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61" w:rsidRPr="00724A61" w:rsidRDefault="00724A61" w:rsidP="00724A61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724A61">
        <w:rPr>
          <w:rFonts w:ascii="Times New Roman" w:hAnsi="Times New Roman" w:cs="Times New Roman"/>
          <w:b/>
          <w:bCs/>
          <w:kern w:val="36"/>
          <w:sz w:val="24"/>
          <w:szCs w:val="24"/>
        </w:rPr>
        <w:t>Объявл</w:t>
      </w:r>
      <w:r w:rsidR="008A310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ен </w:t>
      </w:r>
      <w:r w:rsidRPr="00724A6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прием</w:t>
      </w:r>
      <w:proofErr w:type="gramEnd"/>
      <w:r w:rsidRPr="00724A6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A310B">
        <w:rPr>
          <w:rFonts w:ascii="Times New Roman" w:hAnsi="Times New Roman" w:cs="Times New Roman"/>
          <w:b/>
          <w:bCs/>
          <w:kern w:val="36"/>
          <w:sz w:val="24"/>
          <w:szCs w:val="24"/>
        </w:rPr>
        <w:t>документов</w:t>
      </w:r>
      <w:r w:rsidRPr="00724A6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на </w:t>
      </w:r>
      <w:r w:rsidR="00206DD5">
        <w:rPr>
          <w:rFonts w:ascii="Times New Roman" w:hAnsi="Times New Roman" w:cs="Times New Roman"/>
          <w:b/>
          <w:bCs/>
          <w:kern w:val="36"/>
          <w:sz w:val="24"/>
          <w:szCs w:val="24"/>
        </w:rPr>
        <w:t>назначение</w:t>
      </w:r>
      <w:r w:rsidRPr="00724A6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муниципальных именных стипендий имени Татьяны и Николая Шуваловых</w:t>
      </w:r>
    </w:p>
    <w:p w:rsidR="00724A61" w:rsidRDefault="00724A61" w:rsidP="00724A61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A61" w:rsidRPr="00724A61" w:rsidRDefault="00724A61" w:rsidP="00724A61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A61">
        <w:rPr>
          <w:rFonts w:ascii="Times New Roman" w:hAnsi="Times New Roman" w:cs="Times New Roman"/>
          <w:sz w:val="26"/>
          <w:szCs w:val="26"/>
        </w:rPr>
        <w:t>Комитет образования, культуры, спорта и работы с молодежью Администрации города Костромы объявляет о начале приема документов на назначение муниципальных именных стипендий имени Татьяны и Николая Шуваловых для творчески одаренных в области изобразительного искусства детей и молодежи города Костромы, обучающихся в муниципальных общеобразовательных организациях города Костромы либо муниципальных образовательных организаций дополнительного образования города Костромы.</w:t>
      </w:r>
    </w:p>
    <w:p w:rsidR="00724A61" w:rsidRPr="00724A61" w:rsidRDefault="00724A61" w:rsidP="00724A61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A61">
        <w:rPr>
          <w:rFonts w:ascii="Times New Roman" w:hAnsi="Times New Roman" w:cs="Times New Roman"/>
          <w:sz w:val="26"/>
          <w:szCs w:val="26"/>
        </w:rPr>
        <w:t xml:space="preserve">Документы кандидатов на назначение стипендий принимаются согласно решению Думы города Костромы от 21 ноября 2013 № 211 «Об учреждении муниципальных именных стипендий имени Татьяны и Николая Шуваловых, определении их размеров и условий выплаты» </w:t>
      </w:r>
      <w:r w:rsidRPr="00724A61">
        <w:rPr>
          <w:rFonts w:ascii="Times New Roman" w:hAnsi="Times New Roman" w:cs="Times New Roman"/>
          <w:b/>
          <w:sz w:val="26"/>
          <w:szCs w:val="26"/>
          <w:u w:val="single"/>
        </w:rPr>
        <w:t>в срок до 1 декабря 2020 года.</w:t>
      </w:r>
    </w:p>
    <w:p w:rsidR="00724A61" w:rsidRPr="00724A61" w:rsidRDefault="00724A61" w:rsidP="00724A61">
      <w:pPr>
        <w:widowControl/>
        <w:tabs>
          <w:tab w:val="left" w:pos="851"/>
          <w:tab w:val="left" w:pos="993"/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24A61">
        <w:rPr>
          <w:rFonts w:ascii="Times New Roman" w:hAnsi="Times New Roman" w:cs="Times New Roman"/>
          <w:sz w:val="26"/>
          <w:szCs w:val="26"/>
        </w:rPr>
        <w:t>Для участия в конкурсе на получение муниципальных именных стипендий имени Татьяны и Николая Шуваловых необходимо предоставить следующие документы:</w:t>
      </w:r>
    </w:p>
    <w:p w:rsidR="00724A61" w:rsidRPr="00724A61" w:rsidRDefault="00724A61" w:rsidP="00724A61">
      <w:pPr>
        <w:widowControl/>
        <w:tabs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A61">
        <w:rPr>
          <w:rFonts w:ascii="Times New Roman" w:hAnsi="Times New Roman" w:cs="Times New Roman"/>
          <w:sz w:val="26"/>
          <w:szCs w:val="26"/>
        </w:rPr>
        <w:t>1.      Выписка из протокола заседания педагогического совета (художественного совета), подтверждающая выдвижение кандидата на назначение стипендии;</w:t>
      </w:r>
    </w:p>
    <w:p w:rsidR="00724A61" w:rsidRPr="00724A61" w:rsidRDefault="00724A61" w:rsidP="00724A61">
      <w:pPr>
        <w:widowControl/>
        <w:tabs>
          <w:tab w:val="left" w:pos="851"/>
          <w:tab w:val="left" w:pos="993"/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A61">
        <w:rPr>
          <w:rFonts w:ascii="Times New Roman" w:hAnsi="Times New Roman" w:cs="Times New Roman"/>
          <w:sz w:val="26"/>
          <w:szCs w:val="26"/>
        </w:rPr>
        <w:t>2.      Характеристика кандидата на назначение стипендии, содержащая сведения о кандидате: фамилия, имя, отчество, дата рождения, краткие биографические данные, сведения о его творческих достижениях в области изобразительного искусства;</w:t>
      </w:r>
    </w:p>
    <w:p w:rsidR="00724A61" w:rsidRPr="00724A61" w:rsidRDefault="00724A61" w:rsidP="00724A61">
      <w:pPr>
        <w:widowControl/>
        <w:tabs>
          <w:tab w:val="left" w:pos="851"/>
          <w:tab w:val="left" w:pos="993"/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A61">
        <w:rPr>
          <w:rFonts w:ascii="Times New Roman" w:hAnsi="Times New Roman" w:cs="Times New Roman"/>
          <w:sz w:val="26"/>
          <w:szCs w:val="26"/>
        </w:rPr>
        <w:t>3.      Копии документов, подтверждающих награды кандидата на назначение стипендии в международных, всероссийских, межрегиональных, региональных и муниципальных конкурсах, выставках, фестивалях, олимпиадах и прочем в области изобразительного искусства.</w:t>
      </w:r>
    </w:p>
    <w:p w:rsidR="00724A61" w:rsidRPr="00724A61" w:rsidRDefault="00724A61" w:rsidP="00724A61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A61">
        <w:rPr>
          <w:rFonts w:ascii="Times New Roman" w:hAnsi="Times New Roman" w:cs="Times New Roman"/>
          <w:sz w:val="26"/>
          <w:szCs w:val="26"/>
        </w:rPr>
        <w:t xml:space="preserve"> Документы принимаются по адресу: г. Кострома, ул. Депутатская, д. 47, 4 этаж, </w:t>
      </w:r>
      <w:proofErr w:type="spellStart"/>
      <w:r w:rsidRPr="00724A6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24A61">
        <w:rPr>
          <w:rFonts w:ascii="Times New Roman" w:hAnsi="Times New Roman" w:cs="Times New Roman"/>
          <w:sz w:val="26"/>
          <w:szCs w:val="26"/>
        </w:rPr>
        <w:t>. 425. Контактное лицо: Годунова Дарья Михайловна, главный специалист Управления культуры, тел. (4942) 31-66-72, 31-23-11.</w:t>
      </w:r>
    </w:p>
    <w:p w:rsidR="00724A61" w:rsidRPr="00724A61" w:rsidRDefault="00724A61" w:rsidP="00724A6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724A61" w:rsidRPr="0072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109"/>
    <w:multiLevelType w:val="multilevel"/>
    <w:tmpl w:val="B78A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61"/>
    <w:rsid w:val="000827A3"/>
    <w:rsid w:val="000D3413"/>
    <w:rsid w:val="00206DD5"/>
    <w:rsid w:val="00724A61"/>
    <w:rsid w:val="008A310B"/>
    <w:rsid w:val="008D2C7D"/>
    <w:rsid w:val="008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7588"/>
  <w15:chartTrackingRefBased/>
  <w15:docId w15:val="{2311D61E-E6F0-4AEB-942C-053BB3BD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 Дарья Михайловна</dc:creator>
  <cp:keywords/>
  <dc:description/>
  <cp:lastModifiedBy>Аметова Леонора Энверовна</cp:lastModifiedBy>
  <cp:revision>3</cp:revision>
  <dcterms:created xsi:type="dcterms:W3CDTF">2020-10-13T07:54:00Z</dcterms:created>
  <dcterms:modified xsi:type="dcterms:W3CDTF">2020-10-13T12:26:00Z</dcterms:modified>
</cp:coreProperties>
</file>