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991B3E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___________________________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56879">
        <w:rPr>
          <w:rFonts w:ascii="Times New Roman" w:hAnsi="Times New Roman" w:cs="Times New Roman"/>
        </w:rPr>
        <w:t xml:space="preserve"> </w:t>
      </w:r>
      <w:r w:rsidR="009708AC">
        <w:rPr>
          <w:rFonts w:ascii="Times New Roman" w:hAnsi="Times New Roman" w:cs="Times New Roman"/>
        </w:rPr>
        <w:t>2</w:t>
      </w:r>
      <w:r w:rsidR="004F4E68">
        <w:rPr>
          <w:rFonts w:ascii="Times New Roman" w:hAnsi="Times New Roman" w:cs="Times New Roman"/>
        </w:rPr>
        <w:t>4</w:t>
      </w:r>
      <w:r w:rsidR="007357EE">
        <w:rPr>
          <w:rFonts w:ascii="Times New Roman" w:hAnsi="Times New Roman" w:cs="Times New Roman"/>
        </w:rPr>
        <w:t xml:space="preserve"> </w:t>
      </w:r>
      <w:r w:rsidR="004F4E68">
        <w:rPr>
          <w:rFonts w:ascii="Times New Roman" w:hAnsi="Times New Roman" w:cs="Times New Roman"/>
        </w:rPr>
        <w:t>февраля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</w:t>
      </w:r>
      <w:r w:rsidR="004F4E68">
        <w:rPr>
          <w:rFonts w:ascii="Times New Roman" w:hAnsi="Times New Roman" w:cs="Times New Roman"/>
        </w:rPr>
        <w:t>1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площадь Конституции, 2 (кабинет 303),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186C48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186C48">
        <w:rPr>
          <w:rFonts w:ascii="Times New Roman" w:hAnsi="Times New Roman" w:cs="Times New Roman"/>
        </w:rPr>
        <w:t xml:space="preserve"> </w:t>
      </w:r>
      <w:r w:rsidR="00186C48" w:rsidRPr="00186C48">
        <w:rPr>
          <w:rFonts w:ascii="Times New Roman" w:hAnsi="Times New Roman" w:cs="Times New Roman"/>
        </w:rPr>
        <w:t>постановления Администрации города Костромы от 1</w:t>
      </w:r>
      <w:r w:rsidR="00AE302D">
        <w:rPr>
          <w:rFonts w:ascii="Times New Roman" w:hAnsi="Times New Roman" w:cs="Times New Roman"/>
        </w:rPr>
        <w:t>5</w:t>
      </w:r>
      <w:r w:rsidR="00186C48" w:rsidRPr="00186C48">
        <w:rPr>
          <w:rFonts w:ascii="Times New Roman" w:hAnsi="Times New Roman" w:cs="Times New Roman"/>
        </w:rPr>
        <w:t xml:space="preserve"> </w:t>
      </w:r>
      <w:r w:rsidR="00AE302D">
        <w:rPr>
          <w:rFonts w:ascii="Times New Roman" w:hAnsi="Times New Roman" w:cs="Times New Roman"/>
        </w:rPr>
        <w:t>августа</w:t>
      </w:r>
      <w:r w:rsidR="00186C48" w:rsidRPr="00186C48">
        <w:rPr>
          <w:rFonts w:ascii="Times New Roman" w:hAnsi="Times New Roman" w:cs="Times New Roman"/>
        </w:rPr>
        <w:t xml:space="preserve"> 201</w:t>
      </w:r>
      <w:r w:rsidR="00AE302D">
        <w:rPr>
          <w:rFonts w:ascii="Times New Roman" w:hAnsi="Times New Roman" w:cs="Times New Roman"/>
        </w:rPr>
        <w:t>9</w:t>
      </w:r>
      <w:r w:rsidR="00186C48" w:rsidRPr="00186C48">
        <w:rPr>
          <w:rFonts w:ascii="Times New Roman" w:hAnsi="Times New Roman" w:cs="Times New Roman"/>
        </w:rPr>
        <w:t xml:space="preserve"> года № </w:t>
      </w:r>
      <w:r w:rsidR="00AE302D">
        <w:rPr>
          <w:rFonts w:ascii="Times New Roman" w:hAnsi="Times New Roman" w:cs="Times New Roman"/>
        </w:rPr>
        <w:t>1513</w:t>
      </w:r>
      <w:r w:rsidR="00186C48" w:rsidRPr="00186C48">
        <w:rPr>
          <w:rFonts w:ascii="Times New Roman" w:hAnsi="Times New Roman" w:cs="Times New Roman"/>
        </w:rPr>
        <w:t xml:space="preserve"> «</w:t>
      </w:r>
      <w:r w:rsidR="00AE302D" w:rsidRPr="00B36552">
        <w:rPr>
          <w:rFonts w:ascii="Times New Roman" w:hAnsi="Times New Roman" w:cs="Times New Roman"/>
        </w:rPr>
        <w:t>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</w:t>
      </w:r>
      <w:r w:rsidR="00AE302D">
        <w:rPr>
          <w:rFonts w:ascii="Times New Roman" w:hAnsi="Times New Roman" w:cs="Times New Roman"/>
        </w:rPr>
        <w:t xml:space="preserve">ма, улица Аркадия </w:t>
      </w:r>
      <w:proofErr w:type="spellStart"/>
      <w:r w:rsidR="00AE302D">
        <w:rPr>
          <w:rFonts w:ascii="Times New Roman" w:hAnsi="Times New Roman" w:cs="Times New Roman"/>
        </w:rPr>
        <w:t>Жолниренко</w:t>
      </w:r>
      <w:proofErr w:type="spellEnd"/>
      <w:r w:rsidR="00AE302D">
        <w:rPr>
          <w:rFonts w:ascii="Times New Roman" w:hAnsi="Times New Roman" w:cs="Times New Roman"/>
        </w:rPr>
        <w:t>, 26»</w:t>
      </w:r>
      <w:r w:rsidR="00186C48" w:rsidRPr="00186C48">
        <w:rPr>
          <w:rFonts w:ascii="Times New Roman" w:hAnsi="Times New Roman" w:cs="Times New Roman"/>
        </w:rPr>
        <w:t>;</w:t>
      </w:r>
      <w:r w:rsidR="00186C48">
        <w:rPr>
          <w:rFonts w:ascii="Times New Roman" w:hAnsi="Times New Roman" w:cs="Times New Roman"/>
        </w:rPr>
        <w:t xml:space="preserve"> </w:t>
      </w:r>
      <w:r w:rsidR="00B36552" w:rsidRPr="00B36552">
        <w:rPr>
          <w:rFonts w:ascii="Times New Roman" w:hAnsi="Times New Roman" w:cs="Times New Roman"/>
        </w:rPr>
        <w:t>постановления Администрации города Костром</w:t>
      </w:r>
      <w:r w:rsidR="00BC45C8">
        <w:rPr>
          <w:rFonts w:ascii="Times New Roman" w:hAnsi="Times New Roman" w:cs="Times New Roman"/>
        </w:rPr>
        <w:t>ы от 15 августа 2019 года № 1511</w:t>
      </w:r>
      <w:r w:rsidR="00B36552" w:rsidRPr="00B36552">
        <w:rPr>
          <w:rFonts w:ascii="Times New Roman" w:hAnsi="Times New Roman" w:cs="Times New Roman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</w:t>
      </w:r>
      <w:r w:rsidR="00BC45C8">
        <w:rPr>
          <w:rFonts w:ascii="Times New Roman" w:hAnsi="Times New Roman" w:cs="Times New Roman"/>
        </w:rPr>
        <w:t>Николая Тимофеева</w:t>
      </w:r>
      <w:r w:rsidR="00B36552" w:rsidRPr="00B36552">
        <w:rPr>
          <w:rFonts w:ascii="Times New Roman" w:hAnsi="Times New Roman" w:cs="Times New Roman"/>
        </w:rPr>
        <w:t xml:space="preserve">, </w:t>
      </w:r>
      <w:r w:rsidR="00BC45C8">
        <w:rPr>
          <w:rFonts w:ascii="Times New Roman" w:hAnsi="Times New Roman" w:cs="Times New Roman"/>
        </w:rPr>
        <w:t>50</w:t>
      </w:r>
      <w:r w:rsidR="00B36552" w:rsidRPr="00B36552">
        <w:rPr>
          <w:rFonts w:ascii="Times New Roman" w:hAnsi="Times New Roman" w:cs="Times New Roman"/>
        </w:rPr>
        <w:t>»;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1B67C4" w:rsidRPr="001B67C4" w:rsidRDefault="001B67C4" w:rsidP="001B67C4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</w:t>
      </w:r>
      <w:r w:rsidR="00AE302D">
        <w:rPr>
          <w:rFonts w:ascii="Times New Roman" w:hAnsi="Times New Roman" w:cs="Times New Roman"/>
          <w:color w:val="000000"/>
        </w:rPr>
        <w:t xml:space="preserve">улица Аркадия </w:t>
      </w:r>
      <w:proofErr w:type="spellStart"/>
      <w:r w:rsidR="00AE302D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186C48">
        <w:rPr>
          <w:rFonts w:ascii="Times New Roman" w:hAnsi="Times New Roman" w:cs="Times New Roman"/>
          <w:color w:val="000000"/>
        </w:rPr>
        <w:t>,</w:t>
      </w:r>
      <w:r w:rsidR="00AE302D">
        <w:rPr>
          <w:rFonts w:ascii="Times New Roman" w:hAnsi="Times New Roman" w:cs="Times New Roman"/>
          <w:color w:val="000000"/>
        </w:rPr>
        <w:t xml:space="preserve"> 26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>
        <w:rPr>
          <w:rFonts w:ascii="Times New Roman" w:hAnsi="Times New Roman" w:cs="Times New Roman"/>
          <w:color w:val="000000"/>
        </w:rPr>
        <w:t>1027</w:t>
      </w:r>
      <w:r w:rsidRPr="00186C4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</w:t>
      </w:r>
      <w:r w:rsidR="00AE302D">
        <w:rPr>
          <w:rFonts w:ascii="Times New Roman" w:hAnsi="Times New Roman" w:cs="Times New Roman"/>
          <w:color w:val="000000"/>
        </w:rPr>
        <w:t>020118</w:t>
      </w:r>
      <w:r w:rsidRPr="00186C48">
        <w:rPr>
          <w:rFonts w:ascii="Times New Roman" w:hAnsi="Times New Roman" w:cs="Times New Roman"/>
          <w:color w:val="000000"/>
        </w:rPr>
        <w:t>:</w:t>
      </w:r>
      <w:r w:rsidR="00AE302D">
        <w:rPr>
          <w:rFonts w:ascii="Times New Roman" w:hAnsi="Times New Roman" w:cs="Times New Roman"/>
          <w:color w:val="000000"/>
        </w:rPr>
        <w:t>244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AE302D" w:rsidRPr="00B02C8E" w:rsidRDefault="00186C48" w:rsidP="00AE30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 xml:space="preserve">земельный участок расположен в </w:t>
      </w:r>
      <w:proofErr w:type="spellStart"/>
      <w:r w:rsidR="00AE302D" w:rsidRPr="00B02C8E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="00AE302D" w:rsidRPr="00B02C8E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AE302D" w:rsidRPr="00B02C8E">
        <w:rPr>
          <w:rFonts w:ascii="Times New Roman" w:hAnsi="Times New Roman" w:cs="Times New Roman"/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</w:t>
      </w:r>
      <w:r w:rsidRPr="00186C48">
        <w:rPr>
          <w:rFonts w:ascii="Times New Roman" w:hAnsi="Times New Roman" w:cs="Times New Roman"/>
          <w:color w:val="000000"/>
        </w:rPr>
        <w:t>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 w:rsidR="00AE302D">
        <w:rPr>
          <w:rFonts w:ascii="Times New Roman" w:hAnsi="Times New Roman" w:cs="Times New Roman"/>
          <w:color w:val="000000"/>
        </w:rPr>
        <w:t>2</w:t>
      </w:r>
      <w:r w:rsidRPr="00186C48">
        <w:rPr>
          <w:rFonts w:ascii="Times New Roman" w:hAnsi="Times New Roman" w:cs="Times New Roman"/>
          <w:color w:val="000000"/>
        </w:rPr>
        <w:t>.0</w:t>
      </w:r>
      <w:r w:rsidR="00AE302D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МР1-КМ/5-3/</w:t>
      </w:r>
      <w:r w:rsidR="00AE302D">
        <w:rPr>
          <w:rFonts w:ascii="Times New Roman" w:hAnsi="Times New Roman" w:cs="Times New Roman"/>
          <w:color w:val="000000"/>
        </w:rPr>
        <w:t>3797/13</w:t>
      </w:r>
      <w:r w:rsidR="004673DD">
        <w:rPr>
          <w:rFonts w:ascii="Times New Roman" w:hAnsi="Times New Roman" w:cs="Times New Roman"/>
          <w:color w:val="000000"/>
        </w:rPr>
        <w:t xml:space="preserve"> (размер платы </w:t>
      </w:r>
      <w:r w:rsidR="004673DD" w:rsidRPr="004673DD">
        <w:rPr>
          <w:rFonts w:ascii="Times New Roman" w:hAnsi="Times New Roman" w:cs="Times New Roman"/>
          <w:color w:val="000000"/>
        </w:rPr>
        <w:t xml:space="preserve">за подключение определяется в соответствии с постановлением департамента государственного регулирования и тарифов Костромской области от </w:t>
      </w:r>
      <w:r w:rsidR="004673DD">
        <w:rPr>
          <w:rFonts w:ascii="Times New Roman" w:hAnsi="Times New Roman" w:cs="Times New Roman"/>
          <w:color w:val="000000"/>
        </w:rPr>
        <w:t>25</w:t>
      </w:r>
      <w:r w:rsidR="004673DD" w:rsidRPr="004673DD">
        <w:rPr>
          <w:rFonts w:ascii="Times New Roman" w:hAnsi="Times New Roman" w:cs="Times New Roman"/>
          <w:color w:val="000000"/>
        </w:rPr>
        <w:t>.12.20</w:t>
      </w:r>
      <w:r w:rsidR="004673DD">
        <w:rPr>
          <w:rFonts w:ascii="Times New Roman" w:hAnsi="Times New Roman" w:cs="Times New Roman"/>
          <w:color w:val="000000"/>
        </w:rPr>
        <w:t>20</w:t>
      </w:r>
      <w:r w:rsidR="004673DD" w:rsidRPr="004673DD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20</w:t>
      </w:r>
      <w:r w:rsidR="004673DD" w:rsidRPr="004673DD">
        <w:rPr>
          <w:rFonts w:ascii="Times New Roman" w:hAnsi="Times New Roman" w:cs="Times New Roman"/>
          <w:color w:val="000000"/>
        </w:rPr>
        <w:t>/</w:t>
      </w:r>
      <w:r w:rsidR="004673DD">
        <w:rPr>
          <w:rFonts w:ascii="Times New Roman" w:hAnsi="Times New Roman" w:cs="Times New Roman"/>
          <w:color w:val="000000"/>
        </w:rPr>
        <w:t>505)</w:t>
      </w:r>
      <w:r w:rsidRPr="00186C48">
        <w:rPr>
          <w:rFonts w:ascii="Times New Roman" w:hAnsi="Times New Roman" w:cs="Times New Roman"/>
          <w:color w:val="000000"/>
        </w:rPr>
        <w:t>; водоснабжение</w:t>
      </w:r>
      <w:r w:rsidR="00AE302D">
        <w:rPr>
          <w:rFonts w:ascii="Times New Roman" w:hAnsi="Times New Roman" w:cs="Times New Roman"/>
          <w:color w:val="000000"/>
        </w:rPr>
        <w:t>,</w:t>
      </w:r>
      <w:r w:rsidRPr="00186C48">
        <w:rPr>
          <w:rFonts w:ascii="Times New Roman" w:hAnsi="Times New Roman" w:cs="Times New Roman"/>
          <w:color w:val="000000"/>
        </w:rPr>
        <w:t xml:space="preserve"> водоотведение</w:t>
      </w:r>
      <w:r w:rsidR="00AE302D">
        <w:rPr>
          <w:rFonts w:ascii="Times New Roman" w:hAnsi="Times New Roman" w:cs="Times New Roman"/>
          <w:color w:val="000000"/>
        </w:rPr>
        <w:t>, ливневая канализация</w:t>
      </w:r>
      <w:r w:rsidRPr="00186C48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 w:rsidR="00AE302D">
        <w:rPr>
          <w:rFonts w:ascii="Times New Roman" w:hAnsi="Times New Roman" w:cs="Times New Roman"/>
          <w:color w:val="000000"/>
        </w:rPr>
        <w:t>10</w:t>
      </w:r>
      <w:r w:rsidRPr="00186C48">
        <w:rPr>
          <w:rFonts w:ascii="Times New Roman" w:hAnsi="Times New Roman" w:cs="Times New Roman"/>
          <w:color w:val="000000"/>
        </w:rPr>
        <w:t>.0</w:t>
      </w:r>
      <w:r w:rsidR="00AE302D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AE302D">
        <w:rPr>
          <w:rFonts w:ascii="Times New Roman" w:hAnsi="Times New Roman" w:cs="Times New Roman"/>
          <w:color w:val="000000"/>
        </w:rPr>
        <w:t>4274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556303" w:rsidRPr="00556303">
        <w:rPr>
          <w:rFonts w:ascii="Times New Roman" w:hAnsi="Times New Roman" w:cs="Times New Roman"/>
          <w:color w:val="000000"/>
        </w:rPr>
        <w:t xml:space="preserve">от </w:t>
      </w:r>
      <w:r w:rsidR="00AE302D">
        <w:rPr>
          <w:rFonts w:ascii="Times New Roman" w:hAnsi="Times New Roman" w:cs="Times New Roman"/>
          <w:color w:val="000000"/>
        </w:rPr>
        <w:t>10</w:t>
      </w:r>
      <w:r w:rsidR="00556303" w:rsidRPr="00556303">
        <w:rPr>
          <w:rFonts w:ascii="Times New Roman" w:hAnsi="Times New Roman" w:cs="Times New Roman"/>
          <w:color w:val="000000"/>
        </w:rPr>
        <w:t>.0</w:t>
      </w:r>
      <w:r w:rsidR="00AE302D">
        <w:rPr>
          <w:rFonts w:ascii="Times New Roman" w:hAnsi="Times New Roman" w:cs="Times New Roman"/>
          <w:color w:val="000000"/>
        </w:rPr>
        <w:t>8</w:t>
      </w:r>
      <w:r w:rsidR="00556303" w:rsidRPr="00556303">
        <w:rPr>
          <w:rFonts w:ascii="Times New Roman" w:hAnsi="Times New Roman" w:cs="Times New Roman"/>
          <w:color w:val="000000"/>
        </w:rPr>
        <w:t xml:space="preserve">.2020 </w:t>
      </w:r>
      <w:r w:rsidRPr="00186C48">
        <w:rPr>
          <w:rFonts w:ascii="Times New Roman" w:hAnsi="Times New Roman" w:cs="Times New Roman"/>
          <w:color w:val="000000"/>
        </w:rPr>
        <w:t>№</w:t>
      </w:r>
      <w:r w:rsidR="004673DD">
        <w:rPr>
          <w:rFonts w:ascii="Times New Roman" w:hAnsi="Times New Roman" w:cs="Times New Roman"/>
          <w:color w:val="000000"/>
        </w:rPr>
        <w:t> </w:t>
      </w:r>
      <w:r w:rsidRPr="00186C48">
        <w:rPr>
          <w:rFonts w:ascii="Times New Roman" w:hAnsi="Times New Roman" w:cs="Times New Roman"/>
          <w:color w:val="000000"/>
        </w:rPr>
        <w:t>исх.02.11/</w:t>
      </w:r>
      <w:r w:rsidR="00AE302D">
        <w:rPr>
          <w:rFonts w:ascii="Times New Roman" w:hAnsi="Times New Roman" w:cs="Times New Roman"/>
          <w:color w:val="000000"/>
        </w:rPr>
        <w:t>4275</w:t>
      </w:r>
      <w:r w:rsidRPr="00186C48">
        <w:rPr>
          <w:rFonts w:ascii="Times New Roman" w:hAnsi="Times New Roman" w:cs="Times New Roman"/>
          <w:color w:val="000000"/>
        </w:rPr>
        <w:t xml:space="preserve">, от </w:t>
      </w:r>
      <w:r w:rsidR="00AE302D">
        <w:rPr>
          <w:rFonts w:ascii="Times New Roman" w:hAnsi="Times New Roman" w:cs="Times New Roman"/>
          <w:color w:val="000000"/>
        </w:rPr>
        <w:t>11</w:t>
      </w:r>
      <w:r w:rsidRPr="00186C48">
        <w:rPr>
          <w:rFonts w:ascii="Times New Roman" w:hAnsi="Times New Roman" w:cs="Times New Roman"/>
          <w:color w:val="000000"/>
        </w:rPr>
        <w:t>.0</w:t>
      </w:r>
      <w:r w:rsidR="00AE302D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.20</w:t>
      </w:r>
      <w:r w:rsidR="00945F3B"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</w:t>
      </w:r>
      <w:r w:rsidR="004673DD">
        <w:rPr>
          <w:rFonts w:ascii="Times New Roman" w:hAnsi="Times New Roman" w:cs="Times New Roman"/>
          <w:color w:val="000000"/>
        </w:rPr>
        <w:t> </w:t>
      </w:r>
      <w:r w:rsidR="00945F3B" w:rsidRPr="00CC69D0">
        <w:rPr>
          <w:rFonts w:ascii="Times New Roman" w:hAnsi="Times New Roman" w:cs="Times New Roman"/>
          <w:color w:val="000000"/>
        </w:rPr>
        <w:t>02.11</w:t>
      </w:r>
      <w:r w:rsidRPr="00186C48">
        <w:rPr>
          <w:rFonts w:ascii="Times New Roman" w:hAnsi="Times New Roman" w:cs="Times New Roman"/>
          <w:color w:val="000000"/>
        </w:rPr>
        <w:t>/</w:t>
      </w:r>
      <w:r w:rsidR="00AE302D">
        <w:rPr>
          <w:rFonts w:ascii="Times New Roman" w:hAnsi="Times New Roman" w:cs="Times New Roman"/>
          <w:color w:val="000000"/>
        </w:rPr>
        <w:t>4341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="00945F3B" w:rsidRPr="00CC69D0">
        <w:rPr>
          <w:rFonts w:ascii="Times New Roman" w:hAnsi="Times New Roman" w:cs="Times New Roman"/>
          <w:color w:val="000000"/>
        </w:rPr>
        <w:t>от 12.04.2018 №</w:t>
      </w:r>
      <w:r w:rsidR="004673DD">
        <w:rPr>
          <w:rFonts w:ascii="Times New Roman" w:hAnsi="Times New Roman" w:cs="Times New Roman"/>
          <w:color w:val="000000"/>
        </w:rPr>
        <w:t> </w:t>
      </w:r>
      <w:r w:rsidR="00945F3B" w:rsidRPr="00CC69D0">
        <w:rPr>
          <w:rFonts w:ascii="Times New Roman" w:hAnsi="Times New Roman" w:cs="Times New Roman"/>
          <w:color w:val="000000"/>
        </w:rPr>
        <w:t>2/1848</w:t>
      </w:r>
      <w:r w:rsidR="004673DD">
        <w:rPr>
          <w:rFonts w:ascii="Times New Roman" w:hAnsi="Times New Roman" w:cs="Times New Roman"/>
          <w:color w:val="000000"/>
        </w:rPr>
        <w:t xml:space="preserve"> </w:t>
      </w:r>
      <w:r w:rsidR="004673DD" w:rsidRPr="004673DD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</w:t>
      </w:r>
      <w:r w:rsidR="004673DD">
        <w:rPr>
          <w:rFonts w:ascii="Times New Roman" w:hAnsi="Times New Roman" w:cs="Times New Roman"/>
          <w:color w:val="000000"/>
        </w:rPr>
        <w:t>я</w:t>
      </w:r>
      <w:r w:rsidR="004673DD" w:rsidRPr="004673DD">
        <w:rPr>
          <w:rFonts w:ascii="Times New Roman" w:hAnsi="Times New Roman" w:cs="Times New Roman"/>
          <w:color w:val="000000"/>
        </w:rPr>
        <w:t>м</w:t>
      </w:r>
      <w:r w:rsidR="004673DD">
        <w:rPr>
          <w:rFonts w:ascii="Times New Roman" w:hAnsi="Times New Roman" w:cs="Times New Roman"/>
          <w:color w:val="000000"/>
        </w:rPr>
        <w:t>и</w:t>
      </w:r>
      <w:r w:rsidR="004673DD" w:rsidRPr="004673DD">
        <w:rPr>
          <w:rFonts w:ascii="Times New Roman" w:hAnsi="Times New Roman" w:cs="Times New Roman"/>
          <w:color w:val="000000"/>
        </w:rPr>
        <w:t xml:space="preserve"> департамента государственного регулирования и тарифов Костромской области от </w:t>
      </w:r>
      <w:r w:rsidR="004673DD">
        <w:rPr>
          <w:rFonts w:ascii="Times New Roman" w:hAnsi="Times New Roman" w:cs="Times New Roman"/>
          <w:color w:val="000000"/>
        </w:rPr>
        <w:t>18</w:t>
      </w:r>
      <w:r w:rsidR="004673DD" w:rsidRPr="004673DD">
        <w:rPr>
          <w:rFonts w:ascii="Times New Roman" w:hAnsi="Times New Roman" w:cs="Times New Roman"/>
          <w:color w:val="000000"/>
        </w:rPr>
        <w:t>.12.2020 №</w:t>
      </w:r>
      <w:r w:rsidR="004673DD">
        <w:rPr>
          <w:rFonts w:ascii="Times New Roman" w:hAnsi="Times New Roman" w:cs="Times New Roman"/>
          <w:color w:val="000000"/>
        </w:rPr>
        <w:t>№</w:t>
      </w:r>
      <w:r w:rsidR="004673DD">
        <w:t> </w:t>
      </w:r>
      <w:r w:rsidR="004673DD" w:rsidRPr="004673DD">
        <w:rPr>
          <w:rFonts w:ascii="Times New Roman" w:hAnsi="Times New Roman" w:cs="Times New Roman"/>
          <w:color w:val="000000"/>
        </w:rPr>
        <w:t>20/</w:t>
      </w:r>
      <w:r w:rsidR="004673DD">
        <w:rPr>
          <w:rFonts w:ascii="Times New Roman" w:hAnsi="Times New Roman" w:cs="Times New Roman"/>
          <w:color w:val="000000"/>
        </w:rPr>
        <w:t>451, 20/452</w:t>
      </w:r>
      <w:r w:rsidR="004673DD" w:rsidRPr="004673DD">
        <w:rPr>
          <w:rFonts w:ascii="Times New Roman" w:hAnsi="Times New Roman" w:cs="Times New Roman"/>
          <w:color w:val="000000"/>
        </w:rPr>
        <w:t>)</w:t>
      </w:r>
      <w:r w:rsidRPr="00333E41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="00333E41" w:rsidRPr="00333E41">
        <w:rPr>
          <w:rFonts w:ascii="Times New Roman" w:hAnsi="Times New Roman" w:cs="Times New Roman"/>
          <w:color w:val="000000"/>
        </w:rPr>
        <w:t>11</w:t>
      </w:r>
      <w:r w:rsidRPr="00333E41">
        <w:rPr>
          <w:rFonts w:ascii="Times New Roman" w:hAnsi="Times New Roman" w:cs="Times New Roman"/>
          <w:color w:val="000000"/>
        </w:rPr>
        <w:t>.</w:t>
      </w:r>
      <w:r w:rsidR="00333E41" w:rsidRPr="00333E41">
        <w:rPr>
          <w:rFonts w:ascii="Times New Roman" w:hAnsi="Times New Roman" w:cs="Times New Roman"/>
          <w:color w:val="000000"/>
        </w:rPr>
        <w:t>11</w:t>
      </w:r>
      <w:r w:rsidRPr="00333E41">
        <w:rPr>
          <w:rFonts w:ascii="Times New Roman" w:hAnsi="Times New Roman" w:cs="Times New Roman"/>
          <w:color w:val="000000"/>
        </w:rPr>
        <w:t>.20</w:t>
      </w:r>
      <w:r w:rsidR="00CC69D0" w:rsidRPr="00333E41">
        <w:rPr>
          <w:rFonts w:ascii="Times New Roman" w:hAnsi="Times New Roman" w:cs="Times New Roman"/>
          <w:color w:val="000000"/>
        </w:rPr>
        <w:t>20</w:t>
      </w:r>
      <w:r w:rsidRPr="00333E41">
        <w:rPr>
          <w:rFonts w:ascii="Times New Roman" w:hAnsi="Times New Roman" w:cs="Times New Roman"/>
          <w:color w:val="000000"/>
        </w:rPr>
        <w:t xml:space="preserve"> № 00002</w:t>
      </w:r>
      <w:r w:rsidR="00CC69D0" w:rsidRPr="00333E41">
        <w:rPr>
          <w:rFonts w:ascii="Times New Roman" w:hAnsi="Times New Roman" w:cs="Times New Roman"/>
          <w:color w:val="000000"/>
        </w:rPr>
        <w:t>7</w:t>
      </w:r>
      <w:r w:rsidR="00333E41" w:rsidRPr="00333E41">
        <w:rPr>
          <w:rFonts w:ascii="Times New Roman" w:hAnsi="Times New Roman" w:cs="Times New Roman"/>
          <w:color w:val="000000"/>
        </w:rPr>
        <w:t>592</w:t>
      </w:r>
      <w:r w:rsidRPr="00333E41">
        <w:rPr>
          <w:rFonts w:ascii="Times New Roman" w:hAnsi="Times New Roman" w:cs="Times New Roman"/>
          <w:color w:val="000000"/>
        </w:rPr>
        <w:t>; те</w:t>
      </w:r>
      <w:r w:rsidRPr="00186C48">
        <w:rPr>
          <w:rFonts w:ascii="Times New Roman" w:hAnsi="Times New Roman" w:cs="Times New Roman"/>
          <w:color w:val="000000"/>
        </w:rPr>
        <w:t xml:space="preserve">плоснабжение от ПАО «ТГК-2» от </w:t>
      </w:r>
      <w:r w:rsidR="00AE302D">
        <w:rPr>
          <w:rFonts w:ascii="Times New Roman" w:hAnsi="Times New Roman" w:cs="Times New Roman"/>
          <w:color w:val="000000"/>
        </w:rPr>
        <w:t>18</w:t>
      </w:r>
      <w:r w:rsidRPr="00186C48">
        <w:rPr>
          <w:rFonts w:ascii="Times New Roman" w:hAnsi="Times New Roman" w:cs="Times New Roman"/>
          <w:color w:val="000000"/>
        </w:rPr>
        <w:t>.0</w:t>
      </w:r>
      <w:r w:rsidR="00CC69D0"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="00AE302D">
        <w:rPr>
          <w:rFonts w:ascii="Times New Roman" w:hAnsi="Times New Roman" w:cs="Times New Roman"/>
          <w:color w:val="000000"/>
        </w:rPr>
        <w:t>19</w:t>
      </w:r>
      <w:r w:rsidRPr="00186C48">
        <w:rPr>
          <w:rFonts w:ascii="Times New Roman" w:hAnsi="Times New Roman" w:cs="Times New Roman"/>
          <w:color w:val="000000"/>
        </w:rPr>
        <w:t xml:space="preserve"> № 1701-03/000</w:t>
      </w:r>
      <w:r w:rsidR="003B05C8">
        <w:rPr>
          <w:rFonts w:ascii="Times New Roman" w:hAnsi="Times New Roman" w:cs="Times New Roman"/>
          <w:color w:val="000000"/>
        </w:rPr>
        <w:t>201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>: 1 </w:t>
      </w:r>
      <w:r w:rsidR="003B05C8">
        <w:rPr>
          <w:rFonts w:ascii="Times New Roman" w:hAnsi="Times New Roman" w:cs="Times New Roman"/>
          <w:color w:val="000000"/>
        </w:rPr>
        <w:t>656</w:t>
      </w:r>
      <w:r w:rsidRPr="00186C48">
        <w:rPr>
          <w:rFonts w:ascii="Times New Roman" w:hAnsi="Times New Roman" w:cs="Times New Roman"/>
          <w:color w:val="000000"/>
        </w:rPr>
        <w:t xml:space="preserve"> 000 (один миллион </w:t>
      </w:r>
      <w:r w:rsidR="003B05C8">
        <w:rPr>
          <w:rFonts w:ascii="Times New Roman" w:hAnsi="Times New Roman" w:cs="Times New Roman"/>
          <w:color w:val="000000"/>
        </w:rPr>
        <w:t xml:space="preserve">шестьсот пятьдесят шесть </w:t>
      </w:r>
      <w:r w:rsidRPr="00186C48">
        <w:rPr>
          <w:rFonts w:ascii="Times New Roman" w:hAnsi="Times New Roman" w:cs="Times New Roman"/>
          <w:color w:val="000000"/>
        </w:rPr>
        <w:t>тысяч)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3B05C8">
        <w:rPr>
          <w:rFonts w:ascii="Times New Roman" w:hAnsi="Times New Roman" w:cs="Times New Roman"/>
          <w:color w:val="000000"/>
        </w:rPr>
        <w:t>49</w:t>
      </w:r>
      <w:r w:rsidRPr="00186C48">
        <w:rPr>
          <w:rFonts w:ascii="Times New Roman" w:hAnsi="Times New Roman" w:cs="Times New Roman"/>
          <w:color w:val="000000"/>
        </w:rPr>
        <w:t> 600 (</w:t>
      </w:r>
      <w:r w:rsidR="003B05C8">
        <w:rPr>
          <w:rFonts w:ascii="Times New Roman" w:hAnsi="Times New Roman" w:cs="Times New Roman"/>
          <w:color w:val="000000"/>
        </w:rPr>
        <w:t>сорок девять</w:t>
      </w:r>
      <w:r w:rsidRPr="00186C48">
        <w:rPr>
          <w:rFonts w:ascii="Times New Roman" w:hAnsi="Times New Roman" w:cs="Times New Roman"/>
          <w:color w:val="000000"/>
        </w:rPr>
        <w:t xml:space="preserve"> тысяч шестьсот) рублей;</w:t>
      </w:r>
    </w:p>
    <w:p w:rsidR="00186C48" w:rsidRPr="00186C48" w:rsidRDefault="00186C48" w:rsidP="00186C4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="003B05C8">
        <w:rPr>
          <w:rFonts w:ascii="Times New Roman" w:hAnsi="Times New Roman" w:cs="Times New Roman"/>
          <w:color w:val="000000"/>
        </w:rPr>
        <w:t>414</w:t>
      </w:r>
      <w:r w:rsidRPr="00186C48">
        <w:rPr>
          <w:rFonts w:ascii="Times New Roman" w:hAnsi="Times New Roman" w:cs="Times New Roman"/>
          <w:color w:val="000000"/>
        </w:rPr>
        <w:t> </w:t>
      </w:r>
      <w:r w:rsidR="003B05C8">
        <w:rPr>
          <w:rFonts w:ascii="Times New Roman" w:hAnsi="Times New Roman" w:cs="Times New Roman"/>
          <w:color w:val="000000"/>
        </w:rPr>
        <w:t>0</w:t>
      </w:r>
      <w:r w:rsidRPr="00186C48">
        <w:rPr>
          <w:rFonts w:ascii="Times New Roman" w:hAnsi="Times New Roman" w:cs="Times New Roman"/>
          <w:color w:val="000000"/>
        </w:rPr>
        <w:t>00 (</w:t>
      </w:r>
      <w:r w:rsidR="003B05C8">
        <w:rPr>
          <w:rFonts w:ascii="Times New Roman" w:hAnsi="Times New Roman" w:cs="Times New Roman"/>
          <w:color w:val="000000"/>
        </w:rPr>
        <w:t>четыреста четырнадцать</w:t>
      </w:r>
      <w:r w:rsidRPr="00186C48">
        <w:rPr>
          <w:rFonts w:ascii="Times New Roman" w:hAnsi="Times New Roman" w:cs="Times New Roman"/>
          <w:color w:val="000000"/>
        </w:rPr>
        <w:t xml:space="preserve"> тысяч) рублей.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2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адрес</w:t>
      </w:r>
      <w:r w:rsidRPr="00B02C8E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</w:t>
      </w:r>
      <w:r w:rsidR="00976FB0">
        <w:rPr>
          <w:rFonts w:ascii="Times New Roman" w:hAnsi="Times New Roman" w:cs="Times New Roman"/>
          <w:color w:val="000000"/>
        </w:rPr>
        <w:t>Николая Тимофеева</w:t>
      </w:r>
      <w:r w:rsidRPr="00B02C8E">
        <w:rPr>
          <w:rFonts w:ascii="Times New Roman" w:hAnsi="Times New Roman" w:cs="Times New Roman"/>
          <w:color w:val="000000"/>
        </w:rPr>
        <w:t xml:space="preserve">, </w:t>
      </w:r>
      <w:r w:rsidR="00976FB0">
        <w:rPr>
          <w:rFonts w:ascii="Times New Roman" w:hAnsi="Times New Roman" w:cs="Times New Roman"/>
          <w:color w:val="000000"/>
        </w:rPr>
        <w:t>50</w:t>
      </w:r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площадь</w:t>
      </w:r>
      <w:r w:rsidRPr="00B02C8E">
        <w:rPr>
          <w:rFonts w:ascii="Times New Roman" w:hAnsi="Times New Roman" w:cs="Times New Roman"/>
          <w:color w:val="000000"/>
        </w:rPr>
        <w:t>: 11</w:t>
      </w:r>
      <w:r w:rsidR="00976FB0">
        <w:rPr>
          <w:rFonts w:ascii="Times New Roman" w:hAnsi="Times New Roman" w:cs="Times New Roman"/>
          <w:color w:val="000000"/>
        </w:rPr>
        <w:t>99</w:t>
      </w:r>
      <w:r w:rsidRPr="00B02C8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02C8E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кадастровый номер</w:t>
      </w:r>
      <w:r w:rsidRPr="00B02C8E">
        <w:rPr>
          <w:rFonts w:ascii="Times New Roman" w:hAnsi="Times New Roman" w:cs="Times New Roman"/>
          <w:color w:val="000000"/>
        </w:rPr>
        <w:t>: 44:27:020118:2</w:t>
      </w:r>
      <w:r w:rsidR="00976FB0">
        <w:rPr>
          <w:rFonts w:ascii="Times New Roman" w:hAnsi="Times New Roman" w:cs="Times New Roman"/>
          <w:color w:val="000000"/>
        </w:rPr>
        <w:t>53</w:t>
      </w:r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категория земель</w:t>
      </w:r>
      <w:r w:rsidRPr="00B02C8E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B02C8E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B02C8E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B02C8E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B02C8E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инженерных коммуникаций на площади 82 </w:t>
      </w:r>
      <w:proofErr w:type="spellStart"/>
      <w:r w:rsidRPr="00B02C8E">
        <w:rPr>
          <w:rFonts w:ascii="Times New Roman" w:hAnsi="Times New Roman" w:cs="Times New Roman"/>
          <w:color w:val="000000"/>
        </w:rPr>
        <w:t>кв.м</w:t>
      </w:r>
      <w:proofErr w:type="spellEnd"/>
      <w:r w:rsidRPr="00B02C8E">
        <w:rPr>
          <w:rFonts w:ascii="Times New Roman" w:hAnsi="Times New Roman" w:cs="Times New Roman"/>
          <w:color w:val="000000"/>
        </w:rPr>
        <w:t>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B02C8E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B02C8E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>
        <w:rPr>
          <w:rFonts w:ascii="Times New Roman" w:hAnsi="Times New Roman" w:cs="Times New Roman"/>
          <w:color w:val="000000"/>
        </w:rPr>
        <w:t>1</w:t>
      </w:r>
      <w:r w:rsidR="001774C3">
        <w:rPr>
          <w:rFonts w:ascii="Times New Roman" w:hAnsi="Times New Roman" w:cs="Times New Roman"/>
          <w:color w:val="000000"/>
        </w:rPr>
        <w:t>2</w:t>
      </w:r>
      <w:r w:rsidRPr="00B02C8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</w:t>
      </w:r>
      <w:r w:rsidR="001774C3"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</w:t>
      </w:r>
      <w:r w:rsidR="001774C3">
        <w:rPr>
          <w:rFonts w:ascii="Times New Roman" w:hAnsi="Times New Roman" w:cs="Times New Roman"/>
          <w:color w:val="000000"/>
        </w:rPr>
        <w:t> </w:t>
      </w:r>
      <w:r w:rsidRPr="00B02C8E">
        <w:rPr>
          <w:rFonts w:ascii="Times New Roman" w:hAnsi="Times New Roman" w:cs="Times New Roman"/>
          <w:color w:val="000000"/>
        </w:rPr>
        <w:t>МР1-КМ/5-3/</w:t>
      </w:r>
      <w:r w:rsidR="001774C3">
        <w:rPr>
          <w:rFonts w:ascii="Times New Roman" w:hAnsi="Times New Roman" w:cs="Times New Roman"/>
          <w:color w:val="000000"/>
        </w:rPr>
        <w:t>3797/12</w:t>
      </w:r>
      <w:r w:rsidR="00A371D9">
        <w:rPr>
          <w:rFonts w:ascii="Times New Roman" w:hAnsi="Times New Roman" w:cs="Times New Roman"/>
          <w:color w:val="000000"/>
        </w:rPr>
        <w:t xml:space="preserve"> </w:t>
      </w:r>
      <w:r w:rsidR="00A371D9" w:rsidRPr="00A371D9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25.12.2020 № 20/505)</w:t>
      </w:r>
      <w:r w:rsidRPr="00B02C8E">
        <w:rPr>
          <w:rFonts w:ascii="Times New Roman" w:hAnsi="Times New Roman" w:cs="Times New Roman"/>
          <w:color w:val="000000"/>
        </w:rPr>
        <w:t>; водоснабжение</w:t>
      </w:r>
      <w:r w:rsidR="001774C3">
        <w:rPr>
          <w:rFonts w:ascii="Times New Roman" w:hAnsi="Times New Roman" w:cs="Times New Roman"/>
          <w:color w:val="000000"/>
        </w:rPr>
        <w:t>,</w:t>
      </w:r>
      <w:r w:rsidRPr="00B02C8E">
        <w:rPr>
          <w:rFonts w:ascii="Times New Roman" w:hAnsi="Times New Roman" w:cs="Times New Roman"/>
          <w:color w:val="000000"/>
        </w:rPr>
        <w:t xml:space="preserve"> водоотведение</w:t>
      </w:r>
      <w:r w:rsidR="001774C3">
        <w:rPr>
          <w:rFonts w:ascii="Times New Roman" w:hAnsi="Times New Roman" w:cs="Times New Roman"/>
          <w:color w:val="000000"/>
        </w:rPr>
        <w:t>, ливневая канализация</w:t>
      </w:r>
      <w:r w:rsidRPr="00B02C8E">
        <w:rPr>
          <w:rFonts w:ascii="Times New Roman" w:hAnsi="Times New Roman" w:cs="Times New Roman"/>
          <w:color w:val="000000"/>
        </w:rPr>
        <w:t xml:space="preserve"> от МУП города Костромы «</w:t>
      </w:r>
      <w:proofErr w:type="spellStart"/>
      <w:r w:rsidRPr="00B02C8E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B02C8E">
        <w:rPr>
          <w:rFonts w:ascii="Times New Roman" w:hAnsi="Times New Roman" w:cs="Times New Roman"/>
          <w:color w:val="000000"/>
        </w:rPr>
        <w:t xml:space="preserve">» от </w:t>
      </w:r>
      <w:r w:rsidR="001774C3">
        <w:rPr>
          <w:rFonts w:ascii="Times New Roman" w:hAnsi="Times New Roman" w:cs="Times New Roman"/>
          <w:color w:val="000000"/>
        </w:rPr>
        <w:t>10</w:t>
      </w:r>
      <w:r w:rsidRPr="00B02C8E">
        <w:rPr>
          <w:rFonts w:ascii="Times New Roman" w:hAnsi="Times New Roman" w:cs="Times New Roman"/>
          <w:color w:val="000000"/>
        </w:rPr>
        <w:t>.0</w:t>
      </w:r>
      <w:r w:rsidR="001774C3"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Pr="00B02C8E">
        <w:rPr>
          <w:rFonts w:ascii="Times New Roman" w:hAnsi="Times New Roman" w:cs="Times New Roman"/>
          <w:color w:val="000000"/>
        </w:rPr>
        <w:t xml:space="preserve"> №</w:t>
      </w:r>
      <w:r w:rsidR="00A371D9">
        <w:rPr>
          <w:rFonts w:ascii="Times New Roman" w:hAnsi="Times New Roman" w:cs="Times New Roman"/>
          <w:color w:val="000000"/>
        </w:rPr>
        <w:t>№</w:t>
      </w:r>
      <w:r w:rsidR="001774C3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исх.0</w:t>
      </w:r>
      <w:r w:rsidRPr="00B02C8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.11</w:t>
      </w:r>
      <w:r w:rsidRPr="00B02C8E">
        <w:rPr>
          <w:rFonts w:ascii="Times New Roman" w:hAnsi="Times New Roman" w:cs="Times New Roman"/>
          <w:color w:val="000000"/>
        </w:rPr>
        <w:t>/</w:t>
      </w:r>
      <w:r w:rsidR="001774C3">
        <w:rPr>
          <w:rFonts w:ascii="Times New Roman" w:hAnsi="Times New Roman" w:cs="Times New Roman"/>
          <w:color w:val="000000"/>
        </w:rPr>
        <w:t>4272</w:t>
      </w:r>
      <w:r w:rsidR="00A371D9">
        <w:rPr>
          <w:rFonts w:ascii="Times New Roman" w:hAnsi="Times New Roman" w:cs="Times New Roman"/>
          <w:color w:val="000000"/>
        </w:rPr>
        <w:t>,</w:t>
      </w:r>
      <w:r w:rsidR="001774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 </w:t>
      </w:r>
      <w:r w:rsidR="001774C3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.0</w:t>
      </w:r>
      <w:r w:rsidR="001774C3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.2020 №</w:t>
      </w:r>
      <w:r w:rsidR="001774C3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02.11/</w:t>
      </w:r>
      <w:r w:rsidR="001774C3">
        <w:rPr>
          <w:rFonts w:ascii="Times New Roman" w:hAnsi="Times New Roman" w:cs="Times New Roman"/>
          <w:color w:val="000000"/>
        </w:rPr>
        <w:t>4340</w:t>
      </w:r>
      <w:r>
        <w:rPr>
          <w:rFonts w:ascii="Times New Roman" w:hAnsi="Times New Roman" w:cs="Times New Roman"/>
          <w:color w:val="000000"/>
        </w:rPr>
        <w:t xml:space="preserve">; </w:t>
      </w:r>
      <w:r w:rsidRPr="00B02C8E">
        <w:rPr>
          <w:rFonts w:ascii="Times New Roman" w:hAnsi="Times New Roman" w:cs="Times New Roman"/>
          <w:color w:val="000000"/>
        </w:rPr>
        <w:t>от 12</w:t>
      </w:r>
      <w:r>
        <w:rPr>
          <w:rFonts w:ascii="Times New Roman" w:hAnsi="Times New Roman" w:cs="Times New Roman"/>
          <w:color w:val="000000"/>
        </w:rPr>
        <w:t>.04.2018 №</w:t>
      </w:r>
      <w:r w:rsidR="001774C3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2/1848</w:t>
      </w:r>
      <w:r w:rsidR="00A371D9">
        <w:rPr>
          <w:rFonts w:ascii="Times New Roman" w:hAnsi="Times New Roman" w:cs="Times New Roman"/>
          <w:color w:val="000000"/>
        </w:rPr>
        <w:t xml:space="preserve"> </w:t>
      </w:r>
      <w:r w:rsidR="00A371D9" w:rsidRPr="004673DD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</w:t>
      </w:r>
      <w:r w:rsidR="00A371D9">
        <w:rPr>
          <w:rFonts w:ascii="Times New Roman" w:hAnsi="Times New Roman" w:cs="Times New Roman"/>
          <w:color w:val="000000"/>
        </w:rPr>
        <w:t>я</w:t>
      </w:r>
      <w:r w:rsidR="00A371D9" w:rsidRPr="004673DD">
        <w:rPr>
          <w:rFonts w:ascii="Times New Roman" w:hAnsi="Times New Roman" w:cs="Times New Roman"/>
          <w:color w:val="000000"/>
        </w:rPr>
        <w:t>м</w:t>
      </w:r>
      <w:r w:rsidR="00A371D9">
        <w:rPr>
          <w:rFonts w:ascii="Times New Roman" w:hAnsi="Times New Roman" w:cs="Times New Roman"/>
          <w:color w:val="000000"/>
        </w:rPr>
        <w:t>и</w:t>
      </w:r>
      <w:r w:rsidR="00A371D9" w:rsidRPr="004673DD">
        <w:rPr>
          <w:rFonts w:ascii="Times New Roman" w:hAnsi="Times New Roman" w:cs="Times New Roman"/>
          <w:color w:val="000000"/>
        </w:rPr>
        <w:t xml:space="preserve"> департамента государственного регулирования и тарифов Костромской области от </w:t>
      </w:r>
      <w:r w:rsidR="00A371D9">
        <w:rPr>
          <w:rFonts w:ascii="Times New Roman" w:hAnsi="Times New Roman" w:cs="Times New Roman"/>
          <w:color w:val="000000"/>
        </w:rPr>
        <w:t>18</w:t>
      </w:r>
      <w:r w:rsidR="00A371D9" w:rsidRPr="004673DD">
        <w:rPr>
          <w:rFonts w:ascii="Times New Roman" w:hAnsi="Times New Roman" w:cs="Times New Roman"/>
          <w:color w:val="000000"/>
        </w:rPr>
        <w:t>.12.2020 №</w:t>
      </w:r>
      <w:r w:rsidR="00A371D9">
        <w:rPr>
          <w:rFonts w:ascii="Times New Roman" w:hAnsi="Times New Roman" w:cs="Times New Roman"/>
          <w:color w:val="000000"/>
        </w:rPr>
        <w:t>№</w:t>
      </w:r>
      <w:r w:rsidR="00A371D9">
        <w:t> </w:t>
      </w:r>
      <w:r w:rsidR="00A371D9" w:rsidRPr="004673DD">
        <w:rPr>
          <w:rFonts w:ascii="Times New Roman" w:hAnsi="Times New Roman" w:cs="Times New Roman"/>
          <w:color w:val="000000"/>
        </w:rPr>
        <w:t>20/</w:t>
      </w:r>
      <w:r w:rsidR="00A371D9">
        <w:rPr>
          <w:rFonts w:ascii="Times New Roman" w:hAnsi="Times New Roman" w:cs="Times New Roman"/>
          <w:color w:val="000000"/>
        </w:rPr>
        <w:t>451, 20/452</w:t>
      </w:r>
      <w:r w:rsidR="00A371D9" w:rsidRPr="004673DD">
        <w:rPr>
          <w:rFonts w:ascii="Times New Roman" w:hAnsi="Times New Roman" w:cs="Times New Roman"/>
          <w:color w:val="000000"/>
        </w:rPr>
        <w:t>)</w:t>
      </w:r>
      <w:r w:rsidRPr="00B02C8E">
        <w:rPr>
          <w:rFonts w:ascii="Times New Roman" w:hAnsi="Times New Roman" w:cs="Times New Roman"/>
          <w:color w:val="000000"/>
        </w:rPr>
        <w:t xml:space="preserve">; </w:t>
      </w:r>
      <w:r w:rsidRPr="00333E41">
        <w:rPr>
          <w:rFonts w:ascii="Times New Roman" w:hAnsi="Times New Roman" w:cs="Times New Roman"/>
          <w:color w:val="000000"/>
        </w:rPr>
        <w:t xml:space="preserve">газоснабжение от АО «Газпром газораспределение Кострома» от </w:t>
      </w:r>
      <w:r w:rsidR="00333E41" w:rsidRPr="00333E41">
        <w:rPr>
          <w:rFonts w:ascii="Times New Roman" w:hAnsi="Times New Roman" w:cs="Times New Roman"/>
          <w:color w:val="000000"/>
        </w:rPr>
        <w:t>11</w:t>
      </w:r>
      <w:r w:rsidRPr="00333E41">
        <w:rPr>
          <w:rFonts w:ascii="Times New Roman" w:hAnsi="Times New Roman" w:cs="Times New Roman"/>
          <w:color w:val="000000"/>
        </w:rPr>
        <w:t>.</w:t>
      </w:r>
      <w:r w:rsidR="00333E41" w:rsidRPr="00333E41">
        <w:rPr>
          <w:rFonts w:ascii="Times New Roman" w:hAnsi="Times New Roman" w:cs="Times New Roman"/>
          <w:color w:val="000000"/>
        </w:rPr>
        <w:t>11</w:t>
      </w:r>
      <w:r w:rsidRPr="00333E41">
        <w:rPr>
          <w:rFonts w:ascii="Times New Roman" w:hAnsi="Times New Roman" w:cs="Times New Roman"/>
          <w:color w:val="000000"/>
        </w:rPr>
        <w:t>.2020 №</w:t>
      </w:r>
      <w:r w:rsidR="001774C3" w:rsidRPr="00333E41">
        <w:rPr>
          <w:rFonts w:ascii="Times New Roman" w:hAnsi="Times New Roman" w:cs="Times New Roman"/>
          <w:color w:val="000000"/>
        </w:rPr>
        <w:t> </w:t>
      </w:r>
      <w:r w:rsidRPr="00333E41">
        <w:rPr>
          <w:rFonts w:ascii="Times New Roman" w:hAnsi="Times New Roman" w:cs="Times New Roman"/>
          <w:color w:val="000000"/>
        </w:rPr>
        <w:t>000027</w:t>
      </w:r>
      <w:r w:rsidR="00333E41" w:rsidRPr="00333E41">
        <w:rPr>
          <w:rFonts w:ascii="Times New Roman" w:hAnsi="Times New Roman" w:cs="Times New Roman"/>
          <w:color w:val="000000"/>
        </w:rPr>
        <w:t>593</w:t>
      </w:r>
      <w:r w:rsidRPr="00333E41">
        <w:rPr>
          <w:rFonts w:ascii="Times New Roman" w:hAnsi="Times New Roman" w:cs="Times New Roman"/>
          <w:color w:val="000000"/>
        </w:rPr>
        <w:t>;</w:t>
      </w:r>
      <w:r w:rsidRPr="00B02C8E">
        <w:rPr>
          <w:rFonts w:ascii="Times New Roman" w:hAnsi="Times New Roman" w:cs="Times New Roman"/>
          <w:color w:val="000000"/>
        </w:rPr>
        <w:t xml:space="preserve"> теплоснабжение от ПАО «ТГК-2» от </w:t>
      </w:r>
      <w:r w:rsidR="001774C3">
        <w:rPr>
          <w:rFonts w:ascii="Times New Roman" w:hAnsi="Times New Roman" w:cs="Times New Roman"/>
          <w:color w:val="000000"/>
        </w:rPr>
        <w:t>04</w:t>
      </w:r>
      <w:r w:rsidRPr="00B02C8E">
        <w:rPr>
          <w:rFonts w:ascii="Times New Roman" w:hAnsi="Times New Roman" w:cs="Times New Roman"/>
          <w:color w:val="000000"/>
        </w:rPr>
        <w:t>.0</w:t>
      </w:r>
      <w:r w:rsidR="001774C3">
        <w:rPr>
          <w:rFonts w:ascii="Times New Roman" w:hAnsi="Times New Roman" w:cs="Times New Roman"/>
          <w:color w:val="000000"/>
        </w:rPr>
        <w:t>8</w:t>
      </w:r>
      <w:r w:rsidRPr="00B02C8E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="001774C3">
        <w:rPr>
          <w:rFonts w:ascii="Times New Roman" w:hAnsi="Times New Roman" w:cs="Times New Roman"/>
          <w:color w:val="000000"/>
        </w:rPr>
        <w:t xml:space="preserve"> № 4201/68-2020</w:t>
      </w:r>
      <w:r w:rsidRPr="00B02C8E">
        <w:rPr>
          <w:rFonts w:ascii="Times New Roman" w:hAnsi="Times New Roman" w:cs="Times New Roman"/>
          <w:color w:val="000000"/>
        </w:rPr>
        <w:t xml:space="preserve">; 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1</w:t>
      </w:r>
      <w:r w:rsidR="00BC45C8">
        <w:rPr>
          <w:rFonts w:ascii="Times New Roman" w:hAnsi="Times New Roman" w:cs="Times New Roman"/>
          <w:color w:val="000000"/>
        </w:rPr>
        <w:t> 933 </w:t>
      </w:r>
      <w:r w:rsidRPr="00B02C8E">
        <w:rPr>
          <w:rFonts w:ascii="Times New Roman" w:hAnsi="Times New Roman" w:cs="Times New Roman"/>
          <w:color w:val="000000"/>
        </w:rPr>
        <w:t>000</w:t>
      </w:r>
      <w:r w:rsidR="00BC45C8">
        <w:rPr>
          <w:rFonts w:ascii="Times New Roman" w:hAnsi="Times New Roman" w:cs="Times New Roman"/>
          <w:color w:val="000000"/>
        </w:rPr>
        <w:t xml:space="preserve"> </w:t>
      </w:r>
      <w:r w:rsidRPr="00B02C8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один</w:t>
      </w:r>
      <w:r w:rsidRPr="00B02C8E">
        <w:rPr>
          <w:rFonts w:ascii="Times New Roman" w:hAnsi="Times New Roman" w:cs="Times New Roman"/>
          <w:color w:val="000000"/>
        </w:rPr>
        <w:t xml:space="preserve"> миллион </w:t>
      </w:r>
      <w:r w:rsidR="00BC45C8">
        <w:rPr>
          <w:rFonts w:ascii="Times New Roman" w:hAnsi="Times New Roman" w:cs="Times New Roman"/>
          <w:color w:val="000000"/>
        </w:rPr>
        <w:t>девятьсот тридцать три</w:t>
      </w:r>
      <w:r w:rsidRPr="00B02C8E">
        <w:rPr>
          <w:rFonts w:ascii="Times New Roman" w:hAnsi="Times New Roman" w:cs="Times New Roman"/>
          <w:color w:val="000000"/>
        </w:rPr>
        <w:t xml:space="preserve"> тысяч</w:t>
      </w:r>
      <w:r>
        <w:rPr>
          <w:rFonts w:ascii="Times New Roman" w:hAnsi="Times New Roman" w:cs="Times New Roman"/>
          <w:color w:val="000000"/>
        </w:rPr>
        <w:t>и</w:t>
      </w:r>
      <w:r w:rsidRPr="00B02C8E">
        <w:rPr>
          <w:rFonts w:ascii="Times New Roman" w:hAnsi="Times New Roman" w:cs="Times New Roman"/>
          <w:color w:val="000000"/>
        </w:rPr>
        <w:t>) рублей;</w:t>
      </w:r>
    </w:p>
    <w:p w:rsidR="00B02C8E" w:rsidRPr="00B02C8E" w:rsidRDefault="00B02C8E" w:rsidP="00BC45C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b/>
          <w:color w:val="000000"/>
        </w:rPr>
        <w:t>- шаг аукциона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 w:rsidR="00BC45C8">
        <w:rPr>
          <w:rFonts w:ascii="Times New Roman" w:hAnsi="Times New Roman" w:cs="Times New Roman"/>
          <w:color w:val="000000"/>
        </w:rPr>
        <w:t>57</w:t>
      </w:r>
      <w:r w:rsidRPr="00B02C8E">
        <w:rPr>
          <w:rFonts w:ascii="Times New Roman" w:hAnsi="Times New Roman" w:cs="Times New Roman"/>
          <w:color w:val="000000"/>
        </w:rPr>
        <w:t> </w:t>
      </w:r>
      <w:r w:rsidR="00BC45C8">
        <w:rPr>
          <w:rFonts w:ascii="Times New Roman" w:hAnsi="Times New Roman" w:cs="Times New Roman"/>
          <w:color w:val="000000"/>
        </w:rPr>
        <w:t>9</w:t>
      </w:r>
      <w:r w:rsidRPr="00B02C8E">
        <w:rPr>
          <w:rFonts w:ascii="Times New Roman" w:hAnsi="Times New Roman" w:cs="Times New Roman"/>
          <w:color w:val="000000"/>
        </w:rPr>
        <w:t>00 (</w:t>
      </w:r>
      <w:r w:rsidR="00BC45C8">
        <w:rPr>
          <w:rFonts w:ascii="Times New Roman" w:hAnsi="Times New Roman" w:cs="Times New Roman"/>
          <w:color w:val="000000"/>
        </w:rPr>
        <w:t>пятьдесят семь</w:t>
      </w:r>
      <w:r w:rsidRPr="00B02C8E">
        <w:rPr>
          <w:rFonts w:ascii="Times New Roman" w:hAnsi="Times New Roman" w:cs="Times New Roman"/>
          <w:color w:val="000000"/>
        </w:rPr>
        <w:t xml:space="preserve"> тысяч </w:t>
      </w:r>
      <w:r w:rsidR="00BC45C8">
        <w:rPr>
          <w:rFonts w:ascii="Times New Roman" w:hAnsi="Times New Roman" w:cs="Times New Roman"/>
          <w:color w:val="000000"/>
        </w:rPr>
        <w:t>девятьсот</w:t>
      </w:r>
      <w:r w:rsidRPr="00B02C8E">
        <w:rPr>
          <w:rFonts w:ascii="Times New Roman" w:hAnsi="Times New Roman" w:cs="Times New Roman"/>
          <w:color w:val="000000"/>
        </w:rPr>
        <w:t>) рублей;</w:t>
      </w:r>
    </w:p>
    <w:p w:rsid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B02C8E">
        <w:rPr>
          <w:rFonts w:ascii="Times New Roman" w:hAnsi="Times New Roman" w:cs="Times New Roman"/>
          <w:color w:val="000000"/>
        </w:rPr>
        <w:t xml:space="preserve">- </w:t>
      </w:r>
      <w:r w:rsidRPr="00B02C8E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B02C8E">
        <w:rPr>
          <w:rFonts w:ascii="Times New Roman" w:hAnsi="Times New Roman" w:cs="Times New Roman"/>
          <w:color w:val="000000"/>
        </w:rPr>
        <w:t xml:space="preserve">: </w:t>
      </w:r>
      <w:r w:rsidR="008C411B">
        <w:rPr>
          <w:rFonts w:ascii="Times New Roman" w:hAnsi="Times New Roman" w:cs="Times New Roman"/>
          <w:color w:val="000000"/>
        </w:rPr>
        <w:t>4</w:t>
      </w:r>
      <w:r w:rsidR="00BC45C8">
        <w:rPr>
          <w:rFonts w:ascii="Times New Roman" w:hAnsi="Times New Roman" w:cs="Times New Roman"/>
          <w:color w:val="000000"/>
        </w:rPr>
        <w:t>83</w:t>
      </w:r>
      <w:r w:rsidRPr="00B02C8E">
        <w:rPr>
          <w:rFonts w:ascii="Times New Roman" w:hAnsi="Times New Roman" w:cs="Times New Roman"/>
          <w:color w:val="000000"/>
        </w:rPr>
        <w:t> </w:t>
      </w:r>
      <w:r w:rsidR="00BC45C8">
        <w:rPr>
          <w:rFonts w:ascii="Times New Roman" w:hAnsi="Times New Roman" w:cs="Times New Roman"/>
          <w:color w:val="000000"/>
        </w:rPr>
        <w:t>25</w:t>
      </w:r>
      <w:r w:rsidRPr="00B02C8E">
        <w:rPr>
          <w:rFonts w:ascii="Times New Roman" w:hAnsi="Times New Roman" w:cs="Times New Roman"/>
          <w:color w:val="000000"/>
        </w:rPr>
        <w:t>0 (</w:t>
      </w:r>
      <w:r w:rsidR="008C411B">
        <w:rPr>
          <w:rFonts w:ascii="Times New Roman" w:hAnsi="Times New Roman" w:cs="Times New Roman"/>
          <w:color w:val="000000"/>
        </w:rPr>
        <w:t xml:space="preserve">четыреста </w:t>
      </w:r>
      <w:r w:rsidR="00BC45C8">
        <w:rPr>
          <w:rFonts w:ascii="Times New Roman" w:hAnsi="Times New Roman" w:cs="Times New Roman"/>
          <w:color w:val="000000"/>
        </w:rPr>
        <w:t>восемьдесят три</w:t>
      </w:r>
      <w:r w:rsidRPr="00B02C8E">
        <w:rPr>
          <w:rFonts w:ascii="Times New Roman" w:hAnsi="Times New Roman" w:cs="Times New Roman"/>
          <w:color w:val="000000"/>
        </w:rPr>
        <w:t xml:space="preserve"> тысяч</w:t>
      </w:r>
      <w:r w:rsidR="00BC45C8">
        <w:rPr>
          <w:rFonts w:ascii="Times New Roman" w:hAnsi="Times New Roman" w:cs="Times New Roman"/>
          <w:color w:val="000000"/>
        </w:rPr>
        <w:t>и</w:t>
      </w:r>
      <w:r w:rsidR="008C411B">
        <w:rPr>
          <w:rFonts w:ascii="Times New Roman" w:hAnsi="Times New Roman" w:cs="Times New Roman"/>
          <w:color w:val="000000"/>
        </w:rPr>
        <w:t xml:space="preserve"> </w:t>
      </w:r>
      <w:r w:rsidR="00BC45C8">
        <w:rPr>
          <w:rFonts w:ascii="Times New Roman" w:hAnsi="Times New Roman" w:cs="Times New Roman"/>
          <w:color w:val="000000"/>
        </w:rPr>
        <w:t>двести пятьдесят</w:t>
      </w:r>
      <w:r w:rsidRPr="00B02C8E">
        <w:rPr>
          <w:rFonts w:ascii="Times New Roman" w:hAnsi="Times New Roman" w:cs="Times New Roman"/>
          <w:color w:val="000000"/>
        </w:rPr>
        <w:t>) рублей.</w:t>
      </w:r>
    </w:p>
    <w:p w:rsidR="00B02C8E" w:rsidRPr="00B02C8E" w:rsidRDefault="00B02C8E" w:rsidP="00B02C8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</w:t>
      </w:r>
      <w:r w:rsidR="00E461CD" w:rsidRPr="00E461CD">
        <w:rPr>
          <w:rFonts w:ascii="Times New Roman" w:hAnsi="Times New Roman" w:cs="Times New Roman"/>
          <w:color w:val="000000"/>
        </w:rPr>
        <w:t>единый казначейский счет 40102810945370000034, банк получателя ОТДЕЛЕНИЕ КОСТРОМА БАНКА РОССИИ//УФК ПО КОСТРОМСКОЙ ОБЛАСТИ г. Кострома, БИК 013469126</w:t>
      </w:r>
      <w:r w:rsidRPr="000E1BB4">
        <w:rPr>
          <w:rFonts w:ascii="Times New Roman" w:hAnsi="Times New Roman" w:cs="Times New Roman"/>
          <w:color w:val="000000"/>
        </w:rPr>
        <w:t>;</w:t>
      </w:r>
      <w:r w:rsidR="00E461CD">
        <w:rPr>
          <w:rFonts w:ascii="Times New Roman" w:hAnsi="Times New Roman" w:cs="Times New Roman"/>
          <w:color w:val="000000"/>
        </w:rPr>
        <w:t xml:space="preserve"> номер казначейского счета 03232643347010004100,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BC45C8">
        <w:rPr>
          <w:rFonts w:ascii="Times New Roman" w:hAnsi="Times New Roman" w:cs="Times New Roman"/>
          <w:color w:val="000000"/>
        </w:rPr>
        <w:t xml:space="preserve">ОКТМО 34701000, </w:t>
      </w:r>
      <w:r w:rsidR="009708AC">
        <w:rPr>
          <w:rFonts w:ascii="Times New Roman" w:hAnsi="Times New Roman" w:cs="Times New Roman"/>
          <w:color w:val="000000"/>
        </w:rPr>
        <w:t xml:space="preserve">КБК 0, </w:t>
      </w:r>
      <w:r w:rsidRPr="000E1BB4">
        <w:rPr>
          <w:rFonts w:ascii="Times New Roman" w:hAnsi="Times New Roman" w:cs="Times New Roman"/>
          <w:color w:val="000000"/>
        </w:rPr>
        <w:t>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9708AC">
        <w:rPr>
          <w:rFonts w:ascii="Times New Roman" w:hAnsi="Times New Roman" w:cs="Times New Roman"/>
          <w:color w:val="000000"/>
        </w:rPr>
        <w:t>2</w:t>
      </w:r>
      <w:r w:rsidR="00195A1F">
        <w:rPr>
          <w:rFonts w:ascii="Times New Roman" w:hAnsi="Times New Roman" w:cs="Times New Roman"/>
          <w:color w:val="000000"/>
        </w:rPr>
        <w:t>4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195A1F">
        <w:rPr>
          <w:rFonts w:ascii="Times New Roman" w:hAnsi="Times New Roman" w:cs="Times New Roman"/>
          <w:color w:val="000000"/>
        </w:rPr>
        <w:t>февраля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9708AC">
        <w:rPr>
          <w:rFonts w:ascii="Times New Roman" w:hAnsi="Times New Roman" w:cs="Times New Roman"/>
          <w:color w:val="000000"/>
        </w:rPr>
        <w:t>2</w:t>
      </w:r>
      <w:r w:rsidR="00195A1F">
        <w:rPr>
          <w:rFonts w:ascii="Times New Roman" w:hAnsi="Times New Roman" w:cs="Times New Roman"/>
          <w:color w:val="000000"/>
        </w:rPr>
        <w:t>2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BC45C8">
        <w:rPr>
          <w:rFonts w:ascii="Times New Roman" w:hAnsi="Times New Roman" w:cs="Times New Roman"/>
          <w:color w:val="000000"/>
        </w:rPr>
        <w:t>я</w:t>
      </w:r>
      <w:r w:rsidR="00195A1F">
        <w:rPr>
          <w:rFonts w:ascii="Times New Roman" w:hAnsi="Times New Roman" w:cs="Times New Roman"/>
          <w:color w:val="000000"/>
        </w:rPr>
        <w:t>нваря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9708AC">
        <w:rPr>
          <w:rFonts w:ascii="Times New Roman" w:hAnsi="Times New Roman" w:cs="Times New Roman"/>
          <w:color w:val="000000"/>
        </w:rPr>
        <w:t>2</w:t>
      </w:r>
      <w:r w:rsidR="00195A1F">
        <w:rPr>
          <w:rFonts w:ascii="Times New Roman" w:hAnsi="Times New Roman" w:cs="Times New Roman"/>
          <w:color w:val="000000"/>
        </w:rPr>
        <w:t>0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195A1F">
        <w:rPr>
          <w:rFonts w:ascii="Times New Roman" w:hAnsi="Times New Roman" w:cs="Times New Roman"/>
          <w:color w:val="000000"/>
        </w:rPr>
        <w:t>февраля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1</w:t>
      </w:r>
      <w:r w:rsidR="00225D09">
        <w:rPr>
          <w:rFonts w:ascii="Times New Roman" w:hAnsi="Times New Roman" w:cs="Times New Roman"/>
          <w:color w:val="000000"/>
        </w:rPr>
        <w:t>7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>- копии документов, удостоверяющих личность (для физических лиц);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9708AC">
        <w:rPr>
          <w:rFonts w:ascii="Times New Roman" w:hAnsi="Times New Roman" w:cs="Times New Roman"/>
          <w:color w:val="000000"/>
        </w:rPr>
        <w:t>2</w:t>
      </w:r>
      <w:r w:rsidR="00195A1F">
        <w:rPr>
          <w:rFonts w:ascii="Times New Roman" w:hAnsi="Times New Roman" w:cs="Times New Roman"/>
          <w:color w:val="000000"/>
        </w:rPr>
        <w:t>4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195A1F">
        <w:rPr>
          <w:rFonts w:ascii="Times New Roman" w:hAnsi="Times New Roman" w:cs="Times New Roman"/>
          <w:color w:val="000000"/>
        </w:rPr>
        <w:t>февраля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9708AC">
        <w:rPr>
          <w:rFonts w:ascii="Times New Roman" w:hAnsi="Times New Roman" w:cs="Times New Roman"/>
          <w:color w:val="000000"/>
        </w:rPr>
        <w:t>2</w:t>
      </w:r>
      <w:r w:rsidR="00195A1F">
        <w:rPr>
          <w:rFonts w:ascii="Times New Roman" w:hAnsi="Times New Roman" w:cs="Times New Roman"/>
          <w:color w:val="000000"/>
        </w:rPr>
        <w:t>4</w:t>
      </w:r>
      <w:r w:rsidR="00F57EEA">
        <w:rPr>
          <w:rFonts w:ascii="Times New Roman" w:hAnsi="Times New Roman" w:cs="Times New Roman"/>
          <w:color w:val="000000"/>
        </w:rPr>
        <w:t xml:space="preserve"> </w:t>
      </w:r>
      <w:r w:rsidR="00195A1F">
        <w:rPr>
          <w:rFonts w:ascii="Times New Roman" w:hAnsi="Times New Roman" w:cs="Times New Roman"/>
          <w:color w:val="000000"/>
        </w:rPr>
        <w:t>феврал</w:t>
      </w:r>
      <w:r w:rsidR="00F57EEA">
        <w:rPr>
          <w:rFonts w:ascii="Times New Roman" w:hAnsi="Times New Roman" w:cs="Times New Roman"/>
          <w:color w:val="000000"/>
        </w:rPr>
        <w:t>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195A1F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="00D14F1D" w:rsidRPr="00D14F1D">
        <w:rPr>
          <w:rFonts w:ascii="Times New Roman" w:hAnsi="Times New Roman" w:cs="Times New Roman"/>
          <w:color w:val="000000"/>
        </w:rPr>
        <w:t>Получатель УФК по Костромской области (Управление имущественных и земельных отношений Администрации города Костромы),</w:t>
      </w:r>
      <w:bookmarkStart w:id="0" w:name="_GoBack"/>
      <w:bookmarkEnd w:id="0"/>
      <w:r w:rsidR="00D14F1D" w:rsidRPr="00D14F1D">
        <w:rPr>
          <w:rFonts w:ascii="Times New Roman" w:hAnsi="Times New Roman" w:cs="Times New Roman"/>
          <w:color w:val="000000"/>
        </w:rPr>
        <w:t xml:space="preserve"> ИНН 4401006568,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 w:rsidRPr="008B02E5">
        <w:rPr>
          <w:rFonts w:ascii="Times New Roman" w:hAnsi="Times New Roman" w:cs="Times New Roman"/>
          <w:color w:val="000000"/>
        </w:rPr>
        <w:t>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AC78AE">
      <w:headerReference w:type="default" r:id="rId8"/>
      <w:pgSz w:w="11906" w:h="16838"/>
      <w:pgMar w:top="284" w:right="851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96" w:rsidRDefault="00395A96">
      <w:r>
        <w:separator/>
      </w:r>
    </w:p>
  </w:endnote>
  <w:endnote w:type="continuationSeparator" w:id="0">
    <w:p w:rsidR="00395A96" w:rsidRDefault="003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96" w:rsidRDefault="00395A96">
      <w:r>
        <w:separator/>
      </w:r>
    </w:p>
  </w:footnote>
  <w:footnote w:type="continuationSeparator" w:id="0">
    <w:p w:rsidR="00395A96" w:rsidRDefault="003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658E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D7"/>
    <w:rsid w:val="00171C7B"/>
    <w:rsid w:val="00171D51"/>
    <w:rsid w:val="0017333D"/>
    <w:rsid w:val="00174EBE"/>
    <w:rsid w:val="001774C3"/>
    <w:rsid w:val="0017798E"/>
    <w:rsid w:val="00177B6F"/>
    <w:rsid w:val="001818D1"/>
    <w:rsid w:val="00181F00"/>
    <w:rsid w:val="00183391"/>
    <w:rsid w:val="001835EB"/>
    <w:rsid w:val="00185B70"/>
    <w:rsid w:val="0018681F"/>
    <w:rsid w:val="00186C48"/>
    <w:rsid w:val="001877F0"/>
    <w:rsid w:val="001913D7"/>
    <w:rsid w:val="00192659"/>
    <w:rsid w:val="00192AE0"/>
    <w:rsid w:val="00192D79"/>
    <w:rsid w:val="001934DA"/>
    <w:rsid w:val="00194D57"/>
    <w:rsid w:val="00194DBF"/>
    <w:rsid w:val="00195A1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23105"/>
    <w:rsid w:val="00224202"/>
    <w:rsid w:val="00225D09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C6123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2199A"/>
    <w:rsid w:val="003222D5"/>
    <w:rsid w:val="00322480"/>
    <w:rsid w:val="003266CC"/>
    <w:rsid w:val="00327CEA"/>
    <w:rsid w:val="00327F8F"/>
    <w:rsid w:val="00333E41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77F85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05C8"/>
    <w:rsid w:val="003B1C1E"/>
    <w:rsid w:val="003B2A61"/>
    <w:rsid w:val="003B4779"/>
    <w:rsid w:val="003B6528"/>
    <w:rsid w:val="003B6C43"/>
    <w:rsid w:val="003B6CA4"/>
    <w:rsid w:val="003C1DA4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334"/>
    <w:rsid w:val="00461411"/>
    <w:rsid w:val="00461AD9"/>
    <w:rsid w:val="00463B50"/>
    <w:rsid w:val="00464875"/>
    <w:rsid w:val="004670D9"/>
    <w:rsid w:val="004673DD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4001"/>
    <w:rsid w:val="004E4616"/>
    <w:rsid w:val="004E46FF"/>
    <w:rsid w:val="004F151D"/>
    <w:rsid w:val="004F3F2E"/>
    <w:rsid w:val="004F42C7"/>
    <w:rsid w:val="004F4E68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5535"/>
    <w:rsid w:val="00545582"/>
    <w:rsid w:val="00552586"/>
    <w:rsid w:val="0055292B"/>
    <w:rsid w:val="00552EE0"/>
    <w:rsid w:val="00554AE7"/>
    <w:rsid w:val="005559F4"/>
    <w:rsid w:val="00556303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371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5204"/>
    <w:rsid w:val="0061676D"/>
    <w:rsid w:val="006177BD"/>
    <w:rsid w:val="0062156F"/>
    <w:rsid w:val="00622501"/>
    <w:rsid w:val="0062288B"/>
    <w:rsid w:val="006253B1"/>
    <w:rsid w:val="00633150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6F6603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13D1"/>
    <w:rsid w:val="00751968"/>
    <w:rsid w:val="007561AC"/>
    <w:rsid w:val="00756879"/>
    <w:rsid w:val="00756FA6"/>
    <w:rsid w:val="007579D0"/>
    <w:rsid w:val="0076602B"/>
    <w:rsid w:val="00770A5C"/>
    <w:rsid w:val="0077238C"/>
    <w:rsid w:val="00773068"/>
    <w:rsid w:val="007743B9"/>
    <w:rsid w:val="007771D9"/>
    <w:rsid w:val="00780D38"/>
    <w:rsid w:val="00781A01"/>
    <w:rsid w:val="00781D1C"/>
    <w:rsid w:val="0078272C"/>
    <w:rsid w:val="007834BD"/>
    <w:rsid w:val="007842B3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411B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45F3B"/>
    <w:rsid w:val="009504CE"/>
    <w:rsid w:val="00950D72"/>
    <w:rsid w:val="00953897"/>
    <w:rsid w:val="0095702D"/>
    <w:rsid w:val="00963DD8"/>
    <w:rsid w:val="00963F4F"/>
    <w:rsid w:val="00966AE3"/>
    <w:rsid w:val="009708AC"/>
    <w:rsid w:val="00971BFB"/>
    <w:rsid w:val="00972C4B"/>
    <w:rsid w:val="009747F0"/>
    <w:rsid w:val="00976FB0"/>
    <w:rsid w:val="00977930"/>
    <w:rsid w:val="00980B27"/>
    <w:rsid w:val="0098335C"/>
    <w:rsid w:val="00986FCC"/>
    <w:rsid w:val="00991B3E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7BAA"/>
    <w:rsid w:val="009D0127"/>
    <w:rsid w:val="009D0833"/>
    <w:rsid w:val="009D5C69"/>
    <w:rsid w:val="009D7DB9"/>
    <w:rsid w:val="009E0519"/>
    <w:rsid w:val="009E3FCF"/>
    <w:rsid w:val="009E7EE7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308C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371D9"/>
    <w:rsid w:val="00A402EF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02D"/>
    <w:rsid w:val="00AE35F4"/>
    <w:rsid w:val="00AE64E7"/>
    <w:rsid w:val="00AE75FF"/>
    <w:rsid w:val="00AF01DA"/>
    <w:rsid w:val="00AF1B71"/>
    <w:rsid w:val="00B00AA4"/>
    <w:rsid w:val="00B018A1"/>
    <w:rsid w:val="00B02C8E"/>
    <w:rsid w:val="00B03013"/>
    <w:rsid w:val="00B0617C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6552"/>
    <w:rsid w:val="00B376F6"/>
    <w:rsid w:val="00B41A52"/>
    <w:rsid w:val="00B43EB0"/>
    <w:rsid w:val="00B476C9"/>
    <w:rsid w:val="00B511B2"/>
    <w:rsid w:val="00B56409"/>
    <w:rsid w:val="00B62ACD"/>
    <w:rsid w:val="00B64C38"/>
    <w:rsid w:val="00B666D4"/>
    <w:rsid w:val="00B67EBB"/>
    <w:rsid w:val="00B712D6"/>
    <w:rsid w:val="00B74577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45C8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C69D0"/>
    <w:rsid w:val="00CD1680"/>
    <w:rsid w:val="00CD4454"/>
    <w:rsid w:val="00CE1582"/>
    <w:rsid w:val="00CE236F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4F1D"/>
    <w:rsid w:val="00D15E21"/>
    <w:rsid w:val="00D17D25"/>
    <w:rsid w:val="00D21ABF"/>
    <w:rsid w:val="00D2518A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2640"/>
    <w:rsid w:val="00E442B8"/>
    <w:rsid w:val="00E459EC"/>
    <w:rsid w:val="00E461CD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1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AF27-EA49-4CB9-A564-78D0434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8B88-013C-488B-9F7F-5B5BCE8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3735</Words>
  <Characters>28468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32139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cp:lastModifiedBy>Соколова Марина Юрьевна</cp:lastModifiedBy>
  <cp:revision>10</cp:revision>
  <cp:lastPrinted>2021-01-18T11:37:00Z</cp:lastPrinted>
  <dcterms:created xsi:type="dcterms:W3CDTF">2021-01-15T13:34:00Z</dcterms:created>
  <dcterms:modified xsi:type="dcterms:W3CDTF">2021-01-20T11:41:00Z</dcterms:modified>
</cp:coreProperties>
</file>