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95B" w:rsidRDefault="004576A2">
      <w:pPr>
        <w:ind w:left="5103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2</w:t>
      </w:r>
    </w:p>
    <w:p w:rsidR="007F595B" w:rsidRDefault="004576A2">
      <w:pPr>
        <w:ind w:left="5103"/>
        <w:jc w:val="center"/>
      </w:pPr>
      <w:r>
        <w:rPr>
          <w:rFonts w:ascii="Times New Roman" w:hAnsi="Times New Roman"/>
          <w:i/>
          <w:sz w:val="24"/>
          <w:szCs w:val="24"/>
        </w:rPr>
        <w:t>к постановлению Главы города Костромы от</w:t>
      </w:r>
      <w:r w:rsidR="00751485">
        <w:rPr>
          <w:rFonts w:ascii="Times New Roman" w:hAnsi="Times New Roman"/>
          <w:i/>
          <w:sz w:val="24"/>
          <w:szCs w:val="24"/>
        </w:rPr>
        <w:t xml:space="preserve"> 2</w:t>
      </w:r>
      <w:r w:rsidR="00985884">
        <w:rPr>
          <w:rFonts w:ascii="Times New Roman" w:hAnsi="Times New Roman"/>
          <w:i/>
          <w:sz w:val="24"/>
          <w:szCs w:val="24"/>
        </w:rPr>
        <w:t>1</w:t>
      </w:r>
      <w:r w:rsidR="00751485">
        <w:rPr>
          <w:rFonts w:ascii="Times New Roman" w:hAnsi="Times New Roman"/>
          <w:i/>
          <w:sz w:val="24"/>
          <w:szCs w:val="24"/>
        </w:rPr>
        <w:t xml:space="preserve"> июля</w:t>
      </w:r>
      <w:r>
        <w:rPr>
          <w:rFonts w:ascii="Times New Roman" w:hAnsi="Times New Roman"/>
          <w:i/>
          <w:sz w:val="24"/>
          <w:szCs w:val="24"/>
        </w:rPr>
        <w:t xml:space="preserve"> 2021 года № </w:t>
      </w:r>
      <w:r w:rsidR="00751485">
        <w:rPr>
          <w:rFonts w:ascii="Times New Roman" w:hAnsi="Times New Roman"/>
          <w:i/>
          <w:sz w:val="24"/>
          <w:szCs w:val="24"/>
        </w:rPr>
        <w:t>86</w:t>
      </w:r>
    </w:p>
    <w:p w:rsidR="007F595B" w:rsidRDefault="007F595B">
      <w:pPr>
        <w:jc w:val="center"/>
        <w:rPr>
          <w:rFonts w:ascii="Times New Roman" w:hAnsi="Times New Roman"/>
          <w:sz w:val="26"/>
          <w:szCs w:val="26"/>
        </w:rPr>
      </w:pPr>
    </w:p>
    <w:p w:rsidR="007F595B" w:rsidRDefault="004576A2">
      <w:pPr>
        <w:jc w:val="center"/>
      </w:pPr>
      <w:r>
        <w:rPr>
          <w:rFonts w:ascii="Times New Roman" w:hAnsi="Times New Roman"/>
          <w:b/>
          <w:sz w:val="26"/>
          <w:szCs w:val="26"/>
        </w:rPr>
        <w:t>Границы территории, в пределах котор</w:t>
      </w:r>
      <w:r w:rsidR="00DF3D03">
        <w:rPr>
          <w:rFonts w:ascii="Times New Roman" w:hAnsi="Times New Roman"/>
          <w:b/>
          <w:sz w:val="26"/>
          <w:szCs w:val="26"/>
        </w:rPr>
        <w:t xml:space="preserve">ой </w:t>
      </w:r>
      <w:r>
        <w:rPr>
          <w:rFonts w:ascii="Times New Roman" w:hAnsi="Times New Roman"/>
          <w:b/>
          <w:sz w:val="26"/>
          <w:szCs w:val="26"/>
        </w:rPr>
        <w:t>проводятся общественные обсуждения по проекту межевания территории, ограниченной</w:t>
      </w:r>
      <w:r>
        <w:rPr>
          <w:rFonts w:ascii="Times New Roman" w:hAnsi="Times New Roman"/>
          <w:b/>
          <w:bCs/>
          <w:sz w:val="26"/>
          <w:szCs w:val="26"/>
        </w:rPr>
        <w:t xml:space="preserve"> улицами Красноармейской, Полянской, Юных пионеров, внутриквартальным проездом от улицы Юных пионеров до улицы Красноармейской</w:t>
      </w:r>
    </w:p>
    <w:p w:rsidR="007F595B" w:rsidRDefault="007F595B">
      <w:pPr>
        <w:jc w:val="center"/>
        <w:rPr>
          <w:rFonts w:ascii="Times New Roman" w:hAnsi="Times New Roman"/>
          <w:b/>
          <w:sz w:val="26"/>
          <w:szCs w:val="26"/>
        </w:rPr>
      </w:pPr>
    </w:p>
    <w:p w:rsidR="007F595B" w:rsidRPr="00985884" w:rsidRDefault="004576A2" w:rsidP="00985884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29960" cy="747649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7F595B" w:rsidRPr="00985884">
      <w:headerReference w:type="default" r:id="rId7"/>
      <w:pgSz w:w="11906" w:h="16838"/>
      <w:pgMar w:top="766" w:right="709" w:bottom="992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358" w:rsidRDefault="00990358">
      <w:r>
        <w:separator/>
      </w:r>
    </w:p>
  </w:endnote>
  <w:endnote w:type="continuationSeparator" w:id="0">
    <w:p w:rsidR="00990358" w:rsidRDefault="00990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358" w:rsidRDefault="00990358">
      <w:r>
        <w:separator/>
      </w:r>
    </w:p>
  </w:footnote>
  <w:footnote w:type="continuationSeparator" w:id="0">
    <w:p w:rsidR="00990358" w:rsidRDefault="009903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95B" w:rsidRDefault="007F595B">
    <w:pPr>
      <w:jc w:val="right"/>
      <w:rPr>
        <w:rFonts w:ascii="Times New Roman" w:hAnsi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95B"/>
    <w:rsid w:val="004576A2"/>
    <w:rsid w:val="00751485"/>
    <w:rsid w:val="007F595B"/>
    <w:rsid w:val="00985884"/>
    <w:rsid w:val="00990358"/>
    <w:rsid w:val="00DF3D03"/>
    <w:rsid w:val="00F7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E7B7F9-2F4A-470E-8DBA-B9CF74540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Arial" w:eastAsia="Times New Roman" w:hAnsi="Arial" w:cs="Times New Roman"/>
      <w:kern w:val="0"/>
      <w:sz w:val="18"/>
      <w:szCs w:val="1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eastAsia="Arial" w:cs="Arial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200"/>
      <w:outlineLvl w:val="1"/>
    </w:pPr>
    <w:rPr>
      <w:rFonts w:eastAsia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eastAsia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eastAsia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Цитата 2 Знак1"/>
    <w:basedOn w:val="a0"/>
    <w:link w:val="20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Заголовок Знак"/>
    <w:basedOn w:val="a0"/>
    <w:uiPriority w:val="10"/>
    <w:qFormat/>
    <w:rPr>
      <w:sz w:val="48"/>
      <w:szCs w:val="48"/>
    </w:rPr>
  </w:style>
  <w:style w:type="character" w:customStyle="1" w:styleId="a4">
    <w:name w:val="Подзаголовок Знак"/>
    <w:basedOn w:val="a0"/>
    <w:uiPriority w:val="11"/>
    <w:qFormat/>
    <w:rPr>
      <w:sz w:val="24"/>
      <w:szCs w:val="24"/>
    </w:rPr>
  </w:style>
  <w:style w:type="character" w:customStyle="1" w:styleId="22">
    <w:name w:val="Цитата 2 Знак"/>
    <w:link w:val="22"/>
    <w:uiPriority w:val="29"/>
    <w:qFormat/>
    <w:rPr>
      <w:i/>
    </w:rPr>
  </w:style>
  <w:style w:type="character" w:customStyle="1" w:styleId="a5">
    <w:name w:val="Выделенная цитата Знак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-">
    <w:name w:val="Интернет-ссылка"/>
    <w:uiPriority w:val="99"/>
    <w:unhideWhenUsed/>
    <w:rPr>
      <w:color w:val="0000FF" w:themeColor="hyperlink"/>
      <w:u w:val="single"/>
    </w:rPr>
  </w:style>
  <w:style w:type="character" w:customStyle="1" w:styleId="a6">
    <w:name w:val="Текст сноски Знак"/>
    <w:uiPriority w:val="99"/>
    <w:qFormat/>
    <w:rPr>
      <w:sz w:val="18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Pr>
      <w:vertAlign w:val="superscript"/>
    </w:rPr>
  </w:style>
  <w:style w:type="character" w:customStyle="1" w:styleId="a8">
    <w:name w:val="Текст выноски Знак"/>
    <w:basedOn w:val="a0"/>
    <w:uiPriority w:val="99"/>
    <w:semiHidden/>
    <w:qFormat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9">
    <w:name w:val="Верхний колонтитул Знак"/>
    <w:basedOn w:val="a0"/>
    <w:uiPriority w:val="99"/>
    <w:qFormat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a">
    <w:name w:val="Нижний колонтитул Знак"/>
    <w:basedOn w:val="a0"/>
    <w:uiPriority w:val="99"/>
    <w:qFormat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b">
    <w:name w:val="Маркеры списка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ac">
    <w:name w:val="Символ нумерации"/>
    <w:qFormat/>
  </w:style>
  <w:style w:type="character" w:customStyle="1" w:styleId="11">
    <w:name w:val="Основной шрифт абзаца1"/>
    <w:qFormat/>
  </w:style>
  <w:style w:type="character" w:customStyle="1" w:styleId="WW-Absatz-Standardschriftart111111111111111111111111111111111111111111">
    <w:name w:val="WW-Absatz-Standardschriftart111111111111111111111111111111111111111111"/>
    <w:qFormat/>
  </w:style>
  <w:style w:type="character" w:customStyle="1" w:styleId="23">
    <w:name w:val="Основной шрифт абзаца2"/>
    <w:qFormat/>
  </w:style>
  <w:style w:type="character" w:customStyle="1" w:styleId="31">
    <w:name w:val="Основной шрифт абзаца3"/>
    <w:qFormat/>
  </w:style>
  <w:style w:type="character" w:customStyle="1" w:styleId="WW-Absatz-Standardschriftart11111111111111111111111111111111111111111">
    <w:name w:val="WW-Absatz-Standardschriftart11111111111111111111111111111111111111111"/>
    <w:qFormat/>
  </w:style>
  <w:style w:type="character" w:customStyle="1" w:styleId="WW-Absatz-Standardschriftart1111111111111111111111111111111111111111">
    <w:name w:val="WW-Absatz-Standardschriftart1111111111111111111111111111111111111111"/>
    <w:qFormat/>
  </w:style>
  <w:style w:type="character" w:customStyle="1" w:styleId="WW-Absatz-Standardschriftart111111111111111111111111111111111111111">
    <w:name w:val="WW-Absatz-Standardschriftart111111111111111111111111111111111111111"/>
    <w:qFormat/>
  </w:style>
  <w:style w:type="character" w:customStyle="1" w:styleId="WW-Absatz-Standardschriftart11111111111111111111111111111111111111">
    <w:name w:val="WW-Absatz-Standardschriftart11111111111111111111111111111111111111"/>
    <w:qFormat/>
  </w:style>
  <w:style w:type="character" w:customStyle="1" w:styleId="WW-Absatz-Standardschriftart1111111111111111111111111111111111111">
    <w:name w:val="WW-Absatz-Standardschriftart1111111111111111111111111111111111111"/>
    <w:qFormat/>
  </w:style>
  <w:style w:type="character" w:customStyle="1" w:styleId="WW-Absatz-Standardschriftart111111111111111111111111111111111111">
    <w:name w:val="WW-Absatz-Standardschriftart111111111111111111111111111111111111"/>
    <w:qFormat/>
  </w:style>
  <w:style w:type="character" w:customStyle="1" w:styleId="WW-Absatz-Standardschriftart11111111111111111111111111111111111">
    <w:name w:val="WW-Absatz-Standardschriftart11111111111111111111111111111111111"/>
    <w:qFormat/>
  </w:style>
  <w:style w:type="character" w:customStyle="1" w:styleId="WW-Absatz-Standardschriftart1111111111111111111111111111111111">
    <w:name w:val="WW-Absatz-Standardschriftart1111111111111111111111111111111111"/>
    <w:qFormat/>
  </w:style>
  <w:style w:type="character" w:customStyle="1" w:styleId="WW-Absatz-Standardschriftart111111111111111111111111111111111">
    <w:name w:val="WW-Absatz-Standardschriftart111111111111111111111111111111111"/>
    <w:qFormat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WW-Absatz-Standardschriftart1111111111111111111111111111111">
    <w:name w:val="WW-Absatz-Standardschriftart11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">
    <w:name w:val="WW-Absatz-Standardschriftart111111111111111111111111"/>
    <w:qFormat/>
  </w:style>
  <w:style w:type="character" w:customStyle="1" w:styleId="WW-Absatz-Standardschriftart11111111111111111111111">
    <w:name w:val="WW-Absatz-Standardschriftart11111111111111111111111"/>
    <w:qFormat/>
  </w:style>
  <w:style w:type="character" w:customStyle="1" w:styleId="WW-Absatz-Standardschriftart1111111111111111111111">
    <w:name w:val="WW-Absatz-Standardschriftart1111111111111111111111"/>
    <w:qFormat/>
  </w:style>
  <w:style w:type="character" w:customStyle="1" w:styleId="WW-Absatz-Standardschriftart111111111111111111111">
    <w:name w:val="WW-Absatz-Standardschriftart111111111111111111111"/>
    <w:qFormat/>
  </w:style>
  <w:style w:type="character" w:customStyle="1" w:styleId="WW-Absatz-Standardschriftart11111111111111111111">
    <w:name w:val="WW-Absatz-Standardschriftart11111111111111111111"/>
    <w:qFormat/>
  </w:style>
  <w:style w:type="character" w:customStyle="1" w:styleId="WW-Absatz-Standardschriftart1111111111111111111">
    <w:name w:val="WW-Absatz-Standardschriftart11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41">
    <w:name w:val="Основной шрифт абзаца4"/>
    <w:qFormat/>
  </w:style>
  <w:style w:type="character" w:customStyle="1" w:styleId="WW-Absatz-Standardschriftart11111">
    <w:name w:val="WW-Absatz-Standardschriftart11111"/>
    <w:qFormat/>
  </w:style>
  <w:style w:type="character" w:customStyle="1" w:styleId="51">
    <w:name w:val="Основной шрифт абзаца5"/>
    <w:qFormat/>
  </w:style>
  <w:style w:type="character" w:customStyle="1" w:styleId="61">
    <w:name w:val="Основной шрифт абзаца6"/>
    <w:qFormat/>
  </w:style>
  <w:style w:type="character" w:customStyle="1" w:styleId="71">
    <w:name w:val="Основной шрифт абзаца7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">
    <w:name w:val="WW-Absatz-Standardschriftart"/>
    <w:qFormat/>
  </w:style>
  <w:style w:type="character" w:customStyle="1" w:styleId="Absatz-Standardschriftart">
    <w:name w:val="Absatz-Standardschriftart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character" w:customStyle="1" w:styleId="81">
    <w:name w:val="Основной шрифт абзаца8"/>
    <w:qFormat/>
  </w:style>
  <w:style w:type="character" w:customStyle="1" w:styleId="ad">
    <w:name w:val="Символ сноски"/>
    <w:qFormat/>
    <w:rPr>
      <w:vertAlign w:val="superscript"/>
    </w:rPr>
  </w:style>
  <w:style w:type="paragraph" w:customStyle="1" w:styleId="ae">
    <w:name w:val="Заголовок"/>
    <w:basedOn w:val="a"/>
    <w:next w:val="af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">
    <w:name w:val="Body Text"/>
    <w:basedOn w:val="a"/>
    <w:pPr>
      <w:spacing w:after="140" w:line="276" w:lineRule="auto"/>
    </w:pPr>
  </w:style>
  <w:style w:type="paragraph" w:styleId="af0">
    <w:name w:val="List"/>
    <w:basedOn w:val="af"/>
    <w:rPr>
      <w:rFonts w:cs="Arial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2">
    <w:name w:val="index heading"/>
    <w:basedOn w:val="a"/>
    <w:qFormat/>
    <w:pPr>
      <w:suppressLineNumbers/>
    </w:pPr>
    <w:rPr>
      <w:rFonts w:cs="Arial"/>
    </w:rPr>
  </w:style>
  <w:style w:type="paragraph" w:styleId="af3">
    <w:name w:val="List Paragraph"/>
    <w:basedOn w:val="a"/>
    <w:qFormat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4">
    <w:name w:val="No Spacing"/>
    <w:uiPriority w:val="1"/>
    <w:qFormat/>
    <w:rPr>
      <w:rFonts w:ascii="Calibri" w:eastAsia="Calibri" w:hAnsi="Calibri" w:cs="Calibri"/>
      <w:kern w:val="0"/>
      <w:sz w:val="18"/>
      <w:szCs w:val="22"/>
      <w:lang w:eastAsia="en-US" w:bidi="ar-SA"/>
    </w:rPr>
  </w:style>
  <w:style w:type="paragraph" w:styleId="af5">
    <w:name w:val="Title"/>
    <w:basedOn w:val="a"/>
    <w:next w:val="a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6">
    <w:name w:val="Subtitle"/>
    <w:basedOn w:val="a"/>
    <w:next w:val="a"/>
    <w:uiPriority w:val="11"/>
    <w:qFormat/>
    <w:pPr>
      <w:spacing w:before="200" w:after="200"/>
    </w:pPr>
    <w:rPr>
      <w:sz w:val="24"/>
      <w:szCs w:val="24"/>
    </w:rPr>
  </w:style>
  <w:style w:type="paragraph" w:styleId="20">
    <w:name w:val="Quote"/>
    <w:basedOn w:val="a"/>
    <w:next w:val="a"/>
    <w:link w:val="21"/>
    <w:uiPriority w:val="29"/>
    <w:qFormat/>
    <w:pPr>
      <w:ind w:left="720" w:right="720"/>
    </w:pPr>
    <w:rPr>
      <w:i/>
    </w:rPr>
  </w:style>
  <w:style w:type="paragraph" w:styleId="af7">
    <w:name w:val="Intense Quote"/>
    <w:basedOn w:val="a"/>
    <w:next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8">
    <w:name w:val="footnote text"/>
    <w:basedOn w:val="a"/>
    <w:uiPriority w:val="99"/>
    <w:semiHidden/>
    <w:unhideWhenUsed/>
    <w:pPr>
      <w:spacing w:after="40"/>
    </w:p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2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  <w:qFormat/>
    <w:pPr>
      <w:spacing w:after="200" w:line="276" w:lineRule="auto"/>
    </w:pPr>
    <w:rPr>
      <w:rFonts w:ascii="Calibri" w:eastAsia="Calibri" w:hAnsi="Calibri" w:cs="Calibri"/>
      <w:kern w:val="0"/>
      <w:sz w:val="18"/>
      <w:szCs w:val="22"/>
      <w:lang w:eastAsia="en-US" w:bidi="ar-SA"/>
    </w:rPr>
  </w:style>
  <w:style w:type="paragraph" w:styleId="afa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b">
    <w:name w:val="Верхний и нижний колонтитулы"/>
    <w:basedOn w:val="a"/>
    <w:qFormat/>
  </w:style>
  <w:style w:type="paragraph" w:styleId="afc">
    <w:name w:val="head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d">
    <w:name w:val="foot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e">
    <w:name w:val="Normal (Web)"/>
    <w:basedOn w:val="a"/>
    <w:qFormat/>
    <w:pPr>
      <w:widowControl/>
      <w:spacing w:before="280" w:after="280"/>
    </w:pPr>
    <w:rPr>
      <w:rFonts w:ascii="Times New Roman" w:hAnsi="Times New Roman"/>
      <w:sz w:val="24"/>
      <w:szCs w:val="24"/>
    </w:rPr>
  </w:style>
  <w:style w:type="paragraph" w:customStyle="1" w:styleId="aff">
    <w:name w:val="Решение"/>
    <w:basedOn w:val="aff0"/>
    <w:qFormat/>
    <w:pPr>
      <w:ind w:firstLine="709"/>
    </w:pPr>
    <w:rPr>
      <w:szCs w:val="26"/>
    </w:rPr>
  </w:style>
  <w:style w:type="paragraph" w:customStyle="1" w:styleId="aff1">
    <w:name w:val="Невид"/>
    <w:basedOn w:val="a"/>
    <w:qFormat/>
    <w:pPr>
      <w:widowControl/>
      <w:tabs>
        <w:tab w:val="left" w:pos="7371"/>
      </w:tabs>
      <w:jc w:val="both"/>
    </w:pPr>
    <w:rPr>
      <w:rFonts w:ascii="Times New Roman" w:hAnsi="Times New Roman"/>
      <w:color w:val="FFFFFF"/>
      <w:sz w:val="26"/>
      <w:szCs w:val="26"/>
    </w:rPr>
  </w:style>
  <w:style w:type="paragraph" w:customStyle="1" w:styleId="aff2">
    <w:name w:val="Подпись_гл"/>
    <w:basedOn w:val="a"/>
    <w:next w:val="a"/>
    <w:qFormat/>
    <w:pPr>
      <w:widowControl/>
      <w:tabs>
        <w:tab w:val="left" w:pos="7371"/>
      </w:tabs>
      <w:spacing w:before="920"/>
      <w:jc w:val="both"/>
    </w:pPr>
    <w:rPr>
      <w:rFonts w:ascii="Times New Roman" w:hAnsi="Times New Roman"/>
      <w:sz w:val="26"/>
      <w:szCs w:val="24"/>
    </w:rPr>
  </w:style>
  <w:style w:type="paragraph" w:customStyle="1" w:styleId="aff3">
    <w:name w:val="Стопслово"/>
    <w:basedOn w:val="a"/>
    <w:qFormat/>
    <w:pPr>
      <w:widowControl/>
      <w:spacing w:before="240" w:after="240"/>
      <w:ind w:firstLine="709"/>
    </w:pPr>
    <w:rPr>
      <w:rFonts w:ascii="Times New Roman" w:hAnsi="Times New Roman"/>
      <w:spacing w:val="60"/>
      <w:sz w:val="26"/>
      <w:szCs w:val="26"/>
    </w:rPr>
  </w:style>
  <w:style w:type="paragraph" w:customStyle="1" w:styleId="ConsPlusCell">
    <w:name w:val="ConsPlusCell"/>
    <w:qFormat/>
    <w:pPr>
      <w:widowControl w:val="0"/>
      <w:suppressAutoHyphens/>
    </w:pPr>
    <w:rPr>
      <w:rFonts w:ascii="Calibri" w:eastAsia="Arial" w:hAnsi="Calibri" w:cs="Calibri"/>
      <w:sz w:val="22"/>
      <w:szCs w:val="22"/>
      <w:lang w:bidi="ar-SA"/>
    </w:rPr>
  </w:style>
  <w:style w:type="paragraph" w:customStyle="1" w:styleId="aff4">
    <w:name w:val="Содержимое врезки"/>
    <w:basedOn w:val="af"/>
    <w:qFormat/>
  </w:style>
  <w:style w:type="paragraph" w:customStyle="1" w:styleId="ConsPlusTitle">
    <w:name w:val="ConsPlusTitle"/>
    <w:qFormat/>
    <w:pPr>
      <w:widowControl w:val="0"/>
      <w:suppressAutoHyphens/>
    </w:pPr>
    <w:rPr>
      <w:rFonts w:ascii="Calibri" w:eastAsia="Arial" w:hAnsi="Calibri" w:cs="Calibri"/>
      <w:b/>
      <w:bCs/>
      <w:sz w:val="22"/>
      <w:szCs w:val="22"/>
      <w:lang w:bidi="ar-SA"/>
    </w:rPr>
  </w:style>
  <w:style w:type="paragraph" w:customStyle="1" w:styleId="ConsPlusNonformat">
    <w:name w:val="ConsPlusNonformat"/>
    <w:qFormat/>
    <w:pPr>
      <w:widowControl w:val="0"/>
      <w:suppressAutoHyphens/>
    </w:pPr>
    <w:rPr>
      <w:rFonts w:ascii="Courier New" w:eastAsia="Arial" w:hAnsi="Courier New" w:cs="Courier New"/>
      <w:sz w:val="18"/>
      <w:szCs w:val="20"/>
      <w:lang w:bidi="ar-SA"/>
    </w:rPr>
  </w:style>
  <w:style w:type="paragraph" w:customStyle="1" w:styleId="ConsPlusNormal">
    <w:name w:val="ConsPlusNormal"/>
    <w:qFormat/>
    <w:pPr>
      <w:widowControl w:val="0"/>
      <w:suppressAutoHyphens/>
      <w:ind w:firstLine="720"/>
    </w:pPr>
    <w:rPr>
      <w:rFonts w:ascii="Arial" w:eastAsia="Arial" w:hAnsi="Arial"/>
      <w:sz w:val="18"/>
      <w:szCs w:val="20"/>
      <w:lang w:bidi="ar-SA"/>
    </w:rPr>
  </w:style>
  <w:style w:type="paragraph" w:customStyle="1" w:styleId="aff5">
    <w:name w:val="Заголовок постановления"/>
    <w:basedOn w:val="a"/>
    <w:next w:val="aff0"/>
    <w:qFormat/>
    <w:pPr>
      <w:widowControl/>
      <w:spacing w:after="360"/>
      <w:ind w:right="4820"/>
      <w:jc w:val="both"/>
    </w:pPr>
    <w:rPr>
      <w:rFonts w:ascii="Times New Roman" w:hAnsi="Times New Roman"/>
      <w:sz w:val="26"/>
      <w:szCs w:val="26"/>
    </w:rPr>
  </w:style>
  <w:style w:type="paragraph" w:customStyle="1" w:styleId="aff0">
    <w:name w:val="Стандартный"/>
    <w:basedOn w:val="a"/>
    <w:qFormat/>
    <w:pPr>
      <w:widowControl/>
      <w:ind w:firstLine="851"/>
      <w:jc w:val="both"/>
    </w:pPr>
    <w:rPr>
      <w:rFonts w:ascii="Times New Roman" w:hAnsi="Times New Roman"/>
      <w:sz w:val="26"/>
      <w:szCs w:val="24"/>
    </w:rPr>
  </w:style>
  <w:style w:type="paragraph" w:customStyle="1" w:styleId="aff6">
    <w:name w:val="Содержимое таблицы"/>
    <w:basedOn w:val="a"/>
    <w:qFormat/>
    <w:pPr>
      <w:suppressLineNumbers/>
    </w:pPr>
  </w:style>
  <w:style w:type="paragraph" w:customStyle="1" w:styleId="aff7">
    <w:name w:val="Заголовок таблицы"/>
    <w:basedOn w:val="aff6"/>
    <w:qFormat/>
    <w:pPr>
      <w:jc w:val="center"/>
    </w:pPr>
    <w:rPr>
      <w:b/>
      <w:bCs/>
    </w:rPr>
  </w:style>
  <w:style w:type="paragraph" w:customStyle="1" w:styleId="13">
    <w:name w:val="Указатель1"/>
    <w:basedOn w:val="a"/>
    <w:qFormat/>
    <w:pPr>
      <w:suppressLineNumbers/>
    </w:pPr>
    <w:rPr>
      <w:rFonts w:cs="Tahoma"/>
    </w:rPr>
  </w:style>
  <w:style w:type="paragraph" w:customStyle="1" w:styleId="14">
    <w:name w:val="Название1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25">
    <w:name w:val="Указатель2"/>
    <w:basedOn w:val="a"/>
    <w:qFormat/>
    <w:pPr>
      <w:suppressLineNumbers/>
    </w:pPr>
    <w:rPr>
      <w:rFonts w:cs="Tahoma"/>
    </w:rPr>
  </w:style>
  <w:style w:type="paragraph" w:customStyle="1" w:styleId="26">
    <w:name w:val="Название2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33">
    <w:name w:val="Указатель3"/>
    <w:basedOn w:val="a"/>
    <w:qFormat/>
    <w:pPr>
      <w:suppressLineNumbers/>
    </w:pPr>
    <w:rPr>
      <w:rFonts w:cs="Tahoma"/>
    </w:rPr>
  </w:style>
  <w:style w:type="paragraph" w:customStyle="1" w:styleId="34">
    <w:name w:val="Название3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43">
    <w:name w:val="Указатель4"/>
    <w:basedOn w:val="a"/>
    <w:qFormat/>
    <w:pPr>
      <w:suppressLineNumbers/>
    </w:pPr>
    <w:rPr>
      <w:rFonts w:cs="Tahoma"/>
    </w:rPr>
  </w:style>
  <w:style w:type="paragraph" w:customStyle="1" w:styleId="44">
    <w:name w:val="Название4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53">
    <w:name w:val="Указатель5"/>
    <w:basedOn w:val="a"/>
    <w:qFormat/>
    <w:pPr>
      <w:suppressLineNumbers/>
    </w:pPr>
    <w:rPr>
      <w:rFonts w:cs="Tahoma"/>
    </w:rPr>
  </w:style>
  <w:style w:type="paragraph" w:customStyle="1" w:styleId="54">
    <w:name w:val="Название5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63">
    <w:name w:val="Указатель6"/>
    <w:basedOn w:val="a"/>
    <w:qFormat/>
    <w:pPr>
      <w:suppressLineNumbers/>
    </w:pPr>
    <w:rPr>
      <w:rFonts w:cs="Tahoma"/>
    </w:rPr>
  </w:style>
  <w:style w:type="paragraph" w:customStyle="1" w:styleId="64">
    <w:name w:val="Название6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73">
    <w:name w:val="Указатель7"/>
    <w:basedOn w:val="a"/>
    <w:qFormat/>
    <w:pPr>
      <w:suppressLineNumbers/>
    </w:pPr>
    <w:rPr>
      <w:rFonts w:cs="Tahoma"/>
    </w:rPr>
  </w:style>
  <w:style w:type="paragraph" w:customStyle="1" w:styleId="74">
    <w:name w:val="Название7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83">
    <w:name w:val="Указатель8"/>
    <w:basedOn w:val="a"/>
    <w:qFormat/>
    <w:pPr>
      <w:suppressLineNumbers/>
    </w:pPr>
    <w:rPr>
      <w:rFonts w:cs="Arial"/>
    </w:rPr>
  </w:style>
  <w:style w:type="numbering" w:customStyle="1" w:styleId="WW8Num1">
    <w:name w:val="WW8Num1"/>
    <w:qFormat/>
  </w:style>
  <w:style w:type="table" w:styleId="aff8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5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7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5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5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auto" w:fill="FFFFFF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auto" w:fill="FFFFFF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auto" w:fill="FFFFFF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auto" w:fill="FFFFFF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auto" w:fill="FFFFFF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auto" w:fill="FFFFFF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Дербина Ольга Валерьевна</dc:creator>
  <dc:description/>
  <cp:lastModifiedBy>Дума г. Костромы</cp:lastModifiedBy>
  <cp:revision>36</cp:revision>
  <cp:lastPrinted>2021-07-20T13:19:00Z</cp:lastPrinted>
  <dcterms:created xsi:type="dcterms:W3CDTF">2020-05-28T07:09:00Z</dcterms:created>
  <dcterms:modified xsi:type="dcterms:W3CDTF">2021-07-20T13:34:00Z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ADM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