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FF" w:rsidRDefault="004B5C3E">
      <w:pPr>
        <w:pStyle w:val="31"/>
        <w:ind w:firstLine="851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ДОГОВОР № ___</w:t>
      </w:r>
    </w:p>
    <w:p w:rsidR="00D85FFF" w:rsidRDefault="004B5C3E">
      <w:pPr>
        <w:pStyle w:val="31"/>
        <w:ind w:firstLine="851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купли-продажи муниципального имущества</w:t>
      </w:r>
    </w:p>
    <w:p w:rsidR="00D85FFF" w:rsidRDefault="00D85FFF">
      <w:pPr>
        <w:pStyle w:val="31"/>
        <w:ind w:firstLine="426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4B5C3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Кострома                                                                                    ______________ года</w:t>
      </w:r>
    </w:p>
    <w:p w:rsidR="00D85FFF" w:rsidRDefault="00D85FFF">
      <w:pPr>
        <w:pStyle w:val="2"/>
        <w:ind w:firstLine="900"/>
        <w:rPr>
          <w:rFonts w:ascii="Times New Roman" w:hAnsi="Times New Roman" w:cs="Times New Roman"/>
          <w:sz w:val="26"/>
          <w:szCs w:val="26"/>
        </w:rPr>
      </w:pPr>
    </w:p>
    <w:p w:rsidR="00D85FFF" w:rsidRDefault="004B5C3E">
      <w:pPr>
        <w:pStyle w:val="2"/>
        <w:ind w:firstLine="851"/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городской округ город Кострома, от имени которого выступает Управление имущественных и земельных отношений Администрации города Костромы, именуемое в дальнейшем «Продавец», в лице начальника Управления _______________, действующего на основании Положения об Управлении, утверждённого постановлением Администрации города Костромы от 23 марта 2015 года № 604, с одной стороны, и __________, именуемый в дальнейшем «Покупатель», с другой стороны, совместно именуемые «Стороны»,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25 июня 2002 года № 73-ФЗ «Об объектах культурного наследия (памятниках истории и культуры) народов Российской Федерации», </w:t>
      </w:r>
      <w:r w:rsidR="000D5EA9">
        <w:rPr>
          <w:sz w:val="26"/>
          <w:szCs w:val="26"/>
        </w:rPr>
        <w:t>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2002 года № 860,</w:t>
      </w:r>
      <w:r>
        <w:rPr>
          <w:rFonts w:ascii="Times New Roman" w:hAnsi="Times New Roman" w:cs="Times New Roman"/>
          <w:sz w:val="26"/>
          <w:szCs w:val="26"/>
        </w:rPr>
        <w:t xml:space="preserve"> Положением о порядке приватизации муниципального имущества города Костромы, утверждённым решением Думы города Костромы от 28 января 2003 года № 2, Прогнозным планом приватизации муниципального имущества города Костромы на _________ год и на плановый период ___ и ____ годов, утверждённым решением Думы города Костромы от ____________ года № ___, постановлением Администрации города Костромы от _________ № ________ «________________», протоколом от ____________ года «Об итогах конкурса по продаже _________________» заключили настоящий договор, именуемый в дальнейшем «Договор», о нижеследующем.</w:t>
      </w:r>
    </w:p>
    <w:p w:rsidR="00D85FFF" w:rsidRDefault="00D85FFF">
      <w:pPr>
        <w:pStyle w:val="2"/>
        <w:ind w:firstLine="851"/>
        <w:rPr>
          <w:rFonts w:ascii="Times New Roman" w:hAnsi="Times New Roman" w:cs="Times New Roman"/>
          <w:sz w:val="26"/>
          <w:szCs w:val="26"/>
        </w:rPr>
      </w:pPr>
    </w:p>
    <w:p w:rsidR="00D85FFF" w:rsidRDefault="004B5C3E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1. ПРЕДМЕТ ДОГОВОРА</w:t>
      </w:r>
    </w:p>
    <w:p w:rsidR="00D85FFF" w:rsidRPr="00861F77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1.1. Продавец обязуется передать в собственность Покупателя здание (помещение) с кадастровым номером ______________, назначение: нежилое здание (помещение) площадью 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, являющееся объектом культурного наследия регионального значения «_____________________», с земельным участком с кадастровым номером _________, площадью ___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, категория земель: земли населенных пунктов по адресу: Костромская область, город Кострома, улица _____________, дом ___________, именуемые в дальнейшем «муниципальное имущество», а Покупатель обязуется принять муниципальное имущество и уплатить за него определённую Договором цену.</w:t>
      </w:r>
    </w:p>
    <w:p w:rsidR="00D85FFF" w:rsidRPr="000D5EA9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 Право собственности муниципального образования городской округ город Кострома подтверждается:</w:t>
      </w:r>
    </w:p>
    <w:p w:rsidR="00D85FFF" w:rsidRPr="000D5EA9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1.2.1. на здание (помещение) записью государственной регистрации в Едином государственном реестре недвижимости от ________________ года № ____________;</w:t>
      </w:r>
    </w:p>
    <w:p w:rsidR="00D85FFF" w:rsidRPr="000D5EA9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1.2.2. на земельный участок записью государственной регистрации в Едином государственном реестре недвижимости от ______________ года № ______________.</w:t>
      </w:r>
    </w:p>
    <w:p w:rsidR="00D85FFF" w:rsidRPr="000D5EA9" w:rsidRDefault="004B5C3E">
      <w:pPr>
        <w:pStyle w:val="ac"/>
        <w:spacing w:after="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1.3. Муниципальное имущество обременено обязанностью Покупателя по выполнению требований, установленных Федеральным законом от 25 июня 2002 года № 73-ФЗ «Об объектах культурного наследия (памятниках истории и культуры) народов Российской Федерации»; </w:t>
      </w:r>
      <w:bookmarkStart w:id="0" w:name="__DdeLink__4760_1916091324"/>
      <w:r>
        <w:rPr>
          <w:rFonts w:ascii="Times New Roman" w:hAnsi="Times New Roman" w:cs="Times New Roman"/>
          <w:bCs/>
          <w:sz w:val="26"/>
          <w:szCs w:val="26"/>
          <w:lang w:val="ru-RU"/>
        </w:rPr>
        <w:t>охранным обязательством</w:t>
      </w:r>
      <w:bookmarkEnd w:id="0"/>
      <w:r>
        <w:rPr>
          <w:rFonts w:ascii="Times New Roman" w:hAnsi="Times New Roman" w:cs="Times New Roman"/>
          <w:bCs/>
          <w:sz w:val="26"/>
          <w:szCs w:val="26"/>
          <w:lang w:val="ru-RU"/>
        </w:rPr>
        <w:t>, утверждённым приказом Инспекции по охране объектов культурного наследия Костромской области от __________ года № _______ (приложение № 1 к Договору)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85FFF" w:rsidRDefault="00D85FFF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Default="00D85FFF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Default="004B5C3E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2. ЦЕНА ДОГОВОРА И ПОРЯДОК ОПЛАТЫ</w:t>
      </w:r>
    </w:p>
    <w:p w:rsidR="00D85FFF" w:rsidRDefault="004B5C3E">
      <w:pPr>
        <w:ind w:firstLine="851"/>
      </w:pPr>
      <w:r>
        <w:rPr>
          <w:sz w:val="26"/>
          <w:szCs w:val="26"/>
        </w:rPr>
        <w:t>2.1. Цена продажи муниципального имущества составляет _____________ (_________________) рублей, в том числе:</w:t>
      </w:r>
    </w:p>
    <w:p w:rsidR="00D85FFF" w:rsidRDefault="004B5C3E">
      <w:pPr>
        <w:ind w:firstLine="851"/>
      </w:pPr>
      <w:r>
        <w:rPr>
          <w:sz w:val="26"/>
          <w:szCs w:val="26"/>
        </w:rPr>
        <w:t>2.1.1. цена здания: ______________ (__________________) рублей, __ копеек, включая _________________ (_________________________) рубля, __ копейки - налог на добавленную стоимость;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>2.1.2. цена земельного участка: ______________ (__________________) рублей, __ копеек.</w:t>
      </w:r>
    </w:p>
    <w:p w:rsidR="00D85FFF" w:rsidRDefault="004B5C3E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единовременно в течение 10 (десяти) рабочих дней после заключения Договора перечисляет в бюджет города Костромы безналичным денежным расчётом: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 xml:space="preserve">2.2.1. за нежилое здание (помещение) - ___________ (_____________) рубля, __ копеек по следующим реквизитам: </w:t>
      </w:r>
      <w:r>
        <w:rPr>
          <w:i/>
          <w:sz w:val="26"/>
          <w:szCs w:val="26"/>
        </w:rPr>
        <w:t xml:space="preserve">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Отделение Кострома г. Кострома, БИК 043469001, код бюджетной классификации </w:t>
      </w:r>
      <w:r w:rsidR="00707AD9" w:rsidRPr="00096A88">
        <w:rPr>
          <w:i/>
          <w:sz w:val="26"/>
          <w:szCs w:val="26"/>
        </w:rPr>
        <w:t>96611413040040000410</w:t>
      </w:r>
      <w:r>
        <w:rPr>
          <w:i/>
          <w:sz w:val="26"/>
          <w:szCs w:val="26"/>
        </w:rPr>
        <w:t>, код ОКТМО 34701000, назначение платежа</w:t>
      </w:r>
      <w:r>
        <w:rPr>
          <w:i/>
          <w:iCs/>
          <w:sz w:val="26"/>
          <w:szCs w:val="26"/>
        </w:rPr>
        <w:t>: за нежилое здание (помещение) по договору купли-продажи №__;</w:t>
      </w:r>
    </w:p>
    <w:p w:rsidR="00D85FFF" w:rsidRDefault="00B65881">
      <w:pPr>
        <w:ind w:firstLine="851"/>
        <w:jc w:val="both"/>
      </w:pPr>
      <w:r>
        <w:rPr>
          <w:sz w:val="26"/>
          <w:szCs w:val="26"/>
        </w:rPr>
        <w:t xml:space="preserve">2.2.2. </w:t>
      </w:r>
      <w:r w:rsidR="004B5C3E">
        <w:rPr>
          <w:sz w:val="26"/>
          <w:szCs w:val="26"/>
        </w:rPr>
        <w:t>перечисленный Продавцу задаток за участие в конкурсе в сумме ___________ (___________) рублей зачисляется в счёт платежа по Договору за нежилое здание (помещение);</w:t>
      </w:r>
    </w:p>
    <w:p w:rsidR="00D85FFF" w:rsidRPr="000D5EA9" w:rsidRDefault="004B5C3E">
      <w:pPr>
        <w:pStyle w:val="-1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B65881">
        <w:rPr>
          <w:rFonts w:ascii="Times New Roman" w:hAnsi="Times New Roman" w:cs="Times New Roman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налог на добавленную стоимость: __________ (_____________) рубля, __ копеек по следующим реквизитам: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получатель платежа: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440101001, р/с 40302810334695000007; банк получателя: Отделение Кострома г. Кострома, БИК 043469001; назначение платежа: НДС по договору купли-продажи № ___.</w:t>
      </w:r>
      <w:r>
        <w:rPr>
          <w:rStyle w:val="a7"/>
          <w:rFonts w:ascii="Times New Roman" w:hAnsi="Times New Roman" w:cs="Times New Roman"/>
          <w:i/>
          <w:sz w:val="26"/>
          <w:szCs w:val="26"/>
          <w:lang w:val="ru-RU"/>
        </w:rPr>
        <w:footnoteReference w:id="1"/>
      </w:r>
    </w:p>
    <w:p w:rsidR="00D85FFF" w:rsidRDefault="004B5C3E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основании пункта 3 статьи 161 главы 21 части II Налогового кодекса Российской Федерации Покупатель самостоятельно уплачивает налог на добавленную стоимость в Управление Федерального Казначейства.</w:t>
      </w:r>
      <w:r>
        <w:rPr>
          <w:rStyle w:val="a7"/>
          <w:rFonts w:ascii="Times New Roman" w:hAnsi="Times New Roman" w:cs="Times New Roman"/>
          <w:sz w:val="26"/>
          <w:szCs w:val="26"/>
          <w:lang w:val="ru-RU"/>
        </w:rPr>
        <w:footnoteReference w:id="2"/>
      </w:r>
    </w:p>
    <w:p w:rsidR="00D85FFF" w:rsidRPr="000D5EA9" w:rsidRDefault="004B5C3E">
      <w:pPr>
        <w:pStyle w:val="-1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2.4. Факт перечисления денежных средств, указанных в пунктах 2.2.1, 2.2.2 Договора, подтверждается выпиской Управления федерального казначейства по Костромской области с лицевого счёта Продавца о поступлении денежных средств в бюджет города Костромы; </w:t>
      </w:r>
      <w:r>
        <w:rPr>
          <w:rFonts w:ascii="Times New Roman" w:hAnsi="Times New Roman"/>
          <w:sz w:val="26"/>
          <w:szCs w:val="26"/>
          <w:lang w:val="ru-RU"/>
        </w:rPr>
        <w:t>факт перечисления денежных средств, указанных в пункте 2.2.3 Договора, подтверждается выпиской из лицевого счёта Продавца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D85FFF" w:rsidRDefault="00D85FFF">
      <w:pPr>
        <w:pStyle w:val="-10"/>
        <w:ind w:firstLine="851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10"/>
        <w:tabs>
          <w:tab w:val="left" w:pos="709"/>
        </w:tabs>
        <w:ind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3. ПРАВА И ОБЯЗАННОСТИ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СТОРОН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3.1. Продавец имеет право контролировать выполнение Покупателем условий Договора</w:t>
      </w:r>
      <w:r>
        <w:rPr>
          <w:rFonts w:ascii="Times New Roman" w:hAnsi="Times New Roman" w:cs="Times New Roman"/>
          <w:w w:val="90"/>
          <w:sz w:val="26"/>
          <w:szCs w:val="26"/>
          <w:lang w:val="ru-RU"/>
        </w:rPr>
        <w:t>.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3.2. Продавец обязан: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3.2.1. передать муниципальное имущество 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акта;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3.2.2.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течение 2 (двух) месяцев со дня получения от Покупателя сводного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(итогового) отчёта о выполнении условий конкурса осуществить проверку фактического исполнения условий конкурса на основании представленного Покупателем сводного (итогового) отчёта.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3.3. Покупатель обязан:</w:t>
      </w:r>
    </w:p>
    <w:p w:rsidR="00D85FFF" w:rsidRPr="000D5EA9" w:rsidRDefault="004B5C3E">
      <w:pPr>
        <w:pStyle w:val="-20"/>
        <w:tabs>
          <w:tab w:val="left" w:pos="2574"/>
        </w:tabs>
        <w:ind w:firstLine="851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3.3.1. оплатить муниципальное имущество 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2.2.1, 2.2.2, 2.2.3 Договора, поступили в размере, в срок и на соответствующие реквизиты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>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3.3.2. принять муниципальное имущество в соответствии с пунктом 3.1 Договора по передаточному акту, с момента подписания которого Покупатель несёт риск его случайной гибели или случайного повреждения;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3.3.3. выполнять требования прилагаемого к Договору охранного обязательства; данное обязательство является существенным условием Договора;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3.3.4. выполнить в полном объёме условия конкурса по проведению работ по сохранению объекта культурного наследия в порядке, установленном Федеральным законом от 25 июня 2002 года № 73-ФЗ «Об объектах культурного наследия (памятниках истории и культуры) народов Российской Федерации» и прилагаемыми к Договору охранными обязательствами, в следующие сроки: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течение 4 (четырёх) месяцев после подписания передаточного акта - выполнить полное техническое обследование объекта культурного наследия организацией, имеющей лицензию на осуществление деятельности по реставрации объектов культурного наследия;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течение 8 (восьми) месяцев на основании проведённого обследования - разработать и согласовать в установленном законодательством порядке проектную документацию по сохранению объекта культурного наследия;</w:t>
      </w:r>
    </w:p>
    <w:p w:rsidR="00D85FFF" w:rsidRPr="000D5EA9" w:rsidRDefault="004B5C3E">
      <w:pPr>
        <w:pStyle w:val="-20"/>
        <w:tabs>
          <w:tab w:val="left" w:pos="3141"/>
        </w:tabs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течение 14 (четырнадцати) месяцев - выполнить в соответствии с разработанным и согласованным проектом работы по сохранению объекта культурного наследия;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>3.3.5. представить Продавцу для подтверждения выполнения обязательства, указанного в пункте 3.3.4 Договора: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>в течение 10 (десяти) рабочих дней после истечения срока выполнения обязательства, указанного в абзаце втором пункта 3.3.4 Договора, - заверенную копию акта технического состояния объекта культурного наследия;</w:t>
      </w:r>
    </w:p>
    <w:p w:rsidR="00D85FFF" w:rsidRDefault="004B5C3E">
      <w:pPr>
        <w:ind w:firstLine="851"/>
        <w:jc w:val="both"/>
      </w:pPr>
      <w:r>
        <w:rPr>
          <w:sz w:val="26"/>
          <w:szCs w:val="26"/>
        </w:rPr>
        <w:t>в течение 10 (десяти) рабочих дней после истечения срока выполнения обязательства, указанного в абзаце третьем пункта 3.3.4 Договора, - копию письма инспекции по охране объектов культурного наследия Костромской области о согласовании проекта ремонта и реставрации объекта культурного наследия; 1 (один) раз в 6 (шесть) месяцев после начала выполнения ремонтно-реставрационных работ - журналы авторского и технического надзора за проведением работ, определённых проектом ремонта и реставрации объекта культурного наследия;</w:t>
      </w:r>
    </w:p>
    <w:p w:rsidR="00D85FFF" w:rsidRDefault="004B5C3E">
      <w:pPr>
        <w:ind w:firstLine="907"/>
        <w:jc w:val="both"/>
      </w:pPr>
      <w:r>
        <w:rPr>
          <w:sz w:val="26"/>
          <w:szCs w:val="26"/>
        </w:rPr>
        <w:t>в течение 10 (десяти) рабочих дней после истечения срока выполнения обязательства, указанного в абзаце четвёртом пункта 3.3.4 Договора, - сводный (итоговый) отчёт о выполнении условий конкурса в целом с приложением всех необходимых документов.</w:t>
      </w:r>
    </w:p>
    <w:p w:rsidR="00D85FFF" w:rsidRPr="000D5EA9" w:rsidRDefault="004B5C3E">
      <w:pPr>
        <w:pStyle w:val="-20"/>
        <w:tabs>
          <w:tab w:val="left" w:pos="3141"/>
        </w:tabs>
        <w:suppressAutoHyphens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3.4. Обязательства Покупателя, указанные в пункте 3.3.4 Договора, считаются исполненными надлежащим образом с момента утверждения Продавцом подписанного комиссией по контролю за выполнением условий конкурса акта о выполнении Покупателем условий конкурса.</w:t>
      </w:r>
    </w:p>
    <w:p w:rsidR="00D85FFF" w:rsidRDefault="00D85FFF">
      <w:pPr>
        <w:pStyle w:val="-20"/>
        <w:tabs>
          <w:tab w:val="left" w:pos="3141"/>
        </w:tabs>
        <w:suppressAutoHyphens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4B5C3E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ОТВЕТСТВЕННОСТЬ СТОРОН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4.2. За нарушение срока перечисления денежных средств, указных в пунктах 2.2.1, 2.2.2, 2.2.3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обязательства, которые перечисляются на следующие реквизиты:</w:t>
      </w:r>
      <w:r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40101810700000010006; банк получателя: Отделение Кострома г. Кострома, БИК 043469001, код бюджетной классификации 96611690040040000140, код ОКТМО 34701000, назначение платежа: пени по договору купли-продажи № ___.</w:t>
      </w:r>
    </w:p>
    <w:p w:rsidR="00D85FFF" w:rsidRDefault="004B5C3E">
      <w:pPr>
        <w:ind w:firstLine="850"/>
        <w:jc w:val="both"/>
      </w:pPr>
      <w:r>
        <w:rPr>
          <w:sz w:val="26"/>
          <w:szCs w:val="26"/>
        </w:rPr>
        <w:t>4.3. За нарушение сроков выполнения обязательств, указанных в пунктах 3.3.4, 3.3.5 Договора,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обязательства, от цены продажи муниципального имущества, указанной в пункте 2.1 Договора, по реквизитам, указанным в пункте 4.2 Договора.</w:t>
      </w:r>
    </w:p>
    <w:p w:rsidR="00D85FFF" w:rsidRDefault="004B5C3E">
      <w:pPr>
        <w:ind w:firstLine="850"/>
        <w:jc w:val="both"/>
      </w:pPr>
      <w:r>
        <w:rPr>
          <w:sz w:val="26"/>
          <w:szCs w:val="26"/>
        </w:rPr>
        <w:t>4.4. Уплата неустойки не освобождает Покупателя от исполнения обязательств по Договору.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4.5. В случае расторжения Договора в связи с нарушением Покупателем его условий он уплачивает Продавцу штраф в размере 20 (двадцати) процентов от цены продажи муниципального имущества, указанной в пункте 2.1 Договора.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4.6.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85FFF" w:rsidRDefault="004B5C3E">
      <w:pPr>
        <w:ind w:firstLine="850"/>
        <w:jc w:val="both"/>
      </w:pPr>
      <w:r>
        <w:rPr>
          <w:sz w:val="26"/>
          <w:szCs w:val="26"/>
        </w:rPr>
        <w:t>4.7. При возникновении обстоятельств непреодолимой силы, препятствующих исполнению Договора одной из Сторон, она обязана оповестить другую сторону не позднее 2 (двух) дней с момента возникновения таких обстоятельств, при этом срок выполнения обязательств по Договору переносится соразмерно времени, в течение которого действовали такие обстоятельства.</w:t>
      </w:r>
    </w:p>
    <w:p w:rsidR="00D85FFF" w:rsidRDefault="00D85FFF">
      <w:pPr>
        <w:pStyle w:val="-20"/>
        <w:ind w:firstLine="851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5"/>
        <w:ind w:left="0"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5. ДЕЙСТВИЕ, ИЗМЕНЕИЕ И РАСТОРЖЕНИЕ ДОГОВОРА,  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D85FFF" w:rsidRPr="00861F77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5.4. Договор может быть расторгнут по основаниям, установленным законодательством Российской Федерации.</w:t>
      </w:r>
    </w:p>
    <w:p w:rsidR="00D85FFF" w:rsidRPr="000D5EA9" w:rsidRDefault="004B5C3E">
      <w:pPr>
        <w:pStyle w:val="-20"/>
        <w:ind w:firstLine="851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5.6. Расторжение Договора не освобождает Покупателя от выплаты неустойки, установленной пунктами 4.2, 4.3 Договора.</w:t>
      </w:r>
    </w:p>
    <w:p w:rsidR="00D85FFF" w:rsidRDefault="00D85FFF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D85FFF" w:rsidRPr="000D5EA9" w:rsidRDefault="004B5C3E">
      <w:pPr>
        <w:pStyle w:val="-6"/>
        <w:suppressAutoHyphens/>
        <w:ind w:left="0" w:firstLine="851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6. ЗАКЛЮЧИТЕЛЬНЫЕ ПОЛОЖЕНИЯ</w:t>
      </w:r>
    </w:p>
    <w:p w:rsidR="00D85FFF" w:rsidRPr="000D5EA9" w:rsidRDefault="004B5C3E">
      <w:pPr>
        <w:pStyle w:val="-20"/>
        <w:spacing w:line="160" w:lineRule="atLeast"/>
        <w:ind w:firstLine="851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6.1. Право собственности на </w:t>
      </w:r>
      <w:bookmarkStart w:id="2" w:name="__DdeLink__747_100941817951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муниципальное имущество </w:t>
      </w:r>
      <w:bookmarkEnd w:id="2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возникает у Покупателя с момента государственной регистрации в Едином государственном реестре недвижимости.</w:t>
      </w:r>
    </w:p>
    <w:p w:rsidR="00D85FFF" w:rsidRPr="000D5EA9" w:rsidRDefault="004B5C3E">
      <w:pPr>
        <w:pStyle w:val="-20"/>
        <w:spacing w:line="160" w:lineRule="atLeast"/>
        <w:ind w:firstLine="851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6.2. Последующее отчуждение здания (помещения) полностью или по частям влечёт переход к новым собственникам обязанностей, предусмотренных пунктами 3.3.3, 3.3.4 Договора.</w:t>
      </w:r>
    </w:p>
    <w:p w:rsidR="00D85FFF" w:rsidRPr="000D5EA9" w:rsidRDefault="004B5C3E">
      <w:pPr>
        <w:pStyle w:val="-20"/>
        <w:suppressAutoHyphens/>
        <w:spacing w:line="160" w:lineRule="atLeast"/>
        <w:ind w:firstLine="851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6.3. До заключения Договора Покупатель ознакомился с состоянием муниципального имущества, технической документацией к нему, а также с охранным обязательством.</w:t>
      </w:r>
    </w:p>
    <w:p w:rsidR="00D85FFF" w:rsidRPr="000D5EA9" w:rsidRDefault="004B5C3E">
      <w:pPr>
        <w:pStyle w:val="-20"/>
        <w:suppressAutoHyphens/>
        <w:ind w:firstLine="907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6.4.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D85FFF" w:rsidRPr="000D5EA9" w:rsidRDefault="004B5C3E">
      <w:pPr>
        <w:pStyle w:val="ac"/>
        <w:suppressAutoHyphens/>
        <w:spacing w:after="0"/>
        <w:ind w:firstLine="907"/>
        <w:textAlignment w:val="center"/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6.5. По вопросам, не урегулированным Договором, Стороны руководствуются действующим законодательством Российской Федерации.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6.6. Сообщения Покупателю в рамках Договора могут направляться следующими способами: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6.6.1. заказным письмом по адресу, указанному в пункте 7.2 Договора;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6.6.2.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>6.7. Сообщение, направленное способом, указанным в пункте 6.5.1 Договора, 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 получения уведомления, который, зафиксирован организацией почтовой связи или курьерской службой.</w:t>
      </w:r>
    </w:p>
    <w:p w:rsidR="00D85FFF" w:rsidRPr="000D5EA9" w:rsidRDefault="004B5C3E">
      <w:pPr>
        <w:pStyle w:val="ac"/>
        <w:suppressAutoHyphens/>
        <w:spacing w:after="0"/>
        <w:ind w:firstLine="907"/>
        <w:rPr>
          <w:lang w:val="ru-RU"/>
        </w:rPr>
      </w:pPr>
      <w:r w:rsidRPr="000D5EA9">
        <w:rPr>
          <w:rFonts w:ascii="Times New Roman" w:hAnsi="Times New Roman"/>
          <w:sz w:val="26"/>
          <w:szCs w:val="26"/>
          <w:lang w:val="ru-RU"/>
        </w:rPr>
        <w:t xml:space="preserve">6.8. Споры между Сторонами, возникающие при исполнении Договора, разрешаются ими путём переговоров; в случае </w:t>
      </w:r>
      <w:proofErr w:type="spellStart"/>
      <w:r w:rsidRPr="000D5EA9">
        <w:rPr>
          <w:rFonts w:ascii="Times New Roman" w:hAnsi="Times New Roman"/>
          <w:sz w:val="26"/>
          <w:szCs w:val="26"/>
          <w:lang w:val="ru-RU"/>
        </w:rPr>
        <w:t>недостижения</w:t>
      </w:r>
      <w:proofErr w:type="spellEnd"/>
      <w:r w:rsidRPr="000D5EA9">
        <w:rPr>
          <w:rFonts w:ascii="Times New Roman" w:hAnsi="Times New Roman"/>
          <w:sz w:val="26"/>
          <w:szCs w:val="26"/>
          <w:lang w:val="ru-RU"/>
        </w:rPr>
        <w:t xml:space="preserve"> согласия такие споры подлежат разрешению в суде по месту нахождения Продавца.</w:t>
      </w:r>
    </w:p>
    <w:p w:rsidR="00D85FFF" w:rsidRPr="000D5EA9" w:rsidRDefault="004B5C3E">
      <w:pPr>
        <w:pStyle w:val="-20"/>
        <w:tabs>
          <w:tab w:val="left" w:pos="2160"/>
        </w:tabs>
        <w:suppressAutoHyphens/>
        <w:ind w:firstLine="907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6.9.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D85FFF" w:rsidRDefault="00D85FFF">
      <w:pPr>
        <w:pStyle w:val="10"/>
        <w:ind w:firstLine="851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D85FFF" w:rsidRPr="000D5EA9" w:rsidRDefault="004B5C3E">
      <w:pPr>
        <w:pStyle w:val="10"/>
        <w:ind w:firstLine="851"/>
        <w:rPr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7. ЮРИДИЧЕСКИЕ АДРЕСА, РЕКВИЗИТЫ И ПОДПИСИ СТОРОН</w:t>
      </w:r>
    </w:p>
    <w:p w:rsidR="00D85FFF" w:rsidRDefault="004B5C3E">
      <w:pPr>
        <w:pStyle w:val="-21"/>
        <w:ind w:firstLine="851"/>
      </w:pPr>
      <w:r>
        <w:rPr>
          <w:rFonts w:ascii="Times New Roman" w:hAnsi="Times New Roman" w:cs="Times New Roman"/>
          <w:sz w:val="26"/>
          <w:szCs w:val="26"/>
          <w:lang w:val="ru-RU"/>
        </w:rPr>
        <w:t>7.1. Продавец:.</w:t>
      </w:r>
    </w:p>
    <w:p w:rsidR="00D85FFF" w:rsidRDefault="004B5C3E">
      <w:pPr>
        <w:pStyle w:val="-21"/>
        <w:ind w:firstLine="851"/>
      </w:pPr>
      <w:r>
        <w:rPr>
          <w:rFonts w:ascii="Times New Roman" w:hAnsi="Times New Roman" w:cs="Times New Roman"/>
          <w:sz w:val="26"/>
          <w:szCs w:val="26"/>
          <w:lang w:val="ru-RU"/>
        </w:rPr>
        <w:t>7.2. Покупатель:</w:t>
      </w:r>
    </w:p>
    <w:p w:rsidR="00D85FFF" w:rsidRDefault="00D85FFF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8788" w:type="dxa"/>
        <w:tblInd w:w="959" w:type="dxa"/>
        <w:tblLook w:val="0000" w:firstRow="0" w:lastRow="0" w:firstColumn="0" w:lastColumn="0" w:noHBand="0" w:noVBand="0"/>
      </w:tblPr>
      <w:tblGrid>
        <w:gridCol w:w="4536"/>
        <w:gridCol w:w="283"/>
        <w:gridCol w:w="3969"/>
      </w:tblGrid>
      <w:tr w:rsidR="00D85FFF">
        <w:trPr>
          <w:trHeight w:val="2663"/>
        </w:trPr>
        <w:tc>
          <w:tcPr>
            <w:tcW w:w="4536" w:type="dxa"/>
            <w:shd w:val="clear" w:color="auto" w:fill="auto"/>
          </w:tcPr>
          <w:p w:rsidR="00D85FFF" w:rsidRDefault="004B5C3E">
            <w:pPr>
              <w:pStyle w:val="4"/>
              <w:jc w:val="center"/>
            </w:pPr>
            <w:r>
              <w:rPr>
                <w:rFonts w:ascii="Times New Roman" w:hAnsi="Times New Roman" w:cs="Times New Roman"/>
              </w:rPr>
              <w:t>ПРОДАВЕЦ:</w:t>
            </w:r>
          </w:p>
          <w:p w:rsidR="00D85FFF" w:rsidRDefault="00D85FFF">
            <w:pPr>
              <w:rPr>
                <w:sz w:val="26"/>
                <w:szCs w:val="26"/>
              </w:rPr>
            </w:pPr>
          </w:p>
          <w:p w:rsidR="00D85FFF" w:rsidRDefault="004B5C3E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Управление имущественных и земельных отношений Администрации города Костромы</w:t>
            </w:r>
          </w:p>
          <w:p w:rsidR="00D85FFF" w:rsidRDefault="00D85FFF">
            <w:pPr>
              <w:pStyle w:val="5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  <w:p w:rsidR="00D85FFF" w:rsidRDefault="004B5C3E">
            <w:pPr>
              <w:pStyle w:val="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Начальник управления</w:t>
            </w:r>
          </w:p>
        </w:tc>
        <w:tc>
          <w:tcPr>
            <w:tcW w:w="283" w:type="dxa"/>
            <w:shd w:val="clear" w:color="auto" w:fill="auto"/>
          </w:tcPr>
          <w:p w:rsidR="00D85FFF" w:rsidRDefault="00D85FFF">
            <w:pPr>
              <w:pStyle w:val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85FFF" w:rsidRDefault="004B5C3E">
            <w:pPr>
              <w:jc w:val="center"/>
            </w:pPr>
            <w:r>
              <w:rPr>
                <w:b/>
                <w:sz w:val="26"/>
                <w:szCs w:val="26"/>
              </w:rPr>
              <w:t>ПОКУПАТЕЛЬ:</w:t>
            </w:r>
          </w:p>
        </w:tc>
      </w:tr>
      <w:tr w:rsidR="00D85FFF">
        <w:tc>
          <w:tcPr>
            <w:tcW w:w="4536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5FFF" w:rsidRDefault="004B5C3E">
            <w:pPr>
              <w:tabs>
                <w:tab w:val="left" w:pos="720"/>
                <w:tab w:val="left" w:pos="993"/>
              </w:tabs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М. П.</w:t>
            </w:r>
          </w:p>
        </w:tc>
        <w:tc>
          <w:tcPr>
            <w:tcW w:w="283" w:type="dxa"/>
            <w:shd w:val="clear" w:color="auto" w:fill="auto"/>
          </w:tcPr>
          <w:p w:rsidR="00D85FFF" w:rsidRDefault="00D85FFF">
            <w:pPr>
              <w:tabs>
                <w:tab w:val="left" w:pos="720"/>
                <w:tab w:val="left" w:pos="99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85FFF" w:rsidRDefault="004B5C3E">
            <w:pPr>
              <w:tabs>
                <w:tab w:val="left" w:pos="720"/>
                <w:tab w:val="left" w:pos="993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 П.</w:t>
            </w:r>
          </w:p>
        </w:tc>
      </w:tr>
    </w:tbl>
    <w:p w:rsidR="00D85FFF" w:rsidRDefault="00D85FFF">
      <w:pPr>
        <w:tabs>
          <w:tab w:val="left" w:pos="5387"/>
        </w:tabs>
        <w:ind w:left="6096"/>
        <w:jc w:val="center"/>
        <w:rPr>
          <w:sz w:val="26"/>
          <w:szCs w:val="26"/>
        </w:rPr>
      </w:pPr>
    </w:p>
    <w:p w:rsidR="00D85FFF" w:rsidRDefault="004B5C3E">
      <w:pPr>
        <w:tabs>
          <w:tab w:val="left" w:pos="5387"/>
        </w:tabs>
        <w:ind w:left="6096"/>
        <w:jc w:val="center"/>
      </w:pPr>
      <w:r>
        <w:rPr>
          <w:sz w:val="26"/>
          <w:szCs w:val="26"/>
        </w:rPr>
        <w:t>Приложение № 1</w:t>
      </w:r>
    </w:p>
    <w:p w:rsidR="00D85FFF" w:rsidRDefault="004B5C3E">
      <w:pPr>
        <w:tabs>
          <w:tab w:val="left" w:pos="5387"/>
        </w:tabs>
        <w:ind w:left="6096"/>
        <w:jc w:val="center"/>
      </w:pPr>
      <w:r>
        <w:rPr>
          <w:sz w:val="26"/>
          <w:szCs w:val="26"/>
        </w:rPr>
        <w:t xml:space="preserve">к договору купли-продажи </w:t>
      </w:r>
    </w:p>
    <w:p w:rsidR="00D85FFF" w:rsidRDefault="004B5C3E">
      <w:pPr>
        <w:tabs>
          <w:tab w:val="left" w:pos="5387"/>
        </w:tabs>
        <w:ind w:left="6096"/>
        <w:jc w:val="center"/>
      </w:pPr>
      <w:r>
        <w:rPr>
          <w:sz w:val="26"/>
          <w:szCs w:val="26"/>
        </w:rPr>
        <w:t>муниципального имущества</w:t>
      </w:r>
    </w:p>
    <w:p w:rsidR="00D85FFF" w:rsidRDefault="004B5C3E">
      <w:pPr>
        <w:pStyle w:val="-21"/>
        <w:widowControl/>
        <w:tabs>
          <w:tab w:val="left" w:pos="5387"/>
          <w:tab w:val="left" w:pos="5670"/>
        </w:tabs>
        <w:ind w:left="6066" w:firstLine="57"/>
        <w:jc w:val="center"/>
      </w:pPr>
      <w:r>
        <w:rPr>
          <w:rFonts w:ascii="Times New Roman" w:hAnsi="Times New Roman" w:cs="Times New Roman"/>
          <w:sz w:val="26"/>
          <w:szCs w:val="26"/>
          <w:lang w:val="ru-RU"/>
        </w:rPr>
        <w:t>от _____________ года</w:t>
      </w:r>
      <w:r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№ ____</w:t>
      </w:r>
    </w:p>
    <w:p w:rsidR="00D85FFF" w:rsidRDefault="00D85FFF">
      <w:pPr>
        <w:pStyle w:val="-21"/>
        <w:widowControl/>
        <w:tabs>
          <w:tab w:val="left" w:pos="5387"/>
          <w:tab w:val="left" w:pos="5670"/>
        </w:tabs>
        <w:ind w:left="6066" w:firstLine="5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D85FFF">
      <w:pPr>
        <w:pStyle w:val="-21"/>
        <w:widowControl/>
        <w:tabs>
          <w:tab w:val="left" w:pos="5387"/>
          <w:tab w:val="left" w:pos="5670"/>
        </w:tabs>
        <w:ind w:left="6066" w:firstLine="5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D85FFF">
      <w:pPr>
        <w:pStyle w:val="-21"/>
        <w:widowControl/>
        <w:tabs>
          <w:tab w:val="left" w:pos="5387"/>
          <w:tab w:val="left" w:pos="5670"/>
        </w:tabs>
        <w:ind w:left="6066" w:firstLine="5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85FFF" w:rsidRDefault="004B5C3E">
      <w:pPr>
        <w:pStyle w:val="ac"/>
        <w:widowControl/>
        <w:tabs>
          <w:tab w:val="left" w:pos="5387"/>
          <w:tab w:val="left" w:pos="5670"/>
        </w:tabs>
        <w:spacing w:after="0"/>
        <w:ind w:firstLine="851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Охранное обязательство</w:t>
      </w:r>
    </w:p>
    <w:sectPr w:rsidR="00D85FFF">
      <w:pgSz w:w="11906" w:h="16838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DE" w:rsidRDefault="004B5C3E">
      <w:r>
        <w:separator/>
      </w:r>
    </w:p>
  </w:endnote>
  <w:endnote w:type="continuationSeparator" w:id="0">
    <w:p w:rsidR="00BD65DE" w:rsidRDefault="004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F" w:rsidRDefault="004B5C3E">
      <w:r>
        <w:separator/>
      </w:r>
    </w:p>
  </w:footnote>
  <w:footnote w:type="continuationSeparator" w:id="0">
    <w:p w:rsidR="00D85FFF" w:rsidRDefault="004B5C3E">
      <w:r>
        <w:continuationSeparator/>
      </w:r>
    </w:p>
  </w:footnote>
  <w:footnote w:id="1">
    <w:p w:rsidR="00D85FFF" w:rsidRDefault="004B5C3E">
      <w:pPr>
        <w:pStyle w:val="af5"/>
        <w:jc w:val="both"/>
      </w:pPr>
      <w:r>
        <w:rPr>
          <w:rStyle w:val="a8"/>
        </w:rPr>
        <w:footnoteRef/>
      </w:r>
      <w:r w:rsidR="00861F77">
        <w:t xml:space="preserve"> </w:t>
      </w:r>
      <w:r>
        <w:t xml:space="preserve">Данный абзац включается, если покупателем является физическое лицо, не зарегистрированное в качестве индивидуального предпринимателя. </w:t>
      </w:r>
    </w:p>
  </w:footnote>
  <w:footnote w:id="2">
    <w:p w:rsidR="00D85FFF" w:rsidRDefault="004B5C3E">
      <w:pPr>
        <w:pStyle w:val="af5"/>
        <w:jc w:val="both"/>
      </w:pPr>
      <w:r>
        <w:rPr>
          <w:rStyle w:val="a8"/>
        </w:rPr>
        <w:footnoteRef/>
      </w:r>
      <w:r w:rsidR="00861F77">
        <w:t xml:space="preserve"> </w:t>
      </w:r>
      <w:r>
        <w:t>Данный абзац включается, если покупателем является юридическое лицо или индивидуальный предприниматель.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FFF"/>
    <w:rsid w:val="000D5EA9"/>
    <w:rsid w:val="004B5C3E"/>
    <w:rsid w:val="00707AD9"/>
    <w:rsid w:val="00861F77"/>
    <w:rsid w:val="00B65881"/>
    <w:rsid w:val="00BD65DE"/>
    <w:rsid w:val="00D85FFF"/>
    <w:rsid w:val="00DA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6D4A-5A5F-44E8-A75B-AF6F799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2C"/>
    <w:rPr>
      <w:color w:val="00000A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A0093E"/>
    <w:pPr>
      <w:keepNext/>
      <w:jc w:val="both"/>
      <w:outlineLvl w:val="3"/>
    </w:pPr>
    <w:rPr>
      <w:rFonts w:ascii="Courier New" w:hAnsi="Courier New" w:cs="Courier New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A0093E"/>
    <w:pPr>
      <w:keepNext/>
      <w:tabs>
        <w:tab w:val="left" w:pos="720"/>
        <w:tab w:val="left" w:pos="993"/>
      </w:tabs>
      <w:jc w:val="center"/>
      <w:outlineLvl w:val="4"/>
    </w:pPr>
    <w:rPr>
      <w:rFonts w:ascii="Courier" w:hAnsi="Courier" w:cs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410719"/>
  </w:style>
  <w:style w:type="character" w:customStyle="1" w:styleId="Absatz-Standardschriftart">
    <w:name w:val="Absatz-Standardschriftart"/>
    <w:qFormat/>
    <w:rsid w:val="00F56187"/>
  </w:style>
  <w:style w:type="character" w:customStyle="1" w:styleId="a3">
    <w:name w:val="Верхний колонтитул Знак"/>
    <w:qFormat/>
    <w:rsid w:val="00F73B2C"/>
    <w:rPr>
      <w:sz w:val="24"/>
      <w:szCs w:val="24"/>
    </w:rPr>
  </w:style>
  <w:style w:type="character" w:customStyle="1" w:styleId="a4">
    <w:name w:val="Нижний колонтитул Знак"/>
    <w:qFormat/>
    <w:rsid w:val="00F73B2C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313357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13357"/>
    <w:rPr>
      <w:rFonts w:ascii="Courier" w:hAnsi="Courier" w:cs="Courier"/>
      <w:b/>
      <w:bCs/>
      <w:sz w:val="24"/>
      <w:szCs w:val="24"/>
    </w:rPr>
  </w:style>
  <w:style w:type="character" w:customStyle="1" w:styleId="a5">
    <w:name w:val="Основной текст Знак"/>
    <w:basedOn w:val="a0"/>
    <w:qFormat/>
    <w:rsid w:val="00542BF8"/>
    <w:rPr>
      <w:rFonts w:ascii="a_Timer" w:hAnsi="a_Timer" w:cs="a_Timer"/>
      <w:sz w:val="24"/>
      <w:szCs w:val="24"/>
      <w:lang w:val="en-US"/>
    </w:rPr>
  </w:style>
  <w:style w:type="character" w:customStyle="1" w:styleId="3">
    <w:name w:val="Основной текст с отступом 3 Знак"/>
    <w:basedOn w:val="a0"/>
    <w:qFormat/>
    <w:rsid w:val="00A15BA2"/>
    <w:rPr>
      <w:sz w:val="16"/>
      <w:szCs w:val="16"/>
    </w:rPr>
  </w:style>
  <w:style w:type="character" w:customStyle="1" w:styleId="a6">
    <w:name w:val="Текст сноски Знак"/>
    <w:basedOn w:val="a0"/>
    <w:qFormat/>
    <w:rsid w:val="00216F59"/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sid w:val="00216F59"/>
    <w:rPr>
      <w:vertAlign w:val="superscript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c">
    <w:name w:val="Body Text"/>
    <w:basedOn w:val="a"/>
    <w:rsid w:val="00542BF8"/>
    <w:pPr>
      <w:widowControl w:val="0"/>
      <w:spacing w:after="120"/>
      <w:ind w:firstLine="482"/>
      <w:jc w:val="both"/>
    </w:pPr>
    <w:rPr>
      <w:rFonts w:ascii="a_Timer" w:hAnsi="a_Timer" w:cs="a_Timer"/>
      <w:lang w:val="en-US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customStyle="1" w:styleId="31">
    <w:name w:val="Основной текст с отступом 3 Знак1"/>
    <w:basedOn w:val="a"/>
    <w:link w:val="30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styleId="2">
    <w:name w:val="Body Text Indent 2"/>
    <w:basedOn w:val="a"/>
    <w:qFormat/>
    <w:rsid w:val="00A0093E"/>
    <w:pPr>
      <w:widowControl w:val="0"/>
      <w:ind w:firstLine="482"/>
      <w:jc w:val="both"/>
    </w:pPr>
    <w:rPr>
      <w:rFonts w:ascii="a_Timer" w:hAnsi="a_Timer" w:cs="a_Timer"/>
    </w:rPr>
  </w:style>
  <w:style w:type="paragraph" w:customStyle="1" w:styleId="ConsPlusNormal">
    <w:name w:val="ConsPlusNormal"/>
    <w:qFormat/>
    <w:rsid w:val="00A0093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-1">
    <w:name w:val="-Влево1"/>
    <w:basedOn w:val="a"/>
    <w:qFormat/>
    <w:rsid w:val="00A0093E"/>
    <w:pPr>
      <w:widowControl w:val="0"/>
      <w:ind w:left="2880"/>
    </w:pPr>
    <w:rPr>
      <w:rFonts w:ascii="a_Timer" w:hAnsi="a_Timer" w:cs="a_Timer"/>
      <w:lang w:val="en-US"/>
    </w:rPr>
  </w:style>
  <w:style w:type="paragraph" w:customStyle="1" w:styleId="-10">
    <w:name w:val="-Текст1"/>
    <w:basedOn w:val="a"/>
    <w:uiPriority w:val="99"/>
    <w:qFormat/>
    <w:rsid w:val="00A0093E"/>
    <w:pPr>
      <w:widowControl w:val="0"/>
      <w:ind w:firstLine="601"/>
      <w:jc w:val="both"/>
    </w:pPr>
    <w:rPr>
      <w:rFonts w:ascii="a_Timer" w:hAnsi="a_Timer" w:cs="a_Timer"/>
      <w:lang w:val="en-US"/>
    </w:rPr>
  </w:style>
  <w:style w:type="paragraph" w:customStyle="1" w:styleId="-2">
    <w:name w:val="-Влево2"/>
    <w:basedOn w:val="a"/>
    <w:uiPriority w:val="99"/>
    <w:qFormat/>
    <w:rsid w:val="00A0093E"/>
    <w:pPr>
      <w:widowControl w:val="0"/>
      <w:ind w:left="2761"/>
    </w:pPr>
    <w:rPr>
      <w:rFonts w:ascii="a_Timer" w:hAnsi="a_Timer" w:cs="a_Timer"/>
      <w:lang w:val="en-US"/>
    </w:rPr>
  </w:style>
  <w:style w:type="paragraph" w:customStyle="1" w:styleId="-20">
    <w:name w:val="-Текст2"/>
    <w:basedOn w:val="a"/>
    <w:uiPriority w:val="99"/>
    <w:qFormat/>
    <w:rsid w:val="00A0093E"/>
    <w:pPr>
      <w:widowControl w:val="0"/>
      <w:ind w:firstLine="720"/>
      <w:jc w:val="both"/>
    </w:pPr>
    <w:rPr>
      <w:rFonts w:ascii="a_Timer" w:hAnsi="a_Timer" w:cs="a_Timer"/>
      <w:lang w:val="en-US"/>
    </w:rPr>
  </w:style>
  <w:style w:type="paragraph" w:customStyle="1" w:styleId="0">
    <w:name w:val="Центр0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5">
    <w:name w:val="-Влево5"/>
    <w:basedOn w:val="a"/>
    <w:uiPriority w:val="99"/>
    <w:qFormat/>
    <w:rsid w:val="00A0093E"/>
    <w:pPr>
      <w:widowControl w:val="0"/>
      <w:ind w:left="2398"/>
    </w:pPr>
    <w:rPr>
      <w:rFonts w:ascii="a_Timer" w:hAnsi="a_Timer" w:cs="a_Timer"/>
      <w:lang w:val="en-US"/>
    </w:rPr>
  </w:style>
  <w:style w:type="paragraph" w:customStyle="1" w:styleId="-6">
    <w:name w:val="-Влево6"/>
    <w:basedOn w:val="a"/>
    <w:uiPriority w:val="99"/>
    <w:qFormat/>
    <w:rsid w:val="00A0093E"/>
    <w:pPr>
      <w:widowControl w:val="0"/>
      <w:ind w:left="2279"/>
    </w:pPr>
    <w:rPr>
      <w:rFonts w:ascii="a_Timer" w:hAnsi="a_Timer" w:cs="a_Timer"/>
      <w:lang w:val="en-US"/>
    </w:rPr>
  </w:style>
  <w:style w:type="paragraph" w:customStyle="1" w:styleId="10">
    <w:name w:val="Заголов1"/>
    <w:basedOn w:val="a"/>
    <w:qFormat/>
    <w:rsid w:val="00A0093E"/>
    <w:pPr>
      <w:widowControl w:val="0"/>
      <w:jc w:val="center"/>
    </w:pPr>
    <w:rPr>
      <w:rFonts w:ascii="a_Timer" w:hAnsi="a_Timer" w:cs="a_Timer"/>
      <w:lang w:val="en-US"/>
    </w:rPr>
  </w:style>
  <w:style w:type="paragraph" w:customStyle="1" w:styleId="-21">
    <w:name w:val="-Квадрат2"/>
    <w:basedOn w:val="a"/>
    <w:qFormat/>
    <w:rsid w:val="00A0093E"/>
    <w:pPr>
      <w:widowControl w:val="0"/>
      <w:jc w:val="both"/>
    </w:pPr>
    <w:rPr>
      <w:rFonts w:ascii="a_Timer" w:hAnsi="a_Timer" w:cs="a_Timer"/>
      <w:lang w:val="en-US"/>
    </w:rPr>
  </w:style>
  <w:style w:type="paragraph" w:customStyle="1" w:styleId="ConsPlusNonformat">
    <w:name w:val="ConsPlusNonformat"/>
    <w:qFormat/>
    <w:rsid w:val="00A0093E"/>
    <w:rPr>
      <w:rFonts w:ascii="Courier New" w:hAnsi="Courier New" w:cs="Courier New"/>
      <w:color w:val="00000A"/>
      <w:sz w:val="24"/>
    </w:rPr>
  </w:style>
  <w:style w:type="paragraph" w:customStyle="1" w:styleId="20">
    <w:name w:val="Знак Знак2 Знак Знак"/>
    <w:basedOn w:val="a"/>
    <w:qFormat/>
    <w:rsid w:val="001279C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alloon Text"/>
    <w:basedOn w:val="a"/>
    <w:semiHidden/>
    <w:qFormat/>
    <w:rsid w:val="003D70C1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qFormat/>
    <w:rsid w:val="00EC3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rsid w:val="00F73B2C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F73B2C"/>
    <w:pPr>
      <w:tabs>
        <w:tab w:val="center" w:pos="4677"/>
        <w:tab w:val="right" w:pos="9355"/>
      </w:tabs>
    </w:pPr>
  </w:style>
  <w:style w:type="paragraph" w:customStyle="1" w:styleId="af4">
    <w:name w:val="Знак Знак"/>
    <w:basedOn w:val="a"/>
    <w:qFormat/>
    <w:rsid w:val="00FB052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637222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qFormat/>
    <w:rsid w:val="00A15BA2"/>
    <w:pPr>
      <w:spacing w:after="120"/>
      <w:ind w:left="283"/>
    </w:pPr>
    <w:rPr>
      <w:sz w:val="16"/>
      <w:szCs w:val="16"/>
    </w:rPr>
  </w:style>
  <w:style w:type="paragraph" w:styleId="af5">
    <w:name w:val="footnote text"/>
    <w:basedOn w:val="a"/>
    <w:rsid w:val="00216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A40B-D2FD-4677-999E-36E22EF5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2174</Words>
  <Characters>12396</Characters>
  <Application>Microsoft Office Word</Application>
  <DocSecurity>0</DocSecurity>
  <Lines>103</Lines>
  <Paragraphs>29</Paragraphs>
  <ScaleCrop>false</ScaleCrop>
  <Company>kugzimi</Company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701</dc:title>
  <dc:subject/>
  <dc:creator>praktik</dc:creator>
  <dc:description/>
  <cp:lastModifiedBy>Кареткина Марина Михайловна</cp:lastModifiedBy>
  <cp:revision>79</cp:revision>
  <cp:lastPrinted>2019-07-09T13:32:00Z</cp:lastPrinted>
  <dcterms:created xsi:type="dcterms:W3CDTF">2016-06-06T07:50:00Z</dcterms:created>
  <dcterms:modified xsi:type="dcterms:W3CDTF">2021-09-14T12:03:00Z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