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результатах проведения публичных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консультаций 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widowControl/>
        <w:overflowPunct w:val="true"/>
        <w:bidi w:val="0"/>
        <w:spacing w:lineRule="auto" w:line="259" w:before="0" w:after="16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 </w:t>
      </w:r>
      <w:bookmarkStart w:id="0" w:name="__DdeLink__40_690543354"/>
      <w:r>
        <w:rPr>
          <w:rFonts w:ascii="Times New Roman" w:hAnsi="Times New Roman"/>
          <w:b w:val="false"/>
          <w:bCs w:val="false"/>
          <w:sz w:val="26"/>
          <w:szCs w:val="26"/>
        </w:rPr>
        <w:t>на пересечении улицы Мира и улицы Фестивальной</w:t>
      </w:r>
      <w:bookmarkEnd w:id="0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 xml:space="preserve">В  соответствии с </w:t>
      </w:r>
      <w:hyperlink r:id="rId2">
        <w:r>
          <w:rPr>
            <w:rStyle w:val="Style"/>
            <w:rFonts w:cs="Times New Roman" w:ascii="Times New Roman" w:hAnsi="Times New Roman"/>
            <w:sz w:val="26"/>
            <w:szCs w:val="26"/>
          </w:rPr>
          <w:t>Порядком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разработчика)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 xml:space="preserve">проведены публичные консультации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по проекту постановления Администрации города Костромы «Об утверждении документации по планировке территории на пересечении улицы Мира и улицы Фестивальной»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(вид акта и его наименование)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Разработанному: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субъекта правотворческой инициативы)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В рамках публичных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При проведении публичных консультаций отзывов на проект муниципального правового акта не поступило.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Исполняющий обязанности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н</w:t>
      </w:r>
      <w:r>
        <w:rPr>
          <w:rFonts w:cs="Times New Roman" w:ascii="Times New Roman" w:hAnsi="Times New Roman"/>
          <w:sz w:val="26"/>
          <w:szCs w:val="26"/>
        </w:rPr>
        <w:t>ачальник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Управления архитектуры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</w:t>
      </w:r>
      <w:r>
        <w:rPr>
          <w:rFonts w:cs="Times New Roman" w:ascii="Times New Roman" w:hAnsi="Times New Roman"/>
          <w:sz w:val="26"/>
          <w:szCs w:val="26"/>
        </w:rPr>
        <w:t>Н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>Сахарова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В. А. Носкова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222 777 (105)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shd w:val="clear" w:fill="FFFFFF"/>
      <w:overflowPunct w:val="fals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shd w:val="clear" w:fill="FFFFFF"/>
      <w:overflowPunct w:val="fals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a04852"/>
    <w:rPr>
      <w:rFonts w:ascii="Segoe UI" w:hAnsi="Segoe UI" w:cs="Segoe UI"/>
      <w:sz w:val="18"/>
      <w:szCs w:val="18"/>
    </w:rPr>
  </w:style>
  <w:style w:type="character" w:styleId="Style6">
    <w:name w:val="Интернет-ссылка"/>
    <w:rPr>
      <w:color w:val="000080"/>
      <w:u w:val="single"/>
      <w:lang w:val="zxx" w:eastAsia="zxx" w:bidi="zxx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8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9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10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26"/>
    </w:rPr>
  </w:style>
  <w:style w:type="character" w:styleId="0pt">
    <w:name w:val="Основной текст + Курсив;Интервал 0 p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4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character" w:styleId="7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"/>
      <w:w w:val="100"/>
      <w:position w:val="0"/>
      <w:sz w:val="15"/>
      <w:sz w:val="15"/>
      <w:szCs w:val="15"/>
      <w:highlight w:val="white"/>
      <w:u w:val="none"/>
      <w:vertAlign w:val="baseline"/>
      <w:lang w:val="ru-RU"/>
    </w:rPr>
  </w:style>
  <w:style w:type="character" w:styleId="21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0"/>
      <w:sz w:val="20"/>
      <w:szCs w:val="20"/>
      <w:highlight w:val="white"/>
      <w:u w:val="none"/>
      <w:vertAlign w:val="baseline"/>
      <w:lang w:val="ru-RU"/>
    </w:rPr>
  </w:style>
  <w:style w:type="character" w:styleId="Style11">
    <w:name w:val="Выделение жирным"/>
    <w:qFormat/>
    <w:rPr>
      <w:sz w:val="28"/>
      <w:szCs w:val="28"/>
    </w:rPr>
  </w:style>
  <w:style w:type="character" w:styleId="Style12">
    <w:name w:val="Название Знак"/>
    <w:qFormat/>
    <w:rPr>
      <w:bCs/>
      <w:kern w:val="2"/>
      <w:sz w:val="28"/>
      <w:szCs w:val="28"/>
    </w:rPr>
  </w:style>
  <w:style w:type="character" w:styleId="Style13">
    <w:name w:val="Тема примечания Знак"/>
    <w:qFormat/>
    <w:rPr>
      <w:b/>
      <w:bCs/>
    </w:rPr>
  </w:style>
  <w:style w:type="character" w:styleId="Style14">
    <w:name w:val="Текст примечания Знак"/>
    <w:basedOn w:val="Style10"/>
    <w:qFormat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Текст сноски Знак"/>
    <w:basedOn w:val="Style10"/>
    <w:qFormat/>
    <w:rPr/>
  </w:style>
  <w:style w:type="character" w:styleId="Style18">
    <w:name w:val="Номер страницы"/>
    <w:basedOn w:val="Style10"/>
    <w:rPr/>
  </w:style>
  <w:style w:type="character" w:styleId="12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styleId="WW8Num35z2">
    <w:name w:val="WW8Num35z2"/>
    <w:qFormat/>
    <w:rPr>
      <w:b w:val="false"/>
    </w:rPr>
  </w:style>
  <w:style w:type="character" w:styleId="WW8Num35z1">
    <w:name w:val="WW8Num35z1"/>
    <w:qFormat/>
    <w:rPr>
      <w:color w:val="000000"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Calibri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/>
      <w:sz w:val="28"/>
    </w:rPr>
  </w:style>
  <w:style w:type="character" w:styleId="WW8Num32z2">
    <w:name w:val="WW8Num32z2"/>
    <w:qFormat/>
    <w:rPr>
      <w:b w:val="false"/>
    </w:rPr>
  </w:style>
  <w:style w:type="character" w:styleId="WW8Num32z1">
    <w:name w:val="WW8Num32z1"/>
    <w:qFormat/>
    <w:rPr>
      <w:color w:val="000000"/>
    </w:rPr>
  </w:style>
  <w:style w:type="character" w:styleId="WW8Num32z0">
    <w:name w:val="WW8Num32z0"/>
    <w:qFormat/>
    <w:rPr/>
  </w:style>
  <w:style w:type="character" w:styleId="WW8Num31z6">
    <w:name w:val="WW8Num31z6"/>
    <w:qFormat/>
    <w:rPr>
      <w:rFonts w:ascii="Times New Roman" w:hAnsi="Times New Roman" w:cs="Times New Roman"/>
    </w:rPr>
  </w:style>
  <w:style w:type="character" w:styleId="WW8Num31z0">
    <w:name w:val="WW8Num31z0"/>
    <w:qFormat/>
    <w:rPr/>
  </w:style>
  <w:style w:type="character" w:styleId="WW8Num30z1">
    <w:name w:val="WW8Num30z1"/>
    <w:qFormat/>
    <w:rPr>
      <w:b w:val="false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sz w:val="26"/>
      <w:szCs w:val="26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b w:val="false"/>
    </w:rPr>
  </w:style>
  <w:style w:type="character" w:styleId="WW8Num24z0">
    <w:name w:val="WW8Num24z0"/>
    <w:qFormat/>
    <w:rPr/>
  </w:style>
  <w:style w:type="character" w:styleId="WW8Num23z2">
    <w:name w:val="WW8Num23z2"/>
    <w:qFormat/>
    <w:rPr>
      <w:b w:val="false"/>
    </w:rPr>
  </w:style>
  <w:style w:type="character" w:styleId="WW8Num23z1">
    <w:name w:val="WW8Num23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>
      <w:sz w:val="28"/>
      <w:szCs w:val="28"/>
    </w:rPr>
  </w:style>
  <w:style w:type="character" w:styleId="WW8Num22z1">
    <w:name w:val="WW8Num22z1"/>
    <w:qFormat/>
    <w:rPr>
      <w:b w:val="false"/>
      <w:sz w:val="28"/>
      <w:szCs w:val="28"/>
    </w:rPr>
  </w:style>
  <w:style w:type="character" w:styleId="WW8Num22z0">
    <w:name w:val="WW8Num22z0"/>
    <w:qFormat/>
    <w:rPr>
      <w:b/>
      <w:sz w:val="28"/>
      <w:szCs w:val="28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sz w:val="24"/>
      <w:szCs w:val="26"/>
    </w:rPr>
  </w:style>
  <w:style w:type="character" w:styleId="WW8Num20z2">
    <w:name w:val="WW8Num20z2"/>
    <w:qFormat/>
    <w:rPr>
      <w:b w:val="false"/>
    </w:rPr>
  </w:style>
  <w:style w:type="character" w:styleId="WW8Num20z1">
    <w:name w:val="WW8Num20z1"/>
    <w:qFormat/>
    <w:rPr>
      <w:rFonts w:ascii="Times New Roman" w:hAnsi="Times New Roman" w:cs="Times New Roman"/>
      <w:b w:val="false"/>
      <w:sz w:val="26"/>
      <w:szCs w:val="26"/>
    </w:rPr>
  </w:style>
  <w:style w:type="character" w:styleId="WW8Num20z0">
    <w:name w:val="WW8Num20z0"/>
    <w:qFormat/>
    <w:rPr/>
  </w:style>
  <w:style w:type="character" w:styleId="WW8Num19z2">
    <w:name w:val="WW8Num19z2"/>
    <w:qFormat/>
    <w:rPr>
      <w:b w:val="false"/>
    </w:rPr>
  </w:style>
  <w:style w:type="character" w:styleId="WW8Num19z1">
    <w:name w:val="WW8Num19z1"/>
    <w:qFormat/>
    <w:rPr>
      <w:color w:val="000000"/>
    </w:rPr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2">
    <w:name w:val="WW8Num16z2"/>
    <w:qFormat/>
    <w:rPr>
      <w:b w:val="false"/>
    </w:rPr>
  </w:style>
  <w:style w:type="character" w:styleId="WW8Num16z1">
    <w:name w:val="WW8Num16z1"/>
    <w:qFormat/>
    <w:rPr>
      <w:sz w:val="24"/>
      <w:szCs w:val="24"/>
    </w:rPr>
  </w:style>
  <w:style w:type="character" w:styleId="WW8Num16z0">
    <w:name w:val="WW8Num16z0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lang w:val="ru-RU"/>
    </w:rPr>
  </w:style>
  <w:style w:type="character" w:styleId="WW8Num14z2">
    <w:name w:val="WW8Num14z2"/>
    <w:qFormat/>
    <w:rPr>
      <w:b w:val="false"/>
    </w:rPr>
  </w:style>
  <w:style w:type="character" w:styleId="WW8Num14z1">
    <w:name w:val="WW8Num14z1"/>
    <w:qFormat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WW8Num14z0">
    <w:name w:val="WW8Num14z0"/>
    <w:qFormat/>
    <w:rPr/>
  </w:style>
  <w:style w:type="character" w:styleId="WW8Num13z2">
    <w:name w:val="WW8Num13z2"/>
    <w:qFormat/>
    <w:rPr>
      <w:b w:val="false"/>
    </w:rPr>
  </w:style>
  <w:style w:type="character" w:styleId="WW8Num13z0">
    <w:name w:val="WW8Num13z0"/>
    <w:qFormat/>
    <w:rPr/>
  </w:style>
  <w:style w:type="character" w:styleId="WW8Num12z2">
    <w:name w:val="WW8Num12z2"/>
    <w:qFormat/>
    <w:rPr>
      <w:b w:val="false"/>
    </w:rPr>
  </w:style>
  <w:style w:type="character" w:styleId="WW8Num12z1">
    <w:name w:val="WW8Num12z1"/>
    <w:qFormat/>
    <w:rPr>
      <w:b w:val="false"/>
    </w:rPr>
  </w:style>
  <w:style w:type="character" w:styleId="WW8Num12z0">
    <w:name w:val="WW8Num12z0"/>
    <w:qFormat/>
    <w:rPr/>
  </w:style>
  <w:style w:type="character" w:styleId="WW8Num11z2">
    <w:name w:val="WW8Num11z2"/>
    <w:qFormat/>
    <w:rPr>
      <w:b w:val="false"/>
    </w:rPr>
  </w:style>
  <w:style w:type="character" w:styleId="WW8Num11z1">
    <w:name w:val="WW8Num11z1"/>
    <w:qFormat/>
    <w:rPr>
      <w:color w:val="000000"/>
    </w:rPr>
  </w:style>
  <w:style w:type="character" w:styleId="WW8Num11z0">
    <w:name w:val="WW8Num11z0"/>
    <w:qFormat/>
    <w:rPr/>
  </w:style>
  <w:style w:type="character" w:styleId="WW8Num10z2">
    <w:name w:val="WW8Num10z2"/>
    <w:qFormat/>
    <w:rPr>
      <w:b w:val="false"/>
    </w:rPr>
  </w:style>
  <w:style w:type="character" w:styleId="WW8Num10z1">
    <w:name w:val="WW8Num10z1"/>
    <w:qFormat/>
    <w:rPr>
      <w:rFonts w:ascii="Times New Roman" w:hAnsi="Times New Roman" w:cs="Times New Roman"/>
      <w:b w:val="false"/>
      <w:sz w:val="24"/>
      <w:szCs w:val="26"/>
      <w:lang w:val="ru-RU"/>
    </w:rPr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1">
    <w:name w:val="WW8Num8z1"/>
    <w:qFormat/>
    <w:rPr>
      <w:b w:val="false"/>
    </w:rPr>
  </w:style>
  <w:style w:type="character" w:styleId="WW8Num8z0">
    <w:name w:val="WW8Num8z0"/>
    <w:qFormat/>
    <w:rPr/>
  </w:style>
  <w:style w:type="character" w:styleId="WW8Num7z2">
    <w:name w:val="WW8Num7z2"/>
    <w:qFormat/>
    <w:rPr>
      <w:b w:val="false"/>
    </w:rPr>
  </w:style>
  <w:style w:type="character" w:styleId="WW8Num7z1">
    <w:name w:val="WW8Num7z1"/>
    <w:qFormat/>
    <w:rPr>
      <w:sz w:val="24"/>
      <w:szCs w:val="24"/>
    </w:rPr>
  </w:style>
  <w:style w:type="character" w:styleId="WW8Num7z0">
    <w:name w:val="WW8Num7z0"/>
    <w:qFormat/>
    <w:rPr/>
  </w:style>
  <w:style w:type="character" w:styleId="WW8Num6z2">
    <w:name w:val="WW8Num6z2"/>
    <w:qFormat/>
    <w:rPr>
      <w:b w:val="false"/>
    </w:rPr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sz w:val="26"/>
      <w:szCs w:val="26"/>
    </w:rPr>
  </w:style>
  <w:style w:type="character" w:styleId="WW8Num4z1">
    <w:name w:val="WW8Num4z1"/>
    <w:qFormat/>
    <w:rPr>
      <w:b w:val="false"/>
      <w:color w:val="000000"/>
      <w:sz w:val="24"/>
      <w:szCs w:val="26"/>
    </w:rPr>
  </w:style>
  <w:style w:type="character" w:styleId="WW8Num4z0">
    <w:name w:val="WW8Num4z0"/>
    <w:qFormat/>
    <w:rPr>
      <w:b/>
      <w:sz w:val="26"/>
      <w:szCs w:val="26"/>
    </w:rPr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48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hd w:val="clear" w:fill="FFFFFF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4">
    <w:name w:val="Title"/>
    <w:qFormat/>
    <w:pPr>
      <w:widowControl/>
      <w:shd w:val="clear" w:fill="FFFFFF"/>
      <w:overflowPunct w:val="fals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25">
    <w:name w:val="Subtitle"/>
    <w:qFormat/>
    <w:pPr>
      <w:widowControl/>
      <w:shd w:val="clear" w:fill="FFFFFF"/>
      <w:overflowPunct w:val="fals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val="clear" w:fill="FFFFFF"/>
      <w:overflowPunct w:val="fals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fill="F2F2F2"/>
      <w:overflowPunct w:val="fals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30"/>
    <w:pPr>
      <w:shd w:val="clear" w:fill="FFFFFF"/>
    </w:pPr>
    <w:rPr/>
  </w:style>
  <w:style w:type="paragraph" w:styleId="Style28">
    <w:name w:val="Footer"/>
    <w:basedOn w:val="Style30"/>
    <w:pPr>
      <w:shd w:val="clear" w:fill="FFFFFF"/>
    </w:pPr>
    <w:rPr/>
  </w:style>
  <w:style w:type="paragraph" w:styleId="Style29">
    <w:name w:val="Footnote Text"/>
    <w:pPr>
      <w:widowControl/>
      <w:shd w:val="clear" w:fill="FFFFFF"/>
      <w:overflowPunct w:val="fals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3">
    <w:name w:val="TOC 1"/>
    <w:pPr>
      <w:widowControl/>
      <w:shd w:val="clear" w:fill="FFFFFF"/>
      <w:overflowPunct w:val="fals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2">
    <w:name w:val="TOC 2"/>
    <w:pPr>
      <w:widowControl/>
      <w:shd w:val="clear" w:fill="FFFFFF"/>
      <w:overflowPunct w:val="fals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val="clear" w:fill="FFFFFF"/>
      <w:overflowPunct w:val="fals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val="clear" w:fill="FFFFFF"/>
      <w:overflowPunct w:val="fals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val="clear" w:fill="FFFFFF"/>
      <w:overflowPunct w:val="fals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val="clear" w:fill="FFFFFF"/>
      <w:overflowPunct w:val="fals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2">
    <w:name w:val="TOC 7"/>
    <w:pPr>
      <w:widowControl/>
      <w:shd w:val="clear" w:fill="FFFFFF"/>
      <w:overflowPunct w:val="fals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val="clear" w:fill="FFFFFF"/>
      <w:overflowPunct w:val="fals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val="clear" w:fill="FFFFFF"/>
      <w:overflowPunct w:val="fals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val="clear" w:fill="FFFFFF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30">
    <w:name w:val="Обычный"/>
    <w:qFormat/>
    <w:pPr>
      <w:widowControl w:val="false"/>
      <w:shd w:val="clear" w:fill="FFFFFF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4">
    <w:name w:val="Название1"/>
    <w:basedOn w:val="Style30"/>
    <w:qFormat/>
    <w:pPr>
      <w:shd w:val="clear" w:fill="FFFFFF"/>
      <w:spacing w:before="120" w:after="120"/>
    </w:pPr>
    <w:rPr>
      <w:i/>
      <w:iCs/>
      <w:sz w:val="20"/>
      <w:szCs w:val="24"/>
    </w:rPr>
  </w:style>
  <w:style w:type="paragraph" w:styleId="15">
    <w:name w:val="Указатель1"/>
    <w:basedOn w:val="Style30"/>
    <w:qFormat/>
    <w:pPr>
      <w:shd w:val="clear" w:fill="FFFFFF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hd w:val="clear" w:fill="FFFFFF"/>
      <w:jc w:val="center"/>
    </w:pPr>
    <w:rPr>
      <w:b/>
      <w:bCs/>
    </w:rPr>
  </w:style>
  <w:style w:type="paragraph" w:styleId="ListParagraph">
    <w:name w:val="List Paragraph"/>
    <w:basedOn w:val="Normal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fals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33">
    <w:name w:val="Обычный (веб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3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val="ru-RU" w:eastAsia="zh-CN" w:bidi="ar-SA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Абзац списка"/>
    <w:basedOn w:val="Normal"/>
    <w:qFormat/>
    <w:pPr>
      <w:widowControl w:val="false"/>
      <w:suppressAutoHyphens w:val="true"/>
      <w:spacing w:before="0" w:after="0"/>
      <w:ind w:left="720" w:right="0" w:hanging="0"/>
      <w:contextualSpacing/>
    </w:pPr>
    <w:rPr>
      <w:rFonts w:ascii="Arial" w:hAnsi="Arial" w:cs="Arial"/>
      <w:sz w:val="18"/>
      <w:szCs w:val="18"/>
    </w:rPr>
  </w:style>
  <w:style w:type="paragraph" w:styleId="32">
    <w:name w:val="Основной текст3"/>
    <w:basedOn w:val="Normal"/>
    <w:qFormat/>
    <w:pPr>
      <w:widowControl w:val="false"/>
      <w:shd w:val="clear" w:fill="FFFFFF"/>
      <w:spacing w:lineRule="exact" w:line="250" w:before="0" w:after="240"/>
      <w:jc w:val="center"/>
    </w:pPr>
    <w:rPr>
      <w:color w:val="000000"/>
      <w:spacing w:val="2"/>
      <w:sz w:val="20"/>
      <w:szCs w:val="20"/>
    </w:rPr>
  </w:style>
  <w:style w:type="paragraph" w:styleId="Style37">
    <w:name w:val="Нумерация"/>
    <w:basedOn w:val="Normal"/>
    <w:qFormat/>
    <w:pPr>
      <w:jc w:val="both"/>
    </w:pPr>
    <w:rPr>
      <w:sz w:val="26"/>
    </w:rPr>
  </w:style>
  <w:style w:type="paragraph" w:styleId="Style38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39">
    <w:name w:val="Тема примечания"/>
    <w:basedOn w:val="Style40"/>
    <w:next w:val="Style40"/>
    <w:qFormat/>
    <w:pPr/>
    <w:rPr>
      <w:b/>
      <w:bCs/>
      <w:lang w:val="ru-RU"/>
    </w:rPr>
  </w:style>
  <w:style w:type="paragraph" w:styleId="Style40">
    <w:name w:val="Текст примечания"/>
    <w:basedOn w:val="Normal"/>
    <w:qFormat/>
    <w:pPr/>
    <w:rPr>
      <w:sz w:val="20"/>
      <w:szCs w:val="20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Style41">
    <w:name w:val="Нет списка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9FF1C07F854BF024737F27A10590906B814445E08047A07CE54C0EE2E326DCC0127DEC76AEF663EA22E0B1A72DAF472000AA449A65D8AEEA4441w7g1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LibreOffice/6.3.4.2$Windows_x86 LibreOffice_project/60da17e045e08f1793c57c00ba83cdfce946d0aa</Application>
  <Pages>2</Pages>
  <Words>188</Words>
  <Characters>1478</Characters>
  <CharactersWithSpaces>1834</CharactersWithSpaces>
  <Paragraphs>19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2021-07-21T14:32:00Z</dcterms:created>
  <dc:creator>Мухина Кристина Евгеньевна</dc:creator>
  <dc:description/>
  <dc:language>ru-RU</dc:language>
  <cp:lastModifiedBy/>
  <cp:lastPrinted>2021-10-11T11:06:33Z</cp:lastPrinted>
  <dcterms:modified xsi:type="dcterms:W3CDTF">2021-10-19T15:59:53Z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