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4" w:rsidRDefault="00025114" w:rsidP="0002511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>от 5 августа 2013 г. N 661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РАЗРАБОТКИ, УТВЕРЖДЕНИЯ </w:t>
      </w:r>
      <w:proofErr w:type="gramStart"/>
      <w:r>
        <w:rPr>
          <w:b/>
          <w:bCs/>
        </w:rPr>
        <w:t>ФЕДЕРАЛЬНЫХ</w:t>
      </w:r>
      <w:proofErr w:type="gramEnd"/>
      <w:r>
        <w:rPr>
          <w:b/>
          <w:bCs/>
        </w:rPr>
        <w:t xml:space="preserve"> ГОСУДАРСТВЕННЫХ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СТАНДАРТОВ И ВНЕСЕНИЯ В НИХ ИЗМЕНЕНИЙ</w:t>
      </w:r>
    </w:p>
    <w:p w:rsidR="00025114" w:rsidRDefault="00025114" w:rsidP="00025114">
      <w:pPr>
        <w:pStyle w:val="ConsPlusNormal"/>
        <w:ind w:firstLine="540"/>
        <w:jc w:val="both"/>
      </w:pPr>
    </w:p>
    <w:p w:rsidR="00025114" w:rsidRDefault="00025114" w:rsidP="000251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11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history="1">
        <w:r>
          <w:rPr>
            <w:color w:val="0000FF"/>
          </w:rPr>
          <w:t>Правила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 N 9, ст. 1110).</w:t>
      </w:r>
    </w:p>
    <w:p w:rsidR="00025114" w:rsidRDefault="00025114" w:rsidP="00025114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25114" w:rsidRDefault="00025114" w:rsidP="00025114">
      <w:pPr>
        <w:pStyle w:val="ConsPlusNormal"/>
        <w:ind w:firstLine="540"/>
        <w:jc w:val="both"/>
      </w:pPr>
    </w:p>
    <w:p w:rsidR="00025114" w:rsidRDefault="00025114" w:rsidP="00025114">
      <w:pPr>
        <w:pStyle w:val="ConsPlusNormal"/>
        <w:jc w:val="right"/>
      </w:pPr>
      <w:r>
        <w:t>Председатель Правительства</w:t>
      </w:r>
    </w:p>
    <w:p w:rsidR="00025114" w:rsidRDefault="00025114" w:rsidP="00025114">
      <w:pPr>
        <w:pStyle w:val="ConsPlusNormal"/>
        <w:jc w:val="right"/>
      </w:pPr>
      <w:r>
        <w:t>Российской Федерации</w:t>
      </w:r>
    </w:p>
    <w:p w:rsidR="00025114" w:rsidRDefault="00025114" w:rsidP="00025114">
      <w:pPr>
        <w:pStyle w:val="ConsPlusNormal"/>
        <w:jc w:val="right"/>
      </w:pPr>
      <w:r>
        <w:t>Д.МЕДВЕДЕВ</w:t>
      </w:r>
    </w:p>
    <w:p w:rsidR="00025114" w:rsidRDefault="00025114" w:rsidP="00025114">
      <w:pPr>
        <w:pStyle w:val="ConsPlusNormal"/>
        <w:jc w:val="right"/>
      </w:pPr>
    </w:p>
    <w:p w:rsidR="00025114" w:rsidRDefault="00025114" w:rsidP="00025114">
      <w:pPr>
        <w:pStyle w:val="ConsPlusNormal"/>
        <w:jc w:val="right"/>
      </w:pPr>
    </w:p>
    <w:p w:rsidR="00025114" w:rsidRDefault="00025114" w:rsidP="00025114">
      <w:pPr>
        <w:pStyle w:val="ConsPlusNormal"/>
        <w:jc w:val="right"/>
      </w:pPr>
    </w:p>
    <w:p w:rsidR="00025114" w:rsidRDefault="00025114" w:rsidP="00025114">
      <w:pPr>
        <w:pStyle w:val="ConsPlusNormal"/>
        <w:jc w:val="right"/>
      </w:pPr>
    </w:p>
    <w:p w:rsidR="00025114" w:rsidRDefault="00025114" w:rsidP="00025114">
      <w:pPr>
        <w:pStyle w:val="ConsPlusNormal"/>
        <w:jc w:val="right"/>
      </w:pPr>
    </w:p>
    <w:p w:rsidR="00025114" w:rsidRDefault="00025114" w:rsidP="00025114">
      <w:pPr>
        <w:pStyle w:val="ConsPlusNormal"/>
        <w:jc w:val="right"/>
        <w:outlineLvl w:val="0"/>
      </w:pPr>
      <w:r>
        <w:t>Утверждены</w:t>
      </w:r>
    </w:p>
    <w:p w:rsidR="00025114" w:rsidRDefault="00025114" w:rsidP="00025114">
      <w:pPr>
        <w:pStyle w:val="ConsPlusNormal"/>
        <w:jc w:val="right"/>
      </w:pPr>
      <w:r>
        <w:t>постановлением Правительства</w:t>
      </w:r>
    </w:p>
    <w:p w:rsidR="00025114" w:rsidRDefault="00025114" w:rsidP="00025114">
      <w:pPr>
        <w:pStyle w:val="ConsPlusNormal"/>
        <w:jc w:val="right"/>
      </w:pPr>
      <w:r>
        <w:t>Российской Федерации</w:t>
      </w:r>
    </w:p>
    <w:p w:rsidR="00025114" w:rsidRDefault="00025114" w:rsidP="00025114">
      <w:pPr>
        <w:pStyle w:val="ConsPlusNormal"/>
        <w:jc w:val="right"/>
      </w:pPr>
      <w:r>
        <w:t>от 5 августа 2013 г. N 661</w:t>
      </w:r>
    </w:p>
    <w:p w:rsidR="00025114" w:rsidRDefault="00025114" w:rsidP="00025114">
      <w:pPr>
        <w:pStyle w:val="ConsPlusNormal"/>
        <w:jc w:val="center"/>
      </w:pP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 xml:space="preserve">РАЗРАБОТКИ, УТВЕРЖДЕНИЯ </w:t>
      </w:r>
      <w:proofErr w:type="gramStart"/>
      <w:r>
        <w:rPr>
          <w:b/>
          <w:bCs/>
        </w:rPr>
        <w:t>ФЕДЕРАЛЬНЫХ</w:t>
      </w:r>
      <w:proofErr w:type="gramEnd"/>
      <w:r>
        <w:rPr>
          <w:b/>
          <w:bCs/>
        </w:rPr>
        <w:t xml:space="preserve"> ГОСУДАРСТВЕННЫХ</w:t>
      </w:r>
    </w:p>
    <w:p w:rsidR="00025114" w:rsidRDefault="00025114" w:rsidP="0002511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СТАНДАРТОВ И ВНЕСЕНИЯ В НИХ ИЗМЕНЕНИЙ</w:t>
      </w:r>
    </w:p>
    <w:p w:rsidR="00025114" w:rsidRDefault="00025114" w:rsidP="00025114">
      <w:pPr>
        <w:pStyle w:val="ConsPlusNormal"/>
        <w:ind w:firstLine="540"/>
        <w:jc w:val="both"/>
      </w:pPr>
    </w:p>
    <w:p w:rsidR="00025114" w:rsidRDefault="00025114" w:rsidP="00025114">
      <w:pPr>
        <w:pStyle w:val="ConsPlusNormal"/>
        <w:ind w:firstLine="540"/>
        <w:jc w:val="both"/>
      </w:pPr>
      <w:r>
        <w:t xml:space="preserve">1. Настоящие Правила определяют порядок разработки, утверждения федеральных государственных образовательных стандартов (далее </w:t>
      </w:r>
      <w:proofErr w:type="gramStart"/>
      <w:r>
        <w:t>-с</w:t>
      </w:r>
      <w:proofErr w:type="gramEnd"/>
      <w:r>
        <w:t>тандарты) и внесения в них изменений.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2. 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</w:t>
      </w:r>
      <w:proofErr w:type="gramStart"/>
      <w:r>
        <w:t>-р</w:t>
      </w:r>
      <w:proofErr w:type="gramEnd"/>
      <w:r>
        <w:t xml:space="preserve">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стандартов </w:t>
      </w:r>
      <w:proofErr w:type="spellStart"/>
      <w:r>
        <w:t>ассистентуры</w:t>
      </w:r>
      <w:proofErr w:type="spellEnd"/>
      <w:r>
        <w:t>-стажировки и по согласованию с Министерством здравоохранения Российской Федерации проектов стандартов ординатуры.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образования, а также рабочую группу по рассмотрению проектов, содержащих </w:t>
      </w:r>
      <w:hyperlink r:id="rId7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законом тайну (далее - рабочие группы</w:t>
      </w:r>
      <w:proofErr w:type="gramEnd"/>
      <w:r>
        <w:t xml:space="preserve">), в </w:t>
      </w:r>
      <w:proofErr w:type="gramStart"/>
      <w:r>
        <w:t>состав</w:t>
      </w:r>
      <w:proofErr w:type="gramEnd"/>
      <w:r>
        <w:t xml:space="preserve">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Совет рассматривает проекты на заседаниях, проводимых по мере необходимости. Совет и рабочие группы действуют на основе </w:t>
      </w:r>
      <w:hyperlink r:id="rId8" w:history="1">
        <w:r>
          <w:rPr>
            <w:color w:val="0000FF"/>
          </w:rPr>
          <w:t>положения</w:t>
        </w:r>
      </w:hyperlink>
      <w:r>
        <w:t>, утверждаемого Министерством.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4. Министерство образования и науки Российской Федерации организует разработку проектов в порядке, установленном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или муниципальных нужд.</w:t>
      </w:r>
    </w:p>
    <w:p w:rsidR="00025114" w:rsidRDefault="00025114" w:rsidP="00025114">
      <w:pPr>
        <w:pStyle w:val="ConsPlusNormal"/>
        <w:ind w:firstLine="540"/>
        <w:jc w:val="both"/>
      </w:pPr>
      <w:r>
        <w:t>5. Проекты могут быть разработаны в инициативном порядке на безвозмездной основе.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6. Проекты, содержащие </w:t>
      </w:r>
      <w:hyperlink r:id="rId10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</w:t>
      </w:r>
      <w:r>
        <w:lastRenderedPageBreak/>
        <w:t>независимую экспертизу,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</w:p>
    <w:p w:rsidR="00025114" w:rsidRDefault="00025114" w:rsidP="00025114">
      <w:pPr>
        <w:pStyle w:val="ConsPlusNormal"/>
        <w:ind w:firstLine="540"/>
        <w:jc w:val="both"/>
      </w:pPr>
      <w:bookmarkStart w:id="1" w:name="Par38"/>
      <w:bookmarkEnd w:id="1"/>
      <w:r>
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Министерство образования и науки Российской Федерации не менее чем за 2 месяца до даты заседания совета, на котором планируется рассмотреть проекты, размещает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</w:t>
      </w:r>
      <w:hyperlink w:anchor="Par38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  <w:proofErr w:type="gramEnd"/>
    </w:p>
    <w:p w:rsidR="00025114" w:rsidRDefault="00025114" w:rsidP="00025114">
      <w:pPr>
        <w:pStyle w:val="ConsPlusNormal"/>
        <w:ind w:firstLine="540"/>
        <w:jc w:val="both"/>
      </w:pPr>
      <w:r>
        <w:t>9. 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025114" w:rsidRDefault="00025114" w:rsidP="00025114">
      <w:pPr>
        <w:pStyle w:val="ConsPlusNormal"/>
        <w:ind w:firstLine="540"/>
        <w:jc w:val="both"/>
      </w:pPr>
      <w:proofErr w:type="gramStart"/>
      <w:r>
        <w:t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</w:t>
      </w:r>
      <w:proofErr w:type="gramEnd"/>
    </w:p>
    <w:p w:rsidR="00025114" w:rsidRDefault="00025114" w:rsidP="00025114">
      <w:pPr>
        <w:pStyle w:val="ConsPlusNormal"/>
        <w:ind w:firstLine="540"/>
        <w:jc w:val="both"/>
      </w:pPr>
      <w:r>
        <w:t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в отношении проектов, касающихся общего образования;</w:t>
      </w:r>
    </w:p>
    <w:p w:rsidR="00025114" w:rsidRDefault="00025114" w:rsidP="00025114">
      <w:pPr>
        <w:pStyle w:val="ConsPlusNormal"/>
        <w:ind w:firstLine="540"/>
        <w:jc w:val="both"/>
      </w:pPr>
      <w:r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в отношении проектов, содержащих вопросы подготовки граждан к военной службе.</w:t>
      </w:r>
    </w:p>
    <w:p w:rsidR="00025114" w:rsidRDefault="00025114" w:rsidP="00025114">
      <w:pPr>
        <w:pStyle w:val="ConsPlusNormal"/>
        <w:ind w:firstLine="540"/>
        <w:jc w:val="both"/>
      </w:pPr>
      <w:r>
        <w:t>10.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</w:r>
    </w:p>
    <w:p w:rsidR="00025114" w:rsidRDefault="00025114" w:rsidP="00025114">
      <w:pPr>
        <w:pStyle w:val="ConsPlusNormal"/>
        <w:ind w:firstLine="540"/>
        <w:jc w:val="both"/>
      </w:pPr>
      <w:r>
        <w:t xml:space="preserve">Независимый эксперт направляет в Министерство экспертное заключение по </w:t>
      </w:r>
      <w:hyperlink r:id="rId11" w:history="1">
        <w:r>
          <w:rPr>
            <w:color w:val="0000FF"/>
          </w:rPr>
          <w:t>форме</w:t>
        </w:r>
      </w:hyperlink>
      <w:r>
        <w:t>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</w:r>
    </w:p>
    <w:p w:rsidR="00025114" w:rsidRDefault="00025114" w:rsidP="00025114">
      <w:pPr>
        <w:pStyle w:val="ConsPlusNormal"/>
        <w:ind w:firstLine="540"/>
        <w:jc w:val="both"/>
      </w:pPr>
      <w:r>
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</w:p>
    <w:p w:rsidR="00025114" w:rsidRDefault="00025114" w:rsidP="00025114">
      <w:pPr>
        <w:pStyle w:val="ConsPlusNormal"/>
        <w:ind w:firstLine="540"/>
        <w:jc w:val="both"/>
      </w:pPr>
      <w:bookmarkStart w:id="2" w:name="Par47"/>
      <w:bookmarkEnd w:id="2"/>
      <w:r>
        <w:t xml:space="preserve">12. Проекты с прилагаемыми к ним предложениями, предусмотренными </w:t>
      </w:r>
      <w:hyperlink w:anchor="Par47" w:history="1">
        <w:r>
          <w:rPr>
            <w:color w:val="0000FF"/>
          </w:rPr>
          <w:t>пунктом 11</w:t>
        </w:r>
      </w:hyperlink>
      <w:r>
        <w:t xml:space="preserve">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</w:r>
    </w:p>
    <w:p w:rsidR="00025114" w:rsidRDefault="00025114" w:rsidP="00025114">
      <w:pPr>
        <w:pStyle w:val="ConsPlusNormal"/>
        <w:ind w:firstLine="540"/>
        <w:jc w:val="both"/>
      </w:pPr>
      <w:r>
        <w:t>13. Проекты с прилагаемыми материалами рассматриваются:</w:t>
      </w:r>
    </w:p>
    <w:p w:rsidR="00025114" w:rsidRDefault="00025114" w:rsidP="00025114">
      <w:pPr>
        <w:pStyle w:val="ConsPlusNormal"/>
        <w:ind w:firstLine="540"/>
        <w:jc w:val="both"/>
      </w:pPr>
      <w:r>
        <w:t>в течение 14 дней со дня их получения советом - на заседаниях рабочих групп;</w:t>
      </w:r>
    </w:p>
    <w:p w:rsidR="00025114" w:rsidRDefault="00025114" w:rsidP="00025114">
      <w:pPr>
        <w:pStyle w:val="ConsPlusNormal"/>
        <w:ind w:firstLine="540"/>
        <w:jc w:val="both"/>
      </w:pPr>
      <w:r>
        <w:t>в течение 30 дней со дня их получения советом - на заседании совета на основании результатов рассмотрения рабочими группами.</w:t>
      </w:r>
    </w:p>
    <w:p w:rsidR="00025114" w:rsidRDefault="00025114" w:rsidP="00025114">
      <w:pPr>
        <w:pStyle w:val="ConsPlusNormal"/>
        <w:ind w:firstLine="540"/>
        <w:jc w:val="both"/>
      </w:pPr>
      <w:r>
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</w:r>
    </w:p>
    <w:p w:rsidR="00025114" w:rsidRDefault="00025114" w:rsidP="00025114">
      <w:pPr>
        <w:pStyle w:val="ConsPlusNormal"/>
        <w:ind w:firstLine="540"/>
        <w:jc w:val="both"/>
      </w:pPr>
      <w:r>
        <w:t>утвердить проект;</w:t>
      </w:r>
    </w:p>
    <w:p w:rsidR="00025114" w:rsidRDefault="00025114" w:rsidP="00025114">
      <w:pPr>
        <w:pStyle w:val="ConsPlusNormal"/>
        <w:ind w:firstLine="540"/>
        <w:jc w:val="both"/>
      </w:pPr>
      <w:r>
        <w:t>отклонить проект;</w:t>
      </w:r>
    </w:p>
    <w:p w:rsidR="00025114" w:rsidRDefault="00025114" w:rsidP="00025114">
      <w:pPr>
        <w:pStyle w:val="ConsPlusNormal"/>
        <w:ind w:firstLine="540"/>
        <w:jc w:val="both"/>
      </w:pPr>
      <w:r>
        <w:t>направить проект на доработку с последующим утверждением;</w:t>
      </w:r>
    </w:p>
    <w:p w:rsidR="00025114" w:rsidRDefault="00025114" w:rsidP="00025114">
      <w:pPr>
        <w:pStyle w:val="ConsPlusNormal"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025114" w:rsidRDefault="00025114" w:rsidP="00025114">
      <w:pPr>
        <w:pStyle w:val="ConsPlusNormal"/>
        <w:ind w:firstLine="540"/>
        <w:jc w:val="both"/>
      </w:pPr>
      <w:r>
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</w:r>
    </w:p>
    <w:p w:rsidR="00025114" w:rsidRDefault="00025114" w:rsidP="00025114">
      <w:pPr>
        <w:pStyle w:val="ConsPlusNormal"/>
        <w:ind w:firstLine="540"/>
        <w:jc w:val="both"/>
      </w:pPr>
      <w:r>
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</w:r>
    </w:p>
    <w:p w:rsidR="00025114" w:rsidRDefault="00025114" w:rsidP="00025114">
      <w:pPr>
        <w:pStyle w:val="ConsPlusNormal"/>
        <w:ind w:firstLine="540"/>
        <w:jc w:val="both"/>
      </w:pPr>
      <w:r>
        <w:t>утвердить проект;</w:t>
      </w:r>
    </w:p>
    <w:p w:rsidR="00025114" w:rsidRDefault="00025114" w:rsidP="00025114">
      <w:pPr>
        <w:pStyle w:val="ConsPlusNormal"/>
        <w:ind w:firstLine="540"/>
        <w:jc w:val="both"/>
      </w:pPr>
      <w:r>
        <w:t>отклонить проект;</w:t>
      </w:r>
    </w:p>
    <w:p w:rsidR="00025114" w:rsidRDefault="00025114" w:rsidP="00025114">
      <w:pPr>
        <w:pStyle w:val="ConsPlusNormal"/>
        <w:ind w:firstLine="540"/>
        <w:jc w:val="both"/>
      </w:pPr>
      <w:r>
        <w:t>направить проект на доработку с последующим утверждением;</w:t>
      </w:r>
    </w:p>
    <w:p w:rsidR="00025114" w:rsidRDefault="00025114" w:rsidP="00025114">
      <w:pPr>
        <w:pStyle w:val="ConsPlusNormal"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025114" w:rsidRDefault="00025114" w:rsidP="00025114">
      <w:pPr>
        <w:pStyle w:val="ConsPlusNormal"/>
        <w:ind w:firstLine="540"/>
        <w:jc w:val="both"/>
      </w:pPr>
      <w:r>
        <w:t>17. Стандарт утверждается Министерством образования и науки Российской Федерации.</w:t>
      </w:r>
    </w:p>
    <w:p w:rsidR="00025114" w:rsidRDefault="00025114" w:rsidP="00025114">
      <w:pPr>
        <w:pStyle w:val="ConsPlusNormal"/>
        <w:ind w:firstLine="540"/>
        <w:jc w:val="both"/>
      </w:pPr>
      <w:r>
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</w:p>
    <w:p w:rsidR="00025114" w:rsidRDefault="00025114" w:rsidP="00025114">
      <w:pPr>
        <w:pStyle w:val="ConsPlusNormal"/>
        <w:ind w:firstLine="540"/>
        <w:jc w:val="both"/>
      </w:pPr>
      <w:r>
        <w:t>19. Доработанный проект направляется разработчиком в Министерство образования и науки Российской Федерации.</w:t>
      </w:r>
    </w:p>
    <w:p w:rsidR="00025114" w:rsidRDefault="00025114" w:rsidP="00025114">
      <w:pPr>
        <w:pStyle w:val="ConsPlusNormal"/>
        <w:ind w:firstLine="540"/>
        <w:jc w:val="both"/>
      </w:pPr>
      <w:r>
        <w:t>При поступлении в указанное Министерство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</w:p>
    <w:p w:rsidR="00025114" w:rsidRDefault="00025114" w:rsidP="00025114">
      <w:pPr>
        <w:pStyle w:val="ConsPlusNormal"/>
        <w:ind w:firstLine="540"/>
        <w:jc w:val="both"/>
      </w:pPr>
      <w:r>
        <w:lastRenderedPageBreak/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</w:p>
    <w:p w:rsidR="00025114" w:rsidRDefault="00025114" w:rsidP="00025114">
      <w:pPr>
        <w:pStyle w:val="ConsPlusNormal"/>
        <w:ind w:firstLine="540"/>
        <w:jc w:val="both"/>
      </w:pPr>
      <w:r>
        <w:t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</w:t>
      </w:r>
    </w:p>
    <w:p w:rsidR="00025114" w:rsidRDefault="00025114" w:rsidP="00025114">
      <w:pPr>
        <w:pStyle w:val="ConsPlusNormal"/>
        <w:ind w:firstLine="540"/>
        <w:jc w:val="both"/>
      </w:pPr>
      <w:r>
        <w:t>Изменения, внесенные в стандарт, утверждаются Министерством образования и науки Российской Федерации.</w:t>
      </w:r>
    </w:p>
    <w:p w:rsidR="00025114" w:rsidRDefault="00025114" w:rsidP="00025114">
      <w:pPr>
        <w:pStyle w:val="ConsPlusNormal"/>
        <w:ind w:firstLine="540"/>
        <w:jc w:val="both"/>
      </w:pPr>
    </w:p>
    <w:p w:rsidR="00F17FBA" w:rsidRDefault="00F17FBA">
      <w:bookmarkStart w:id="3" w:name="_GoBack"/>
      <w:bookmarkEnd w:id="3"/>
    </w:p>
    <w:sectPr w:rsidR="00F17FBA" w:rsidSect="006752F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8"/>
    <w:rsid w:val="00025114"/>
    <w:rsid w:val="00025878"/>
    <w:rsid w:val="00F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A87B427460F024C1186591D187323A81A12ABEEC0452470C1F99DBAE070F50BEA1D544350C3jAR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A87B427460F024C1186591D187323A91E1AA1ECC0452470C1F99DjBR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A87B427460F024C1186591D187323A81811AFE9C0452470C1F99DjBRAH" TargetMode="External"/><Relationship Id="rId11" Type="http://schemas.openxmlformats.org/officeDocument/2006/relationships/hyperlink" Target="consultantplus://offline/ref=9EAA87B427460F024C1186591D187323A81A12AFEEC0452470C1F99DBAE070F50BEA1D544350C3jAR8H" TargetMode="External"/><Relationship Id="rId5" Type="http://schemas.openxmlformats.org/officeDocument/2006/relationships/hyperlink" Target="consultantplus://offline/ref=9EAA87B427460F024C1186591D187323A1191AAEE9C8182E7898F59FBDEF2FE20CA311554350C0A8j1R0H" TargetMode="External"/><Relationship Id="rId10" Type="http://schemas.openxmlformats.org/officeDocument/2006/relationships/hyperlink" Target="consultantplus://offline/ref=9EAA87B427460F024C1186591D187323A91E1AA1ECC0452470C1F99DjB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A87B427460F024C1186591D187323A1191BA1E5CB182E7898F59FBDjE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7899</Characters>
  <Application>Microsoft Office Word</Application>
  <DocSecurity>0</DocSecurity>
  <Lines>65</Lines>
  <Paragraphs>18</Paragraphs>
  <ScaleCrop>false</ScaleCrop>
  <Company>ADM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Наталья Николаевна</dc:creator>
  <cp:keywords/>
  <dc:description/>
  <cp:lastModifiedBy>Малинина Наталья Николаевна</cp:lastModifiedBy>
  <cp:revision>2</cp:revision>
  <dcterms:created xsi:type="dcterms:W3CDTF">2013-08-15T07:17:00Z</dcterms:created>
  <dcterms:modified xsi:type="dcterms:W3CDTF">2013-08-15T07:17:00Z</dcterms:modified>
</cp:coreProperties>
</file>