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проведении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Управление архитектуры и градостроительства Администрации города Костромы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(наименование разработчика проекта муниципального правового акта)</w:t>
      </w:r>
    </w:p>
    <w:p>
      <w:pPr>
        <w:pStyle w:val="Normal"/>
        <w:shd w:val="clear" w:fill="FFFFFF"/>
        <w:spacing w:lineRule="auto" w:line="240" w:before="57" w:after="57"/>
        <w:ind w:left="0" w:right="0" w:hanging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уведомляет  о проведении публичных консультаций в рамках проведения оценки регулирующего    воздействия   проекта   муниципального   правового   акта </w:t>
      </w:r>
      <w:r>
        <w:rPr>
          <w:rFonts w:ascii="Times New Roman" w:hAnsi="Times New Roman"/>
          <w:sz w:val="26"/>
          <w:szCs w:val="26"/>
          <w:u w:val="none"/>
        </w:rPr>
        <w:t xml:space="preserve">проекта постановления Администрации города Костромы «Об утверждении </w:t>
      </w:r>
      <w:r>
        <w:rPr>
          <w:rFonts w:ascii="Times New Roman" w:hAnsi="Times New Roman"/>
          <w:sz w:val="26"/>
          <w:szCs w:val="26"/>
          <w:u w:val="none"/>
        </w:rPr>
        <w:t xml:space="preserve">изменений в </w:t>
      </w:r>
      <w:r>
        <w:rPr>
          <w:rFonts w:ascii="Times New Roman" w:hAnsi="Times New Roman"/>
          <w:sz w:val="26"/>
          <w:szCs w:val="26"/>
          <w:u w:val="none"/>
        </w:rPr>
        <w:t xml:space="preserve"> документаци</w:t>
      </w:r>
      <w:r>
        <w:rPr>
          <w:rFonts w:ascii="Times New Roman" w:hAnsi="Times New Roman"/>
          <w:sz w:val="26"/>
          <w:szCs w:val="26"/>
          <w:u w:val="none"/>
        </w:rPr>
        <w:t>ю</w:t>
      </w:r>
      <w:r>
        <w:rPr>
          <w:rFonts w:ascii="Times New Roman" w:hAnsi="Times New Roman"/>
          <w:sz w:val="26"/>
          <w:szCs w:val="26"/>
          <w:u w:val="none"/>
        </w:rPr>
        <w:t xml:space="preserve"> по планировке территории,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u w:val="none"/>
          <w:lang w:val="ru-RU" w:eastAsia="ar-SA" w:bidi="ar-SA"/>
        </w:rPr>
        <w:t>ограниченной улицами Юбилейной, Профсоюзной в микрорайоне Юбилейном</w:t>
      </w:r>
      <w:r>
        <w:rPr>
          <w:rFonts w:ascii="Times New Roman" w:hAnsi="Times New Roman"/>
          <w:sz w:val="26"/>
          <w:szCs w:val="26"/>
        </w:rPr>
        <w:t xml:space="preserve">», в виде проекта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межевания</w:t>
      </w:r>
      <w:r>
        <w:rPr>
          <w:rFonts w:ascii="Times New Roman" w:hAnsi="Times New Roman"/>
          <w:sz w:val="26"/>
          <w:szCs w:val="26"/>
        </w:rPr>
        <w:t xml:space="preserve"> территории, разработанного: </w:t>
      </w:r>
      <w:r>
        <w:rPr>
          <w:rFonts w:ascii="Times New Roman" w:hAnsi="Times New Roman"/>
          <w:sz w:val="26"/>
          <w:szCs w:val="26"/>
          <w:u w:val="none"/>
        </w:rPr>
        <w:t>Управлением архитектуры и градостроительства Администрации города Костромы.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  Оценка  регулирующего  воздействия  проводится  в  целях  выявления  в проекте  муниципального  правового  акта  положений,  вводящих  избыточные обязанности,  запреты  и  ограничения  для субъектов предпринимательской и инвестиционной  деятельности  или  способствующих  их  введению,  а  также положений,  способствующих возникновению необоснованных расходов субъектов предпринимательской   и   инвестиционной   деятельности,   бюджета  города Костромы.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 xml:space="preserve">Сроки проведения публичных консультаций: с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ar-SA" w:bidi="ar-SA"/>
        </w:rPr>
        <w:t>14 по 20 января 2026</w:t>
      </w:r>
      <w:r>
        <w:rPr>
          <w:rFonts w:ascii="Times New Roman" w:hAnsi="Times New Roman"/>
          <w:sz w:val="26"/>
          <w:szCs w:val="26"/>
        </w:rPr>
        <w:t xml:space="preserve"> года.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  Мнения,  замечания  и  предложения  направляются  по прилагаемой форме опросного листа: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в электронном виде на адрес: </w:t>
      </w:r>
      <w:r>
        <w:rPr>
          <w:rFonts w:ascii="Times New Roman" w:hAnsi="Times New Roman"/>
          <w:sz w:val="26"/>
          <w:szCs w:val="26"/>
          <w:u w:val="single"/>
          <w:lang w:val="en-US"/>
        </w:rPr>
        <w:t>MukhinaKE</w:t>
      </w:r>
      <w:r>
        <w:rPr>
          <w:rFonts w:ascii="Times New Roman" w:hAnsi="Times New Roman"/>
          <w:sz w:val="26"/>
          <w:szCs w:val="26"/>
          <w:u w:val="single"/>
        </w:rPr>
        <w:t>@</w:t>
      </w:r>
      <w:r>
        <w:rPr>
          <w:rFonts w:ascii="Times New Roman" w:hAnsi="Times New Roman"/>
          <w:sz w:val="26"/>
          <w:szCs w:val="26"/>
          <w:u w:val="single"/>
          <w:lang w:val="en-US"/>
        </w:rPr>
        <w:t>gradkostroma</w:t>
      </w:r>
      <w:r>
        <w:rPr>
          <w:rFonts w:ascii="Times New Roman" w:hAnsi="Times New Roman"/>
          <w:sz w:val="26"/>
          <w:szCs w:val="26"/>
          <w:u w:val="single"/>
        </w:rPr>
        <w:t>.</w:t>
      </w:r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электронной почты)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или на бумажном носителе по адресу: </w:t>
      </w:r>
      <w:r>
        <w:rPr>
          <w:rFonts w:ascii="Times New Roman" w:hAnsi="Times New Roman"/>
          <w:sz w:val="26"/>
          <w:szCs w:val="26"/>
          <w:u w:val="single"/>
        </w:rPr>
        <w:t>г. Кострома, площадь Конституции, д. 2, каб. 406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(адрес разработчика)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ab/>
        <w:t xml:space="preserve">Контактное лицо по вопросам публичных консультаций: 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</w:t>
      </w:r>
      <w:r>
        <w:rPr>
          <w:rFonts w:ascii="Times New Roman" w:hAnsi="Times New Roman"/>
          <w:sz w:val="26"/>
          <w:szCs w:val="26"/>
          <w:u w:val="single"/>
        </w:rPr>
        <w:t xml:space="preserve">    </w:t>
      </w:r>
      <w:r>
        <w:rPr>
          <w:rFonts w:ascii="Times New Roman" w:hAnsi="Times New Roman"/>
          <w:sz w:val="26"/>
          <w:szCs w:val="26"/>
          <w:u w:val="single"/>
        </w:rPr>
        <w:t>Мухина Кристина Евгеньевна</w:t>
      </w:r>
    </w:p>
    <w:p>
      <w:pPr>
        <w:pStyle w:val="Normal"/>
        <w:shd w:val="clear" w:fill="FFFFFF"/>
        <w:spacing w:lineRule="auto" w:line="240"/>
        <w:jc w:val="center"/>
        <w:rPr/>
      </w:pPr>
      <w:r>
        <w:rPr>
          <w:rFonts w:ascii="Times New Roman" w:hAnsi="Times New Roman"/>
          <w:sz w:val="26"/>
          <w:szCs w:val="26"/>
        </w:rPr>
        <w:t>(Ф.И.О. ответственного лица)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рабочий телефон: 42 70 72</w:t>
      </w:r>
      <w:r>
        <w:rPr>
          <w:rFonts w:ascii="Times New Roman" w:hAnsi="Times New Roman"/>
          <w:sz w:val="26"/>
          <w:szCs w:val="26"/>
          <w:u w:val="single"/>
        </w:rPr>
        <w:t>;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график работы: с 9.00 до 18.00 по рабочим дням.</w:t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Приложение: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1. Проект муниципального правового акта.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2. Пояснительная  записка  к  проекту муниципального правового акта и дополнительная информация.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3. Опросный лист для проведения публичных консультаций.</w:t>
      </w:r>
    </w:p>
    <w:p>
      <w:pPr>
        <w:pStyle w:val="Normal"/>
        <w:shd w:val="clear" w:fill="FFFFFF"/>
        <w:spacing w:lineRule="auto" w:line="240"/>
        <w:jc w:val="both"/>
        <w:rPr/>
      </w:pPr>
      <w:r>
        <w:rPr>
          <w:rFonts w:ascii="Times New Roman" w:hAnsi="Times New Roman"/>
          <w:sz w:val="26"/>
          <w:szCs w:val="26"/>
        </w:rPr>
        <w:t>4. Сводный отчет о проведении оценки регулирующего воздействия проекта муниципального правового акта.</w:t>
      </w:r>
    </w:p>
    <w:p>
      <w:pPr>
        <w:pStyle w:val="Normal"/>
        <w:shd w:val="clear" w:fill="FFFFFF"/>
        <w:spacing w:before="0" w:after="160"/>
        <w:jc w:val="both"/>
        <w:rPr>
          <w:sz w:val="26"/>
          <w:szCs w:val="26"/>
        </w:rPr>
      </w:pPr>
      <w:r>
        <w:rPr/>
      </w:r>
    </w:p>
    <w:sectPr>
      <w:type w:val="nextPage"/>
      <w:pgSz w:w="11906" w:h="16838"/>
      <w:pgMar w:left="1133" w:right="566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4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1" w:customStyle="1">
    <w:name w:val="Основной шрифт абзаца1"/>
    <w:qFormat/>
    <w:rPr/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>
      <w:rFonts w:ascii="Times New Roman" w:hAnsi="Times New Roman" w:eastAsia="Calibri" w:cs="Times New Roman"/>
      <w:sz w:val="26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BalloonText">
    <w:name w:val="Balloon Text"/>
    <w:basedOn w:val="Normal"/>
    <w:qFormat/>
    <w:pPr>
      <w:shd w:val="clear" w:fill="FFFFFF"/>
    </w:pPr>
    <w:rPr>
      <w:rFonts w:ascii="Segoe UI" w:hAnsi="Segoe UI" w:cs="Segoe UI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18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19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5103" w:leader="none"/>
        <w:tab w:val="right" w:pos="10207" w:leader="none"/>
      </w:tabs>
    </w:pPr>
    <w:rPr/>
  </w:style>
  <w:style w:type="paragraph" w:styleId="Style20">
    <w:name w:val="Header"/>
    <w:basedOn w:val="Normal"/>
    <w:pPr>
      <w:shd w:val="clear" w:fill="FFFFFF"/>
    </w:pPr>
    <w:rPr/>
  </w:style>
  <w:style w:type="paragraph" w:styleId="Style21">
    <w:name w:val="Footer"/>
    <w:basedOn w:val="Normal"/>
    <w:pPr>
      <w:shd w:val="clear" w:fill="FFFFFF"/>
    </w:pPr>
    <w:rPr/>
  </w:style>
  <w:style w:type="paragraph" w:styleId="Style22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2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4" w:customStyle="1">
    <w:name w:val="Указатель1"/>
    <w:basedOn w:val="Normal"/>
    <w:qFormat/>
    <w:pPr>
      <w:shd w:val="clear" w:fill="FFFFFF"/>
    </w:pPr>
    <w:rPr/>
  </w:style>
  <w:style w:type="paragraph" w:styleId="Style23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4" w:customStyle="1">
    <w:name w:val="Заголовок таблицы"/>
    <w:basedOn w:val="Style23"/>
    <w:qFormat/>
    <w:pPr>
      <w:shd w:val="clear" w:fill="FFFFFF"/>
      <w:jc w:val="center"/>
    </w:pPr>
    <w:rPr>
      <w:b/>
      <w:bCs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NormalWeb">
    <w:name w:val="Normal (Web)"/>
    <w:basedOn w:val="Normal"/>
    <w:qFormat/>
    <w:pPr>
      <w:shd w:val="clear" w:fill="FFFFFF"/>
      <w:spacing w:lineRule="auto" w:line="288" w:before="280" w:after="142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LibreOffice/6.4.4.2$Windows_x86 LibreOffice_project/3d775be2011f3886db32dfd395a6a6d1ca2630ff</Application>
  <Pages>1</Pages>
  <Words>218</Words>
  <Characters>1676</Characters>
  <CharactersWithSpaces>1993</CharactersWithSpaces>
  <Paragraphs>22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2021-07-09T11:50:00Z</dcterms:created>
  <dc:creator>Мухина Кристина Евгеньевна</dc:creator>
  <dc:description/>
  <dc:language>ru-RU</dc:language>
  <cp:lastModifiedBy/>
  <dcterms:modified xsi:type="dcterms:W3CDTF">2026-01-14T11:22:29Z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