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8"/>
        <w:contextualSpacing/>
        <w:ind w:left="6096"/>
        <w:jc w:val="both"/>
        <w:spacing w:beforeAutospacing="0" w:afterAutospacing="0"/>
        <w:tabs>
          <w:tab w:val="left" w:pos="5954" w:leader="none"/>
        </w:tabs>
      </w:pPr>
      <w:r>
        <w:t xml:space="preserve">В Управление имущественных и земельных отношений Администрации города Костромы</w:t>
      </w:r>
      <w:r/>
    </w:p>
    <w:p>
      <w:pPr>
        <w:pStyle w:val="908"/>
        <w:contextualSpacing/>
        <w:jc w:val="both"/>
        <w:spacing w:beforeAutospacing="0" w:afterAutospacing="0"/>
      </w:pPr>
      <w:r/>
      <w:r/>
    </w:p>
    <w:p>
      <w:pPr>
        <w:pStyle w:val="934"/>
        <w:contextualSpacing/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34"/>
        <w:contextualSpacing/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аукционе на право заключения договора аренды муниципального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34"/>
        <w:contextualSpacing/>
        <w:ind w:firstLine="0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недвижимого имущества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34"/>
        <w:contextualSpacing/>
        <w:ind w:firstLine="0"/>
        <w:jc w:val="center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707" w:type="dxa"/>
        <w:tblInd w:w="-886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91"/>
        <w:gridCol w:w="415"/>
        <w:gridCol w:w="892"/>
        <w:gridCol w:w="195"/>
        <w:gridCol w:w="320"/>
        <w:gridCol w:w="195"/>
        <w:gridCol w:w="1242"/>
        <w:gridCol w:w="256"/>
        <w:gridCol w:w="6201"/>
      </w:tblGrid>
      <w:tr>
        <w:tblPrEx/>
        <w:trPr/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top w:val="single" w:color="auto" w:sz="4" w:space="0"/>
              <w:left w:val="single" w:color="00000A" w:sz="4" w:space="0"/>
              <w:bottom w:val="single" w:color="auto" w:sz="4" w:space="0"/>
            </w:tcBorders>
            <w:tcW w:w="4506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00000A" w:sz="4" w:space="0"/>
              <w:right w:val="single" w:color="00000A" w:sz="4" w:space="0"/>
            </w:tcBorders>
            <w:tcW w:w="620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left w:val="single" w:color="00000A" w:sz="4" w:space="0"/>
              <w:bottom w:val="single" w:color="auto" w:sz="4" w:space="0"/>
            </w:tcBorders>
            <w:tcW w:w="4506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bottom w:val="single" w:color="00000A" w:sz="4" w:space="0"/>
              <w:right w:val="single" w:color="00000A" w:sz="4" w:space="0"/>
            </w:tcBorders>
            <w:tcW w:w="620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991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30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</w:tcBorders>
            <w:tcMar>
              <w:left w:w="108" w:type="dxa"/>
            </w:tcMar>
            <w:tcW w:w="515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43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</w:tcMar>
            <w:tcW w:w="645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left w:val="single" w:color="00000A" w:sz="4" w:space="0"/>
            </w:tcBorders>
            <w:tcW w:w="1406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9301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shd w:val="clear" w:color="auto" w:fill="auto"/>
            <w:tcBorders>
              <w:left w:val="single" w:color="000000" w:sz="4" w:space="0"/>
            </w:tcBorders>
            <w:tcW w:w="2493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214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008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699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auto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6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008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W w:w="7699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934"/>
        <w:contextualSpacing/>
        <w:ind w:firstLine="0"/>
        <w:jc w:val="center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707" w:type="dxa"/>
        <w:tblInd w:w="-886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782"/>
        <w:gridCol w:w="2367"/>
        <w:gridCol w:w="39"/>
        <w:gridCol w:w="800"/>
        <w:gridCol w:w="2398"/>
        <w:gridCol w:w="937"/>
        <w:gridCol w:w="3384"/>
      </w:tblGrid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Полное 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Сокращённое 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782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2406" w:type="dxa"/>
            <w:textDirection w:val="lrTb"/>
            <w:noWrap w:val="false"/>
          </w:tcPr>
          <w:p>
            <w:pPr>
              <w:pStyle w:val="934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800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2398" w:type="dxa"/>
            <w:textDirection w:val="lrTb"/>
            <w:noWrap w:val="false"/>
          </w:tcPr>
          <w:p>
            <w:pPr>
              <w:pStyle w:val="934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93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384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70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149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558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934"/>
        <w:contextualSpacing/>
        <w:ind w:firstLine="0"/>
        <w:jc w:val="both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765" w:type="dxa"/>
        <w:tblInd w:w="-886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79"/>
        <w:gridCol w:w="1280"/>
        <w:gridCol w:w="193"/>
        <w:gridCol w:w="317"/>
        <w:gridCol w:w="239"/>
        <w:gridCol w:w="1168"/>
        <w:gridCol w:w="335"/>
        <w:gridCol w:w="481"/>
        <w:gridCol w:w="471"/>
        <w:gridCol w:w="313"/>
        <w:gridCol w:w="71"/>
        <w:gridCol w:w="2828"/>
        <w:gridCol w:w="1070"/>
        <w:gridCol w:w="1020"/>
      </w:tblGrid>
      <w:tr>
        <w:tblPrEx/>
        <w:trPr/>
        <w:tc>
          <w:tcPr>
            <w:gridSpan w:val="14"/>
            <w:shd w:val="clear" w:color="auto" w:fill="auto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765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auto" w:fill="auto"/>
            <w:tcBorders>
              <w:left w:val="single" w:color="00000A" w:sz="4" w:space="0"/>
            </w:tcBorders>
            <w:tcW w:w="4992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6"/>
            <w:shd w:val="clear" w:color="auto" w:fill="auto"/>
            <w:tcBorders>
              <w:bottom w:val="single" w:color="00000A" w:sz="4" w:space="0"/>
              <w:right w:val="single" w:color="00000A" w:sz="4" w:space="0"/>
            </w:tcBorders>
            <w:tcW w:w="5773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765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auto" w:fill="auto"/>
            <w:tcBorders>
              <w:left w:val="single" w:color="00000A" w:sz="4" w:space="0"/>
            </w:tcBorders>
            <w:tcW w:w="584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4918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765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979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28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</w:tcBorders>
            <w:tcMar>
              <w:left w:w="108" w:type="dxa"/>
            </w:tcMar>
            <w:tcW w:w="51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407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00000A" w:sz="4" w:space="0"/>
            </w:tcBorders>
            <w:tcMar>
              <w:left w:w="108" w:type="dxa"/>
            </w:tcMar>
            <w:tcW w:w="1600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4"/>
            <w:shd w:val="clear" w:color="auto" w:fill="auto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</w:tcMar>
            <w:tcW w:w="4989" w:type="dxa"/>
            <w:textDirection w:val="lrTb"/>
            <w:noWrap w:val="false"/>
          </w:tcPr>
          <w:p>
            <w:pPr>
              <w:pStyle w:val="934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auto" w:fill="auto"/>
            <w:tcBorders>
              <w:left w:val="single" w:color="00000A" w:sz="4" w:space="0"/>
              <w:right w:val="single" w:color="00000A" w:sz="4" w:space="0"/>
            </w:tcBorders>
            <w:tcW w:w="10765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2452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313" w:type="dxa"/>
            <w:textDirection w:val="lrTb"/>
            <w:noWrap w:val="false"/>
          </w:tcPr>
          <w:p>
            <w:pPr>
              <w:pStyle w:val="934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511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</w:tcMar>
            <w:tcW w:w="6254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511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4164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</w:tcMar>
            <w:tcW w:w="107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102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auto" w:fill="auto"/>
            <w:tcBorders>
              <w:left w:val="single" w:color="00000A" w:sz="4" w:space="0"/>
            </w:tcBorders>
            <w:tcW w:w="5463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auto" w:fill="auto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5302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3008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757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934"/>
        <w:contextualSpacing/>
        <w:ind w:firstLine="0"/>
        <w:jc w:val="center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774" w:type="dxa"/>
        <w:tblInd w:w="-89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10774"/>
      </w:tblGrid>
      <w:tr>
        <w:tblPrEx/>
        <w:trPr>
          <w:trHeight w:val="283"/>
        </w:trPr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</w:tcMar>
            <w:tcW w:w="10774" w:type="dxa"/>
            <w:textDirection w:val="lrTb"/>
            <w:noWrap w:val="false"/>
          </w:tcPr>
          <w:p>
            <w:pPr>
              <w:contextualSpacing/>
              <w:ind w:left="0" w:right="0" w:firstLine="0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Ознакомившись с извещением о проведении аукциона в электронной форме на право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заключения договора аренды, размещённом на официальном сайте торгов в сети «Интернет» по адресу: http://www.torgi.gov.ru, изучив аукционную документацию, включая проект договора аренды муниципального имущества, выражаю намерение участвовать в объявленном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6 ноября 2026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аукционе на право заключения договора аренды здания с кадастровым номером 44:27:070105:146, назначение: нежилое,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ощадью 287,2 кв.м; здания с кадастровым номером 44:27:070105:1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47, назначение: нежилое, площадью 654,3 кв.м; здания с кадастровым номером 44:27:070105:149, назначение: нежилое, площадью 147,1 кв.м; здания с кадастровым номером 44:27:070105:165, назначение: нежилое, площадью 11,5 кв.м; здания с кадастровым номером 44:2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7:070105:150, назначение: нежилое, площадью 16,5 кв.м; здания с кадастровым номером 44:27:070105:148, назначение: нежилое, площадью 287,5 кв.м; здания с кадастровым номером 44:27:070105:151, назначение: нежилое, площадью 31,9 кв.м, имеющие местоположение: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Костромская область, город Кострома, улица Советская, дом 142а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>
          <w:trHeight w:val="5135"/>
        </w:trPr>
        <w:tc>
          <w:tcPr>
            <w:shd w:val="clear" w:color="auto" w:fill="auto"/>
            <w:tcBorders>
              <w:top w:val="single" w:color="00000A" w:sz="4" w:space="0"/>
              <w:left w:val="single" w:color="auto" w:sz="4" w:space="0"/>
              <w:bottom w:val="single" w:color="00000A" w:sz="4" w:space="0"/>
              <w:right w:val="single" w:color="00000A" w:sz="4" w:space="0"/>
            </w:tcBorders>
            <w:tcMar>
              <w:left w:w="103" w:type="dxa"/>
            </w:tcMar>
            <w:tcW w:w="10774" w:type="dxa"/>
            <w:textDirection w:val="lrTb"/>
            <w:noWrap w:val="false"/>
          </w:tcPr>
          <w:p>
            <w:pPr>
              <w:pStyle w:val="934"/>
              <w:contextualSpacing/>
              <w:ind w:firstLine="0"/>
              <w:jc w:val="center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(описание муниципального имущества)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</w:r>
          </w:p>
          <w:p>
            <w:pPr>
              <w:pStyle w:val="908"/>
              <w:contextualSpacing/>
              <w:ind w:firstLine="709"/>
              <w:jc w:val="both"/>
              <w:spacing w:beforeAutospacing="0" w:afterAutospacing="0"/>
            </w:pPr>
            <w:r>
              <w:t xml:space="preserve">обязуюсь:</w:t>
            </w:r>
            <w:r/>
          </w:p>
          <w:p>
            <w:pPr>
              <w:pStyle w:val="908"/>
              <w:contextualSpacing/>
              <w:ind w:firstLine="709"/>
              <w:jc w:val="both"/>
              <w:spacing w:beforeAutospacing="0" w:afterAutospacing="0"/>
            </w:pPr>
            <w:r>
              <w:t xml:space="preserve">- соблюдать Порядок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</w:t>
            </w:r>
            <w:r>
              <w:t xml:space="preserve">ых договоров, предусматривающих переход прав в отношении государственного или муниципального имущества, утверждённый приказом Федеральной антимонопольной службы от 21.03.2023 № 147/23 (далее - Порядок), а также условия, указанные в аукционной документации;</w:t>
            </w:r>
            <w:r/>
          </w:p>
          <w:p>
            <w:pPr>
              <w:pStyle w:val="908"/>
              <w:contextualSpacing/>
              <w:ind w:firstLine="709"/>
              <w:jc w:val="both"/>
              <w:spacing w:beforeAutospacing="0" w:afterAutospacing="0"/>
            </w:pPr>
            <w:r>
              <w:t xml:space="preserve">- в случае признания победителем аукциона - заключить договор аренды муниципального имущества в установленный аукционной документацией срок;</w:t>
            </w:r>
            <w:r/>
          </w:p>
          <w:p>
            <w:pPr>
              <w:pStyle w:val="908"/>
              <w:contextualSpacing/>
              <w:ind w:firstLine="709"/>
              <w:jc w:val="both"/>
              <w:spacing w:beforeAutospacing="0" w:afterAutospacing="0"/>
            </w:pPr>
            <w:r>
              <w:t xml:space="preserve">- в случае если</w:t>
            </w:r>
            <w:r>
              <w:t xml:space="preserve"> победитель аукциона будет признан уклонившимся от заключения договора аренды, а я стану участником аукциона, который сделал предпоследнее предложение о цене лота, - заключить договор аренды в случаях, предусмотренных и Порядком и аукционной документацией.</w:t>
            </w:r>
            <w:r/>
          </w:p>
          <w:p>
            <w:pPr>
              <w:pStyle w:val="908"/>
              <w:contextualSpacing/>
              <w:ind w:firstLine="709"/>
              <w:jc w:val="both"/>
              <w:spacing w:beforeAutospacing="0" w:afterAutospacing="0"/>
            </w:pPr>
            <w:r>
              <w:t xml:space="preserve">С целью организации и проведения аукциона в соответствии с Федеральным законом от 27.07.2006 № 152-ФЗ «О персональных данных» на</w:t>
            </w:r>
            <w: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t xml:space="preserve">ание моих персональных данных, включающих: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/>
          </w:p>
        </w:tc>
      </w:tr>
    </w:tbl>
    <w:p>
      <w:pPr>
        <w:pStyle w:val="934"/>
        <w:contextualSpacing/>
        <w:ind w:firstLine="0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51" w:type="dxa"/>
        <w:tblInd w:w="-886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4774"/>
        <w:gridCol w:w="816"/>
        <w:gridCol w:w="2030"/>
        <w:gridCol w:w="241"/>
        <w:gridCol w:w="2890"/>
      </w:tblGrid>
      <w:tr>
        <w:tblPrEx/>
        <w:trPr/>
        <w:tc>
          <w:tcPr>
            <w:gridSpan w:val="2"/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5590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</w:tcBorders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right w:val="single" w:color="00000A" w:sz="4" w:space="0"/>
            </w:tcBorders>
            <w:tcW w:w="289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774" w:type="dxa"/>
            <w:textDirection w:val="lrTb"/>
            <w:noWrap w:val="false"/>
          </w:tcPr>
          <w:p>
            <w:pPr>
              <w:pStyle w:val="9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00000A" w:sz="4" w:space="0"/>
              <w:right w:val="single" w:color="00000A" w:sz="4" w:space="0"/>
            </w:tcBorders>
            <w:tcW w:w="289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774" w:type="dxa"/>
            <w:textDirection w:val="lrTb"/>
            <w:noWrap w:val="false"/>
          </w:tcPr>
          <w:p>
            <w:pPr>
              <w:pStyle w:val="92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89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00000A" w:sz="4" w:space="0"/>
              <w:left w:val="single" w:color="00000A" w:sz="4" w:space="0"/>
            </w:tcBorders>
            <w:tcW w:w="4774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A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right w:val="single" w:color="auto" w:sz="4" w:space="0"/>
            </w:tcBorders>
            <w:tcW w:w="2890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left w:val="single" w:color="auto" w:sz="4" w:space="0"/>
              <w:bottom w:val="single" w:color="auto" w:sz="4" w:space="0"/>
            </w:tcBorders>
            <w:tcW w:w="4774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Mar>
              <w:left w:w="113" w:type="dxa"/>
            </w:tcMar>
            <w:tcW w:w="816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Mar>
              <w:left w:w="113" w:type="dxa"/>
            </w:tcMar>
            <w:tcW w:w="2030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Mar>
              <w:left w:w="113" w:type="dxa"/>
            </w:tcMar>
            <w:tcW w:w="241" w:type="dxa"/>
            <w:textDirection w:val="lrTb"/>
            <w:noWrap w:val="false"/>
          </w:tcPr>
          <w:p>
            <w:pPr>
              <w:pStyle w:val="934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bottom w:val="single" w:color="auto" w:sz="4" w:space="0"/>
              <w:right w:val="single" w:color="auto" w:sz="4" w:space="0"/>
            </w:tcBorders>
            <w:tcW w:w="2890" w:type="dxa"/>
            <w:textDirection w:val="lrTb"/>
            <w:noWrap w:val="false"/>
          </w:tcPr>
          <w:p>
            <w:pPr>
              <w:pStyle w:val="934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425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_Timer">
    <w:panose1 w:val="02000603000000000000"/>
  </w:font>
  <w:font w:name="Verdana">
    <w:panose1 w:val="020B0604030504040204"/>
  </w:font>
  <w:font w:name="Droid Sans Fallback">
    <w:panose1 w:val="02000603000000000000"/>
  </w:font>
  <w:font w:name="Tahoma">
    <w:panose1 w:val="020B0604030504040204"/>
  </w:font>
  <w:font w:name="Liberation Sans">
    <w:panose1 w:val="020B0604020202020204"/>
  </w:font>
  <w:font w:name="Symbol">
    <w:panose1 w:val="05050102010706020507"/>
  </w:font>
  <w:font w:name="Wingdings">
    <w:panose1 w:val="05000000000000000000"/>
  </w:font>
  <w:font w:name="TimesET">
    <w:panose1 w:val="02000603000000000000"/>
  </w:font>
  <w:font w:name="FreeSans">
    <w:panose1 w:val="02000603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jc w:val="right"/>
      <w:rPr>
        <w:rFonts w:ascii="Times New Roman" w:hAnsi="Times New Roman" w:cs="Times New Roman"/>
      </w:rPr>
    </w:pPr>
    <w:fldSimple w:instr="PAGE \* MERGEFORMAT">
      <w:r>
        <w:rPr>
          <w:rFonts w:ascii="Times New Roman" w:hAnsi="Times New Roman" w:eastAsia="Times New Roman" w:cs="Times New Roman"/>
        </w:rPr>
        <w:t xml:space="preserve">1</w:t>
      </w:r>
    </w:fldSimple>
    <w:r>
      <w:rPr>
        <w:rFonts w:ascii="Times New Roman" w:hAnsi="Times New Roman" w:eastAsia="Times New Roman" w:cs="Times New Roman"/>
      </w:rPr>
    </w: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  <w:p>
    <w:pPr>
      <w:pStyle w:val="9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555" w:hanging="360"/>
        <w:tabs>
          <w:tab w:val="num" w:pos="555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10" w:hanging="720"/>
        <w:tabs>
          <w:tab w:val="num" w:pos="111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05" w:hanging="720"/>
        <w:tabs>
          <w:tab w:val="num" w:pos="1305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60" w:hanging="1080"/>
        <w:tabs>
          <w:tab w:val="num" w:pos="186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055" w:hanging="1080"/>
        <w:tabs>
          <w:tab w:val="num" w:pos="205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50" w:hanging="1080"/>
        <w:tabs>
          <w:tab w:val="num" w:pos="225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05" w:hanging="1440"/>
        <w:tabs>
          <w:tab w:val="num" w:pos="280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00" w:hanging="1440"/>
        <w:tabs>
          <w:tab w:val="num" w:pos="30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785" w:hanging="360"/>
        <w:tabs>
          <w:tab w:val="num" w:pos="785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  <w:tabs>
          <w:tab w:val="num" w:pos="1505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  <w:tabs>
          <w:tab w:val="num" w:pos="2225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  <w:tabs>
          <w:tab w:val="num" w:pos="2945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  <w:tabs>
          <w:tab w:val="num" w:pos="3665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  <w:tabs>
          <w:tab w:val="num" w:pos="4385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  <w:tabs>
          <w:tab w:val="num" w:pos="5105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  <w:tabs>
          <w:tab w:val="num" w:pos="5825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  <w:tabs>
          <w:tab w:val="num" w:pos="6545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/>
        <w:color w:val="000000"/>
        <w:sz w:val="24"/>
        <w:szCs w:val="24"/>
      </w:r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 w:default="1">
    <w:name w:val="Normal"/>
    <w:qFormat/>
    <w:pPr>
      <w:ind w:firstLine="720"/>
      <w:jc w:val="both"/>
      <w:widowControl w:val="off"/>
    </w:pPr>
    <w:rPr>
      <w:rFonts w:ascii="Arial" w:hAnsi="Arial" w:cs="Arial"/>
    </w:rPr>
  </w:style>
  <w:style w:type="paragraph" w:styleId="682">
    <w:name w:val="Heading 1"/>
    <w:basedOn w:val="681"/>
    <w:link w:val="926"/>
    <w:qFormat/>
    <w:pPr>
      <w:ind w:firstLine="0"/>
      <w:jc w:val="center"/>
      <w:spacing w:before="108" w:after="108"/>
      <w:outlineLvl w:val="0"/>
    </w:pPr>
    <w:rPr>
      <w:b/>
      <w:bCs/>
      <w:color w:val="000080"/>
    </w:rPr>
  </w:style>
  <w:style w:type="paragraph" w:styleId="683">
    <w:name w:val="Heading 2"/>
    <w:basedOn w:val="682"/>
    <w:link w:val="706"/>
    <w:qFormat/>
    <w:pPr>
      <w:outlineLvl w:val="1"/>
    </w:pPr>
  </w:style>
  <w:style w:type="paragraph" w:styleId="684">
    <w:name w:val="Heading 3"/>
    <w:basedOn w:val="683"/>
    <w:link w:val="707"/>
    <w:qFormat/>
    <w:pPr>
      <w:outlineLvl w:val="2"/>
    </w:pPr>
  </w:style>
  <w:style w:type="paragraph" w:styleId="685">
    <w:name w:val="Heading 4"/>
    <w:basedOn w:val="684"/>
    <w:link w:val="708"/>
    <w:qFormat/>
    <w:pPr>
      <w:outlineLvl w:val="3"/>
    </w:pPr>
  </w:style>
  <w:style w:type="paragraph" w:styleId="686">
    <w:name w:val="Heading 5"/>
    <w:basedOn w:val="681"/>
    <w:link w:val="709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87">
    <w:name w:val="Heading 6"/>
    <w:basedOn w:val="681"/>
    <w:next w:val="681"/>
    <w:link w:val="710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88">
    <w:name w:val="Heading 7"/>
    <w:basedOn w:val="681"/>
    <w:next w:val="681"/>
    <w:link w:val="711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89">
    <w:name w:val="Heading 8"/>
    <w:basedOn w:val="681"/>
    <w:next w:val="681"/>
    <w:link w:val="712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90">
    <w:name w:val="Heading 9"/>
    <w:basedOn w:val="681"/>
    <w:next w:val="681"/>
    <w:link w:val="713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Heading 2 Char"/>
    <w:basedOn w:val="691"/>
    <w:uiPriority w:val="9"/>
    <w:rPr>
      <w:rFonts w:ascii="Arial" w:hAnsi="Arial" w:eastAsia="Arial" w:cs="Arial"/>
      <w:sz w:val="34"/>
    </w:rPr>
  </w:style>
  <w:style w:type="character" w:styleId="695" w:customStyle="1">
    <w:name w:val="Heading 3 Char"/>
    <w:basedOn w:val="691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basedOn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basedOn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6 Char"/>
    <w:basedOn w:val="691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Heading 7 Char"/>
    <w:basedOn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Heading 8 Char"/>
    <w:basedOn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Heading 9 Char"/>
    <w:basedOn w:val="691"/>
    <w:uiPriority w:val="9"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Quote Char"/>
    <w:uiPriority w:val="29"/>
    <w:rPr>
      <w:i/>
    </w:rPr>
  </w:style>
  <w:style w:type="character" w:styleId="703" w:customStyle="1">
    <w:name w:val="Intense Quote Char"/>
    <w:uiPriority w:val="30"/>
    <w:rPr>
      <w:i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Heading 1 Char"/>
    <w:basedOn w:val="691"/>
    <w:uiPriority w:val="9"/>
    <w:rPr>
      <w:rFonts w:ascii="Arial" w:hAnsi="Arial" w:eastAsia="Arial" w:cs="Arial"/>
      <w:sz w:val="40"/>
      <w:szCs w:val="40"/>
    </w:rPr>
  </w:style>
  <w:style w:type="character" w:styleId="706" w:customStyle="1">
    <w:name w:val="Заголовок 2 Знак"/>
    <w:basedOn w:val="691"/>
    <w:link w:val="683"/>
    <w:uiPriority w:val="9"/>
    <w:rPr>
      <w:rFonts w:ascii="Arial" w:hAnsi="Arial" w:eastAsia="Arial" w:cs="Arial"/>
      <w:sz w:val="34"/>
    </w:rPr>
  </w:style>
  <w:style w:type="character" w:styleId="707" w:customStyle="1">
    <w:name w:val="Заголовок 3 Знак"/>
    <w:basedOn w:val="691"/>
    <w:link w:val="684"/>
    <w:uiPriority w:val="9"/>
    <w:rPr>
      <w:rFonts w:ascii="Arial" w:hAnsi="Arial" w:eastAsia="Arial" w:cs="Arial"/>
      <w:sz w:val="30"/>
      <w:szCs w:val="30"/>
    </w:rPr>
  </w:style>
  <w:style w:type="character" w:styleId="708" w:customStyle="1">
    <w:name w:val="Заголовок 4 Знак"/>
    <w:basedOn w:val="691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basedOn w:val="691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basedOn w:val="691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basedOn w:val="691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basedOn w:val="69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basedOn w:val="69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No Spacing"/>
    <w:uiPriority w:val="1"/>
    <w:qFormat/>
  </w:style>
  <w:style w:type="character" w:styleId="715" w:customStyle="1">
    <w:name w:val="Title Char"/>
    <w:basedOn w:val="691"/>
    <w:uiPriority w:val="10"/>
    <w:rPr>
      <w:sz w:val="48"/>
      <w:szCs w:val="48"/>
    </w:rPr>
  </w:style>
  <w:style w:type="character" w:styleId="716" w:customStyle="1">
    <w:name w:val="Subtitle Char"/>
    <w:basedOn w:val="691"/>
    <w:uiPriority w:val="11"/>
    <w:rPr>
      <w:sz w:val="24"/>
      <w:szCs w:val="24"/>
    </w:rPr>
  </w:style>
  <w:style w:type="paragraph" w:styleId="717">
    <w:name w:val="Quote"/>
    <w:basedOn w:val="681"/>
    <w:next w:val="681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1"/>
    <w:next w:val="681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character" w:styleId="721" w:customStyle="1">
    <w:name w:val="Header Char"/>
    <w:basedOn w:val="691"/>
    <w:uiPriority w:val="99"/>
  </w:style>
  <w:style w:type="character" w:styleId="722" w:customStyle="1">
    <w:name w:val="Footer Char"/>
    <w:basedOn w:val="691"/>
    <w:uiPriority w:val="99"/>
  </w:style>
  <w:style w:type="paragraph" w:styleId="723">
    <w:name w:val="Caption"/>
    <w:basedOn w:val="681"/>
    <w:next w:val="681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 w:customStyle="1">
    <w:name w:val="Caption Char"/>
    <w:uiPriority w:val="99"/>
  </w:style>
  <w:style w:type="table" w:styleId="725" w:customStyle="1">
    <w:name w:val="Table Grid Light"/>
    <w:basedOn w:val="69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>
    <w:name w:val="Plain Table 1"/>
    <w:basedOn w:val="69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69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69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69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69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69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9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9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9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9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9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9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69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9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9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9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9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9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9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69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9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9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9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9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9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9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69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9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9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9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9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9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9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>
    <w:name w:val="Grid Table 5 Dark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69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9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9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9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9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>
    <w:name w:val="Grid Table 7 Colorful"/>
    <w:basedOn w:val="69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1"/>
    <w:basedOn w:val="69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2"/>
    <w:basedOn w:val="69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3"/>
    <w:basedOn w:val="69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4"/>
    <w:basedOn w:val="69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5"/>
    <w:basedOn w:val="69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6"/>
    <w:basedOn w:val="69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>
    <w:name w:val="List Table 1 Light"/>
    <w:basedOn w:val="69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9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9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9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9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9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9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69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9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9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9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9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9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9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69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9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9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9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9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69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9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9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9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9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9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9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69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9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9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9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9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>
    <w:name w:val="List Table 6 Colorful"/>
    <w:basedOn w:val="69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9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9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9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9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>
    <w:name w:val="List Table 7 Colorful"/>
    <w:basedOn w:val="69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1"/>
    <w:basedOn w:val="69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2"/>
    <w:basedOn w:val="69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3"/>
    <w:basedOn w:val="69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4"/>
    <w:basedOn w:val="69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5"/>
    <w:basedOn w:val="69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6"/>
    <w:basedOn w:val="69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ned - Accent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9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9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9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9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9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9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9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9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9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9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9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9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9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9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0" w:customStyle="1">
    <w:name w:val="Footnote Text Char"/>
    <w:uiPriority w:val="99"/>
    <w:rPr>
      <w:sz w:val="18"/>
    </w:rPr>
  </w:style>
  <w:style w:type="paragraph" w:styleId="851">
    <w:name w:val="endnote text"/>
    <w:basedOn w:val="681"/>
    <w:link w:val="852"/>
    <w:uiPriority w:val="99"/>
    <w:semiHidden/>
    <w:unhideWhenUsed/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91"/>
    <w:uiPriority w:val="99"/>
    <w:semiHidden/>
    <w:unhideWhenUsed/>
    <w:rPr>
      <w:vertAlign w:val="superscript"/>
    </w:rPr>
  </w:style>
  <w:style w:type="paragraph" w:styleId="854">
    <w:name w:val="toc 2"/>
    <w:basedOn w:val="681"/>
    <w:next w:val="681"/>
    <w:uiPriority w:val="39"/>
    <w:unhideWhenUsed/>
    <w:pPr>
      <w:ind w:left="283" w:firstLine="0"/>
      <w:spacing w:after="57"/>
    </w:pPr>
  </w:style>
  <w:style w:type="paragraph" w:styleId="855">
    <w:name w:val="toc 4"/>
    <w:basedOn w:val="681"/>
    <w:next w:val="681"/>
    <w:uiPriority w:val="39"/>
    <w:unhideWhenUsed/>
    <w:pPr>
      <w:ind w:left="850" w:firstLine="0"/>
      <w:spacing w:after="57"/>
    </w:pPr>
  </w:style>
  <w:style w:type="paragraph" w:styleId="856">
    <w:name w:val="toc 5"/>
    <w:basedOn w:val="681"/>
    <w:next w:val="681"/>
    <w:uiPriority w:val="39"/>
    <w:unhideWhenUsed/>
    <w:pPr>
      <w:ind w:left="1134" w:firstLine="0"/>
      <w:spacing w:after="57"/>
    </w:pPr>
  </w:style>
  <w:style w:type="paragraph" w:styleId="857">
    <w:name w:val="toc 7"/>
    <w:basedOn w:val="681"/>
    <w:next w:val="681"/>
    <w:uiPriority w:val="39"/>
    <w:unhideWhenUsed/>
    <w:pPr>
      <w:ind w:left="1701" w:firstLine="0"/>
      <w:spacing w:after="57"/>
    </w:pPr>
  </w:style>
  <w:style w:type="paragraph" w:styleId="858">
    <w:name w:val="toc 8"/>
    <w:basedOn w:val="681"/>
    <w:next w:val="681"/>
    <w:uiPriority w:val="39"/>
    <w:unhideWhenUsed/>
    <w:pPr>
      <w:ind w:left="1984" w:firstLine="0"/>
      <w:spacing w:after="57"/>
    </w:pPr>
  </w:style>
  <w:style w:type="paragraph" w:styleId="859">
    <w:name w:val="toc 9"/>
    <w:basedOn w:val="681"/>
    <w:next w:val="681"/>
    <w:uiPriority w:val="39"/>
    <w:unhideWhenUsed/>
    <w:pPr>
      <w:ind w:left="2268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681"/>
    <w:next w:val="681"/>
    <w:uiPriority w:val="99"/>
    <w:unhideWhenUsed/>
  </w:style>
  <w:style w:type="character" w:styleId="862" w:customStyle="1">
    <w:name w:val="Цветовое выделение"/>
    <w:qFormat/>
    <w:rPr>
      <w:b/>
      <w:bCs/>
      <w:color w:val="000080"/>
      <w:sz w:val="20"/>
      <w:szCs w:val="20"/>
    </w:rPr>
  </w:style>
  <w:style w:type="character" w:styleId="863" w:customStyle="1">
    <w:name w:val="Гипертекстовая ссылка"/>
    <w:qFormat/>
    <w:rPr>
      <w:b/>
      <w:bCs/>
      <w:color w:val="008000"/>
      <w:sz w:val="20"/>
      <w:szCs w:val="20"/>
      <w:u w:val="single"/>
    </w:rPr>
  </w:style>
  <w:style w:type="character" w:styleId="864" w:customStyle="1">
    <w:name w:val="Найденные слова"/>
    <w:basedOn w:val="862"/>
    <w:qFormat/>
    <w:rPr>
      <w:b/>
      <w:bCs/>
      <w:color w:val="000080"/>
      <w:sz w:val="20"/>
      <w:szCs w:val="20"/>
    </w:rPr>
  </w:style>
  <w:style w:type="character" w:styleId="865" w:customStyle="1">
    <w:name w:val="Не вступил в силу"/>
    <w:qFormat/>
    <w:rPr>
      <w:b/>
      <w:bCs/>
      <w:color w:val="008080"/>
      <w:sz w:val="20"/>
      <w:szCs w:val="20"/>
    </w:rPr>
  </w:style>
  <w:style w:type="character" w:styleId="866" w:customStyle="1">
    <w:name w:val="Продолжение ссылки"/>
    <w:basedOn w:val="863"/>
    <w:qFormat/>
    <w:rPr>
      <w:b/>
      <w:bCs/>
      <w:color w:val="008000"/>
      <w:sz w:val="20"/>
      <w:szCs w:val="20"/>
      <w:u w:val="single"/>
    </w:rPr>
  </w:style>
  <w:style w:type="character" w:styleId="867" w:customStyle="1">
    <w:name w:val="Утратил силу"/>
    <w:qFormat/>
    <w:rPr>
      <w:b/>
      <w:bCs/>
      <w:strike/>
      <w:color w:val="808000"/>
      <w:sz w:val="20"/>
      <w:szCs w:val="20"/>
    </w:rPr>
  </w:style>
  <w:style w:type="character" w:styleId="868">
    <w:name w:val="page number"/>
    <w:basedOn w:val="691"/>
    <w:qFormat/>
  </w:style>
  <w:style w:type="character" w:styleId="869" w:customStyle="1">
    <w:name w:val="Интернет-ссылка"/>
    <w:rPr>
      <w:color w:val="0000ff"/>
      <w:u w:val="single"/>
    </w:rPr>
  </w:style>
  <w:style w:type="character" w:styleId="870" w:customStyle="1">
    <w:name w:val="Заголовок 1 Знак"/>
    <w:qFormat/>
    <w:rPr>
      <w:rFonts w:ascii="Arial" w:hAnsi="Arial" w:cs="Arial"/>
      <w:b/>
      <w:bCs/>
      <w:color w:val="000080"/>
      <w:lang w:val="ru-RU" w:eastAsia="ru-RU" w:bidi="ar-SA"/>
    </w:rPr>
  </w:style>
  <w:style w:type="character" w:styleId="871">
    <w:name w:val="footnote reference"/>
    <w:semiHidden/>
    <w:qFormat/>
    <w:rPr>
      <w:vertAlign w:val="superscript"/>
    </w:rPr>
  </w:style>
  <w:style w:type="character" w:styleId="872" w:customStyle="1">
    <w:name w:val="ListLabel 1"/>
    <w:qFormat/>
    <w:rPr>
      <w:rFonts w:cs="Times New Roman"/>
    </w:rPr>
  </w:style>
  <w:style w:type="character" w:styleId="873" w:customStyle="1">
    <w:name w:val="ListLabel 2"/>
    <w:qFormat/>
    <w:rPr>
      <w:rFonts w:eastAsia="Times New Roman"/>
      <w:sz w:val="20"/>
      <w:szCs w:val="20"/>
    </w:rPr>
  </w:style>
  <w:style w:type="character" w:styleId="874" w:customStyle="1">
    <w:name w:val="ListLabel 3"/>
    <w:qFormat/>
    <w:rPr>
      <w:rFonts w:cs="Courier New"/>
    </w:rPr>
  </w:style>
  <w:style w:type="character" w:styleId="875" w:customStyle="1">
    <w:name w:val="ListLabel 4"/>
    <w:qFormat/>
    <w:rPr>
      <w:rFonts w:cs="Wingdings"/>
    </w:rPr>
  </w:style>
  <w:style w:type="character" w:styleId="876" w:customStyle="1">
    <w:name w:val="ListLabel 5"/>
    <w:qFormat/>
    <w:rPr>
      <w:rFonts w:cs="Symbol"/>
    </w:rPr>
  </w:style>
  <w:style w:type="character" w:styleId="877" w:customStyle="1">
    <w:name w:val="ListLabel 6"/>
    <w:qFormat/>
    <w:rPr>
      <w:rFonts w:eastAsia="Times New Roman"/>
    </w:rPr>
  </w:style>
  <w:style w:type="character" w:styleId="878" w:customStyle="1">
    <w:name w:val="ListLabel 7"/>
    <w:qFormat/>
    <w:rPr>
      <w:rFonts w:eastAsia="Times New Roman" w:cs="Times New Roman"/>
    </w:rPr>
  </w:style>
  <w:style w:type="character" w:styleId="879" w:customStyle="1">
    <w:name w:val="ListLabel 8"/>
    <w:qFormat/>
    <w:rPr>
      <w:color w:val="00000a"/>
    </w:rPr>
  </w:style>
  <w:style w:type="character" w:styleId="880" w:customStyle="1">
    <w:name w:val="Ссылка указателя"/>
    <w:qFormat/>
  </w:style>
  <w:style w:type="character" w:styleId="881" w:customStyle="1">
    <w:name w:val="Символ нумерации"/>
    <w:qFormat/>
  </w:style>
  <w:style w:type="paragraph" w:styleId="882" w:customStyle="1">
    <w:name w:val="Заголовок1"/>
    <w:basedOn w:val="681"/>
    <w:next w:val="883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883">
    <w:name w:val="Body Text"/>
    <w:basedOn w:val="681"/>
    <w:pPr>
      <w:ind w:firstLine="0"/>
    </w:pPr>
    <w:rPr>
      <w:rFonts w:ascii="TimesET" w:hAnsi="TimesET" w:cs="TimesET"/>
      <w:sz w:val="24"/>
      <w:szCs w:val="24"/>
    </w:rPr>
  </w:style>
  <w:style w:type="paragraph" w:styleId="884">
    <w:name w:val="List"/>
    <w:basedOn w:val="883"/>
    <w:rPr>
      <w:rFonts w:cs="FreeSans"/>
    </w:rPr>
  </w:style>
  <w:style w:type="paragraph" w:styleId="885">
    <w:name w:val="Title"/>
    <w:basedOn w:val="681"/>
    <w:link w:val="942"/>
    <w:qFormat/>
    <w:pPr>
      <w:spacing w:before="120" w:after="120"/>
      <w:suppressLineNumbers/>
    </w:pPr>
    <w:rPr>
      <w:rFonts w:cs="FreeSans"/>
      <w:i/>
      <w:iCs/>
      <w:sz w:val="24"/>
      <w:szCs w:val="24"/>
    </w:rPr>
  </w:style>
  <w:style w:type="paragraph" w:styleId="886">
    <w:name w:val="index heading"/>
    <w:basedOn w:val="681"/>
    <w:qFormat/>
    <w:pPr>
      <w:suppressLineNumbers/>
    </w:pPr>
    <w:rPr>
      <w:rFonts w:cs="FreeSans"/>
    </w:rPr>
  </w:style>
  <w:style w:type="paragraph" w:styleId="887" w:customStyle="1">
    <w:name w:val="Заголовок статьи"/>
    <w:basedOn w:val="681"/>
    <w:qFormat/>
    <w:pPr>
      <w:ind w:left="1612" w:hanging="892"/>
    </w:pPr>
  </w:style>
  <w:style w:type="paragraph" w:styleId="888" w:customStyle="1">
    <w:name w:val="Текст (лев. подпись)"/>
    <w:basedOn w:val="681"/>
    <w:qFormat/>
    <w:pPr>
      <w:ind w:firstLine="0"/>
      <w:jc w:val="left"/>
    </w:pPr>
  </w:style>
  <w:style w:type="paragraph" w:styleId="889" w:customStyle="1">
    <w:name w:val="Колонтитул (левый)"/>
    <w:basedOn w:val="888"/>
    <w:qFormat/>
    <w:rPr>
      <w:sz w:val="14"/>
      <w:szCs w:val="14"/>
    </w:rPr>
  </w:style>
  <w:style w:type="paragraph" w:styleId="890" w:customStyle="1">
    <w:name w:val="Текст (прав. подпись)"/>
    <w:basedOn w:val="681"/>
    <w:qFormat/>
    <w:pPr>
      <w:ind w:firstLine="0"/>
      <w:jc w:val="right"/>
    </w:pPr>
  </w:style>
  <w:style w:type="paragraph" w:styleId="891" w:customStyle="1">
    <w:name w:val="Колонтитул (правый)"/>
    <w:basedOn w:val="890"/>
    <w:qFormat/>
    <w:rPr>
      <w:sz w:val="14"/>
      <w:szCs w:val="14"/>
    </w:rPr>
  </w:style>
  <w:style w:type="paragraph" w:styleId="892" w:customStyle="1">
    <w:name w:val="Комментарий"/>
    <w:basedOn w:val="681"/>
    <w:qFormat/>
    <w:pPr>
      <w:ind w:left="170" w:firstLine="0"/>
    </w:pPr>
    <w:rPr>
      <w:i/>
      <w:iCs/>
      <w:color w:val="800080"/>
    </w:rPr>
  </w:style>
  <w:style w:type="paragraph" w:styleId="893" w:customStyle="1">
    <w:name w:val="Комментарий пользователя"/>
    <w:basedOn w:val="892"/>
    <w:qFormat/>
    <w:pPr>
      <w:jc w:val="left"/>
    </w:pPr>
    <w:rPr>
      <w:color w:val="000080"/>
    </w:rPr>
  </w:style>
  <w:style w:type="paragraph" w:styleId="894" w:customStyle="1">
    <w:name w:val="Таблицы (моноширинный)"/>
    <w:basedOn w:val="681"/>
    <w:qFormat/>
    <w:pPr>
      <w:ind w:firstLine="0"/>
    </w:pPr>
    <w:rPr>
      <w:rFonts w:ascii="Courier New" w:hAnsi="Courier New" w:cs="Courier New"/>
    </w:rPr>
  </w:style>
  <w:style w:type="paragraph" w:styleId="895" w:customStyle="1">
    <w:name w:val="Оглавление"/>
    <w:basedOn w:val="894"/>
    <w:qFormat/>
    <w:pPr>
      <w:ind w:left="140"/>
    </w:pPr>
  </w:style>
  <w:style w:type="paragraph" w:styleId="896" w:customStyle="1">
    <w:name w:val="Основное меню"/>
    <w:basedOn w:val="681"/>
    <w:qFormat/>
    <w:rPr>
      <w:rFonts w:ascii="Verdana" w:hAnsi="Verdana" w:cs="Verdana"/>
      <w:sz w:val="18"/>
      <w:szCs w:val="18"/>
    </w:rPr>
  </w:style>
  <w:style w:type="paragraph" w:styleId="897" w:customStyle="1">
    <w:name w:val="Переменная часть"/>
    <w:basedOn w:val="896"/>
    <w:qFormat/>
  </w:style>
  <w:style w:type="paragraph" w:styleId="898" w:customStyle="1">
    <w:name w:val="Постоянная часть"/>
    <w:basedOn w:val="896"/>
    <w:qFormat/>
    <w:rPr>
      <w:b/>
      <w:bCs/>
      <w:u w:val="single"/>
    </w:rPr>
  </w:style>
  <w:style w:type="paragraph" w:styleId="899" w:customStyle="1">
    <w:name w:val="Прижатый влево"/>
    <w:basedOn w:val="681"/>
    <w:qFormat/>
    <w:pPr>
      <w:ind w:firstLine="0"/>
      <w:jc w:val="left"/>
    </w:pPr>
  </w:style>
  <w:style w:type="paragraph" w:styleId="900" w:customStyle="1">
    <w:name w:val="Словарная статья"/>
    <w:basedOn w:val="681"/>
    <w:qFormat/>
    <w:pPr>
      <w:ind w:right="118" w:firstLine="0"/>
    </w:pPr>
  </w:style>
  <w:style w:type="paragraph" w:styleId="901" w:customStyle="1">
    <w:name w:val="Текст (справка)"/>
    <w:basedOn w:val="681"/>
    <w:qFormat/>
    <w:pPr>
      <w:ind w:left="170" w:right="170" w:firstLine="0"/>
      <w:jc w:val="left"/>
    </w:pPr>
  </w:style>
  <w:style w:type="paragraph" w:styleId="902">
    <w:name w:val="Footer"/>
    <w:basedOn w:val="681"/>
    <w:link w:val="957"/>
    <w:uiPriority w:val="99"/>
    <w:pPr>
      <w:tabs>
        <w:tab w:val="center" w:pos="4677" w:leader="none"/>
        <w:tab w:val="right" w:pos="9355" w:leader="none"/>
      </w:tabs>
    </w:pPr>
  </w:style>
  <w:style w:type="paragraph" w:styleId="903">
    <w:name w:val="Body Text 2"/>
    <w:basedOn w:val="681"/>
    <w:qFormat/>
    <w:pPr>
      <w:ind w:left="851" w:hanging="131"/>
    </w:pPr>
  </w:style>
  <w:style w:type="paragraph" w:styleId="904">
    <w:name w:val="Body Text Indent 2"/>
    <w:basedOn w:val="681"/>
    <w:qFormat/>
    <w:pPr>
      <w:ind w:firstLine="780"/>
    </w:pPr>
  </w:style>
  <w:style w:type="paragraph" w:styleId="905">
    <w:name w:val="Body Text Indent 3"/>
    <w:basedOn w:val="681"/>
    <w:qFormat/>
  </w:style>
  <w:style w:type="paragraph" w:styleId="906">
    <w:name w:val="Body Text Indent"/>
    <w:basedOn w:val="681"/>
    <w:pPr>
      <w:ind w:left="283"/>
      <w:spacing w:after="120"/>
    </w:pPr>
  </w:style>
  <w:style w:type="paragraph" w:styleId="907">
    <w:name w:val="Balloon Text"/>
    <w:basedOn w:val="681"/>
    <w:semiHidden/>
    <w:qFormat/>
    <w:rPr>
      <w:rFonts w:ascii="Tahoma" w:hAnsi="Tahoma" w:cs="Tahoma"/>
      <w:sz w:val="16"/>
      <w:szCs w:val="16"/>
    </w:rPr>
  </w:style>
  <w:style w:type="paragraph" w:styleId="908">
    <w:name w:val="Normal (Web)"/>
    <w:basedOn w:val="681"/>
    <w:qFormat/>
    <w:pPr>
      <w:ind w:firstLine="0"/>
      <w:jc w:val="left"/>
      <w:spacing w:beforeAutospacing="1" w:afterAutospacing="1"/>
      <w:widowControl/>
    </w:pPr>
    <w:rPr>
      <w:rFonts w:ascii="Times New Roman" w:hAnsi="Times New Roman" w:cs="Times New Roman"/>
      <w:sz w:val="24"/>
      <w:szCs w:val="24"/>
    </w:rPr>
  </w:style>
  <w:style w:type="paragraph" w:styleId="909">
    <w:name w:val="Header"/>
    <w:basedOn w:val="681"/>
    <w:link w:val="941"/>
    <w:uiPriority w:val="99"/>
    <w:pPr>
      <w:tabs>
        <w:tab w:val="center" w:pos="4677" w:leader="none"/>
        <w:tab w:val="right" w:pos="9355" w:leader="none"/>
      </w:tabs>
    </w:pPr>
  </w:style>
  <w:style w:type="paragraph" w:styleId="910">
    <w:name w:val="Body Text 3"/>
    <w:basedOn w:val="681"/>
    <w:qFormat/>
    <w:pPr>
      <w:spacing w:after="120"/>
    </w:pPr>
    <w:rPr>
      <w:sz w:val="16"/>
      <w:szCs w:val="16"/>
    </w:rPr>
  </w:style>
  <w:style w:type="paragraph" w:styleId="911">
    <w:name w:val="footnote text"/>
    <w:basedOn w:val="681"/>
    <w:link w:val="955"/>
    <w:semiHidden/>
    <w:qFormat/>
  </w:style>
  <w:style w:type="paragraph" w:styleId="912" w:customStyle="1">
    <w:name w:val="ConsPlusTitle"/>
    <w:qFormat/>
    <w:pPr>
      <w:widowControl w:val="off"/>
    </w:pPr>
    <w:rPr>
      <w:b/>
      <w:bCs/>
      <w:sz w:val="24"/>
      <w:szCs w:val="24"/>
    </w:rPr>
  </w:style>
  <w:style w:type="paragraph" w:styleId="913" w:customStyle="1">
    <w:name w:val="ConsPlusNonformat"/>
    <w:qFormat/>
    <w:pPr>
      <w:widowControl w:val="off"/>
    </w:pPr>
    <w:rPr>
      <w:rFonts w:ascii="Courier New" w:hAnsi="Courier New" w:cs="Courier New"/>
    </w:rPr>
  </w:style>
  <w:style w:type="paragraph" w:styleId="914" w:customStyle="1">
    <w:name w:val="Заглавие"/>
    <w:basedOn w:val="681"/>
    <w:qFormat/>
    <w:pPr>
      <w:ind w:firstLine="0"/>
      <w:jc w:val="center"/>
      <w:widowControl/>
    </w:pPr>
    <w:rPr>
      <w:rFonts w:ascii="Times New Roman" w:hAnsi="Times New Roman" w:cs="Times New Roman"/>
      <w:b/>
      <w:sz w:val="28"/>
    </w:rPr>
  </w:style>
  <w:style w:type="paragraph" w:styleId="915" w:customStyle="1">
    <w:name w:val="ConsNormal"/>
    <w:qFormat/>
    <w:pPr>
      <w:ind w:right="19772" w:firstLine="720"/>
    </w:pPr>
    <w:rPr>
      <w:rFonts w:ascii="Arial" w:hAnsi="Arial" w:cs="Arial"/>
      <w:sz w:val="18"/>
      <w:szCs w:val="18"/>
      <w:lang w:eastAsia="ar-SA"/>
    </w:rPr>
  </w:style>
  <w:style w:type="paragraph" w:styleId="916">
    <w:name w:val="Block Text"/>
    <w:basedOn w:val="681"/>
    <w:qFormat/>
    <w:pPr>
      <w:ind w:left="1440" w:right="1440" w:firstLine="0"/>
      <w:spacing w:after="120"/>
      <w:widowControl/>
    </w:pPr>
    <w:rPr>
      <w:rFonts w:ascii="Times New Roman" w:hAnsi="Times New Roman" w:cs="Times New Roman"/>
      <w:sz w:val="24"/>
      <w:szCs w:val="24"/>
    </w:rPr>
  </w:style>
  <w:style w:type="paragraph" w:styleId="917" w:customStyle="1">
    <w:name w:val="çàãîëîâîê 11"/>
    <w:basedOn w:val="681"/>
    <w:qFormat/>
    <w:pPr>
      <w:ind w:firstLine="0"/>
      <w:jc w:val="center"/>
      <w:keepNext/>
      <w:widowControl/>
    </w:pPr>
    <w:rPr>
      <w:rFonts w:ascii="Times New Roman" w:hAnsi="Times New Roman" w:cs="Times New Roman"/>
      <w:sz w:val="24"/>
      <w:szCs w:val="24"/>
    </w:rPr>
  </w:style>
  <w:style w:type="paragraph" w:styleId="918" w:customStyle="1">
    <w:name w:val="заголовок 1"/>
    <w:basedOn w:val="681"/>
    <w:qFormat/>
    <w:pPr>
      <w:ind w:firstLine="567"/>
      <w:keepNext/>
      <w:widowControl/>
    </w:pPr>
    <w:rPr>
      <w:rFonts w:ascii="Times New Roman" w:hAnsi="Times New Roman" w:cs="Times New Roman"/>
      <w:sz w:val="24"/>
      <w:szCs w:val="24"/>
    </w:rPr>
  </w:style>
  <w:style w:type="paragraph" w:styleId="919" w:customStyle="1">
    <w:name w:val="заголовок 2"/>
    <w:basedOn w:val="681"/>
    <w:qFormat/>
    <w:pPr>
      <w:ind w:firstLine="567"/>
      <w:jc w:val="left"/>
      <w:keepNext/>
      <w:widowControl/>
    </w:pPr>
    <w:rPr>
      <w:rFonts w:ascii="Times New Roman" w:hAnsi="Times New Roman" w:cs="Times New Roman"/>
      <w:sz w:val="24"/>
      <w:szCs w:val="24"/>
    </w:rPr>
  </w:style>
  <w:style w:type="paragraph" w:styleId="920" w:customStyle="1">
    <w:name w:val="ConsNonformat"/>
    <w:qFormat/>
    <w:pPr>
      <w:widowControl w:val="off"/>
    </w:pPr>
    <w:rPr>
      <w:rFonts w:ascii="Courier New" w:hAnsi="Courier New" w:cs="Courier New"/>
    </w:rPr>
  </w:style>
  <w:style w:type="paragraph" w:styleId="921" w:customStyle="1">
    <w:name w:val="Стиль3 Знак Знак"/>
    <w:basedOn w:val="904"/>
    <w:qFormat/>
    <w:pPr>
      <w:ind w:firstLine="0"/>
      <w:tabs>
        <w:tab w:val="left" w:pos="227" w:leader="none"/>
      </w:tabs>
    </w:pPr>
    <w:rPr>
      <w:rFonts w:ascii="Times New Roman" w:hAnsi="Times New Roman" w:cs="Times New Roman"/>
      <w:sz w:val="24"/>
    </w:rPr>
  </w:style>
  <w:style w:type="paragraph" w:styleId="922" w:customStyle="1">
    <w:name w:val="Стиль3"/>
    <w:basedOn w:val="904"/>
    <w:qFormat/>
    <w:pPr>
      <w:ind w:left="1080" w:firstLine="0"/>
      <w:tabs>
        <w:tab w:val="left" w:pos="1307" w:leader="none"/>
      </w:tabs>
    </w:pPr>
    <w:rPr>
      <w:rFonts w:ascii="Times New Roman" w:hAnsi="Times New Roman" w:cs="Times New Roman"/>
      <w:sz w:val="24"/>
    </w:rPr>
  </w:style>
  <w:style w:type="paragraph" w:styleId="923">
    <w:name w:val="toc 1"/>
    <w:basedOn w:val="681"/>
    <w:uiPriority w:val="39"/>
    <w:pPr>
      <w:contextualSpacing/>
      <w:ind w:firstLine="0"/>
      <w:tabs>
        <w:tab w:val="right" w:pos="9638" w:leader="dot"/>
      </w:tabs>
    </w:pPr>
  </w:style>
  <w:style w:type="paragraph" w:styleId="924" w:customStyle="1">
    <w:name w:val="Знак Знак Знак Знак Знак Знак Знак Знак Знак Знак 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25">
    <w:name w:val="toc 3"/>
    <w:basedOn w:val="681"/>
    <w:semiHidden/>
    <w:pPr>
      <w:ind w:left="400"/>
    </w:pPr>
  </w:style>
  <w:style w:type="paragraph" w:styleId="926" w:customStyle="1">
    <w:name w:val="Заголовок 1 Знак1"/>
    <w:basedOn w:val="681"/>
    <w:link w:val="682"/>
    <w:qFormat/>
    <w:pPr>
      <w:ind w:firstLine="0"/>
      <w:jc w:val="left"/>
      <w:widowControl/>
    </w:pPr>
    <w:rPr>
      <w:rFonts w:ascii="Times New Roman" w:hAnsi="Times New Roman" w:cs="Times New Roman"/>
      <w:lang w:val="en-US"/>
    </w:rPr>
  </w:style>
  <w:style w:type="paragraph" w:styleId="927" w:customStyle="1">
    <w:name w:val="заголовок 6"/>
    <w:basedOn w:val="681"/>
    <w:uiPriority w:val="99"/>
    <w:qFormat/>
    <w:pPr>
      <w:ind w:firstLine="0"/>
      <w:jc w:val="right"/>
      <w:keepNext/>
      <w:outlineLvl w:val="5"/>
    </w:pPr>
    <w:rPr>
      <w:rFonts w:ascii="Times New Roman" w:hAnsi="Times New Roman" w:cs="Times New Roman"/>
      <w:vanish/>
      <w:lang w:val="en-US"/>
    </w:rPr>
  </w:style>
  <w:style w:type="paragraph" w:styleId="928">
    <w:name w:val="toc 6"/>
    <w:basedOn w:val="681"/>
    <w:semiHidden/>
    <w:pPr>
      <w:ind w:left="1000"/>
    </w:pPr>
  </w:style>
  <w:style w:type="paragraph" w:styleId="929" w:customStyle="1">
    <w:name w:val="Знак Знак Знак"/>
    <w:basedOn w:val="681"/>
    <w:qFormat/>
    <w:pPr>
      <w:ind w:firstLine="0"/>
      <w:jc w:val="right"/>
      <w:spacing w:after="160" w:line="240" w:lineRule="exact"/>
    </w:pPr>
    <w:rPr>
      <w:rFonts w:ascii="Times New Roman" w:hAnsi="Times New Roman" w:cs="Times New Roman"/>
      <w:lang w:val="en-GB" w:eastAsia="en-US"/>
    </w:rPr>
  </w:style>
  <w:style w:type="paragraph" w:styleId="930" w:customStyle="1">
    <w:name w:val="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31" w:customStyle="1">
    <w:name w:val="Знак1"/>
    <w:basedOn w:val="681"/>
    <w:qFormat/>
    <w:pPr>
      <w:ind w:firstLine="0"/>
      <w:jc w:val="left"/>
      <w:widowControl/>
    </w:pPr>
    <w:rPr>
      <w:rFonts w:ascii="Verdana" w:hAnsi="Verdana" w:cs="Verdana"/>
      <w:lang w:val="en-US" w:eastAsia="en-US"/>
    </w:rPr>
  </w:style>
  <w:style w:type="paragraph" w:styleId="932" w:customStyle="1">
    <w:name w:val="Знак Знак Знак Знак Знак Знак 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33" w:customStyle="1">
    <w:name w:val="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ahoma"/>
      <w:lang w:val="en-US" w:eastAsia="en-US"/>
    </w:rPr>
  </w:style>
  <w:style w:type="paragraph" w:styleId="934" w:customStyle="1">
    <w:name w:val="ConsPlusNormal"/>
    <w:qFormat/>
    <w:pPr>
      <w:ind w:firstLine="720"/>
      <w:widowControl w:val="off"/>
    </w:pPr>
    <w:rPr>
      <w:rFonts w:ascii="Arial" w:hAnsi="Arial" w:cs="Arial"/>
    </w:rPr>
  </w:style>
  <w:style w:type="paragraph" w:styleId="935" w:customStyle="1">
    <w:name w:val="Знак Знак Знак Знак Знак Знак Знак Знак 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36" w:customStyle="1">
    <w:name w:val="-Влево6"/>
    <w:basedOn w:val="681"/>
    <w:uiPriority w:val="99"/>
    <w:qFormat/>
    <w:pPr>
      <w:ind w:left="2279" w:firstLine="0"/>
      <w:jc w:val="left"/>
    </w:pPr>
    <w:rPr>
      <w:rFonts w:ascii="a_Timer" w:hAnsi="a_Timer" w:cs="a_Timer"/>
      <w:sz w:val="24"/>
      <w:szCs w:val="24"/>
      <w:lang w:val="en-US"/>
    </w:rPr>
  </w:style>
  <w:style w:type="paragraph" w:styleId="937" w:customStyle="1">
    <w:name w:val="Содержимое врезки"/>
    <w:basedOn w:val="681"/>
    <w:qFormat/>
  </w:style>
  <w:style w:type="paragraph" w:styleId="938" w:customStyle="1">
    <w:name w:val="Содержимое таблицы"/>
    <w:basedOn w:val="681"/>
    <w:qFormat/>
  </w:style>
  <w:style w:type="paragraph" w:styleId="939" w:customStyle="1">
    <w:name w:val="Заголовок таблицы"/>
    <w:basedOn w:val="938"/>
    <w:qFormat/>
  </w:style>
  <w:style w:type="table" w:styleId="940">
    <w:name w:val="Table Grid"/>
    <w:basedOn w:val="692"/>
    <w:pPr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1" w:customStyle="1">
    <w:name w:val="Верхний колонтитул Знак"/>
    <w:basedOn w:val="691"/>
    <w:link w:val="909"/>
    <w:uiPriority w:val="99"/>
    <w:rPr>
      <w:rFonts w:ascii="Arial" w:hAnsi="Arial" w:cs="Arial"/>
    </w:rPr>
  </w:style>
  <w:style w:type="character" w:styleId="942" w:customStyle="1">
    <w:name w:val="Заголовок Знак"/>
    <w:link w:val="885"/>
    <w:rPr>
      <w:rFonts w:ascii="Arial" w:hAnsi="Arial" w:cs="FreeSans"/>
      <w:i/>
      <w:iCs/>
      <w:sz w:val="24"/>
      <w:szCs w:val="24"/>
    </w:rPr>
  </w:style>
  <w:style w:type="paragraph" w:styleId="943">
    <w:name w:val="List Paragraph"/>
    <w:basedOn w:val="681"/>
    <w:uiPriority w:val="34"/>
    <w:qFormat/>
    <w:pPr>
      <w:contextualSpacing/>
      <w:ind w:left="720"/>
    </w:pPr>
  </w:style>
  <w:style w:type="paragraph" w:styleId="944">
    <w:name w:val="Subtitle"/>
    <w:basedOn w:val="681"/>
    <w:link w:val="945"/>
    <w:qFormat/>
    <w:pPr>
      <w:ind w:firstLine="0"/>
      <w:jc w:val="center"/>
      <w:widowControl/>
    </w:pPr>
    <w:rPr>
      <w:rFonts w:ascii="Times New Roman" w:hAnsi="Times New Roman" w:cs="Times New Roman"/>
      <w:b/>
      <w:bCs/>
      <w:sz w:val="32"/>
      <w:szCs w:val="32"/>
    </w:rPr>
  </w:style>
  <w:style w:type="character" w:styleId="945" w:customStyle="1">
    <w:name w:val="Подзаголовок Знак"/>
    <w:basedOn w:val="691"/>
    <w:link w:val="944"/>
    <w:rPr>
      <w:b/>
      <w:bCs/>
      <w:sz w:val="32"/>
      <w:szCs w:val="32"/>
    </w:rPr>
  </w:style>
  <w:style w:type="character" w:styleId="946">
    <w:name w:val="annotation reference"/>
    <w:basedOn w:val="691"/>
    <w:rPr>
      <w:sz w:val="16"/>
      <w:szCs w:val="16"/>
    </w:rPr>
  </w:style>
  <w:style w:type="paragraph" w:styleId="947">
    <w:name w:val="annotation text"/>
    <w:basedOn w:val="681"/>
    <w:link w:val="948"/>
  </w:style>
  <w:style w:type="character" w:styleId="948" w:customStyle="1">
    <w:name w:val="Текст примечания Знак"/>
    <w:basedOn w:val="691"/>
    <w:link w:val="947"/>
    <w:rPr>
      <w:rFonts w:ascii="Arial" w:hAnsi="Arial" w:cs="Arial"/>
    </w:rPr>
  </w:style>
  <w:style w:type="paragraph" w:styleId="949">
    <w:name w:val="annotation subject"/>
    <w:basedOn w:val="947"/>
    <w:next w:val="947"/>
    <w:link w:val="950"/>
    <w:rPr>
      <w:b/>
      <w:bCs/>
    </w:rPr>
  </w:style>
  <w:style w:type="character" w:styleId="950" w:customStyle="1">
    <w:name w:val="Тема примечания Знак"/>
    <w:basedOn w:val="948"/>
    <w:link w:val="949"/>
    <w:rPr>
      <w:rFonts w:ascii="Arial" w:hAnsi="Arial" w:cs="Arial"/>
      <w:b/>
      <w:bCs/>
    </w:rPr>
  </w:style>
  <w:style w:type="paragraph" w:styleId="951" w:customStyle="1">
    <w:name w:val="-Текст2"/>
    <w:basedOn w:val="681"/>
    <w:qFormat/>
    <w:rPr>
      <w:rFonts w:ascii="a_Timer" w:hAnsi="a_Timer" w:cs="a_Timer"/>
      <w:color w:val="00000a"/>
      <w:sz w:val="24"/>
      <w:szCs w:val="24"/>
      <w:lang w:val="en-US"/>
    </w:rPr>
  </w:style>
  <w:style w:type="character" w:styleId="952">
    <w:name w:val="Hyperlink"/>
    <w:basedOn w:val="691"/>
    <w:rPr>
      <w:color w:val="0000ff" w:themeColor="hyperlink"/>
      <w:u w:val="single"/>
    </w:rPr>
  </w:style>
  <w:style w:type="paragraph" w:styleId="953" w:customStyle="1">
    <w:name w:val="2"/>
    <w:basedOn w:val="681"/>
    <w:pPr>
      <w:ind w:firstLine="0"/>
      <w:jc w:val="left"/>
      <w:spacing w:after="160" w:line="240" w:lineRule="exact"/>
      <w:widowControl/>
    </w:pPr>
    <w:rPr>
      <w:rFonts w:ascii="Verdana" w:hAnsi="Verdana" w:cs="Verdana"/>
      <w:lang w:val="en-US" w:eastAsia="en-US"/>
    </w:rPr>
  </w:style>
  <w:style w:type="paragraph" w:styleId="954" w:customStyle="1">
    <w:name w:val="Обычный + 10 пт"/>
    <w:basedOn w:val="681"/>
    <w:uiPriority w:val="99"/>
    <w:pPr>
      <w:ind w:firstLine="0"/>
      <w:jc w:val="left"/>
      <w:widowControl/>
    </w:pPr>
    <w:rPr>
      <w:rFonts w:ascii="Times New Roman" w:hAnsi="Times New Roman" w:cs="Times New Roman"/>
      <w:lang w:val="en-US"/>
    </w:rPr>
  </w:style>
  <w:style w:type="character" w:styleId="955" w:customStyle="1">
    <w:name w:val="Текст сноски Знак"/>
    <w:basedOn w:val="691"/>
    <w:link w:val="911"/>
    <w:semiHidden/>
    <w:rPr>
      <w:rFonts w:ascii="Arial" w:hAnsi="Arial" w:cs="Arial"/>
    </w:rPr>
  </w:style>
  <w:style w:type="paragraph" w:styleId="956" w:customStyle="1">
    <w:name w:val="Table Paragraph"/>
    <w:basedOn w:val="681"/>
    <w:uiPriority w:val="1"/>
    <w:qFormat/>
    <w:pPr>
      <w:ind w:left="81" w:firstLine="0"/>
      <w:jc w:val="left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character" w:styleId="957" w:customStyle="1">
    <w:name w:val="Нижний колонтитул Знак"/>
    <w:basedOn w:val="691"/>
    <w:link w:val="902"/>
    <w:uiPriority w:val="99"/>
    <w:rPr>
      <w:rFonts w:ascii="Arial" w:hAnsi="Arial" w:cs="Arial"/>
    </w:rPr>
  </w:style>
  <w:style w:type="character" w:styleId="958" w:customStyle="1">
    <w:name w:val="apple-style-span"/>
    <w:basedOn w:val="69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EBB67-020C-4744-96F5-764A21CF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MIO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arenda</dc:creator>
  <dc:language>ru-RU</dc:language>
  <cp:lastModifiedBy>FilatkinRV</cp:lastModifiedBy>
  <cp:revision>24</cp:revision>
  <dcterms:created xsi:type="dcterms:W3CDTF">2026-09-15T11:42:00Z</dcterms:created>
  <dcterms:modified xsi:type="dcterms:W3CDTF">2026-10-01T13:54:48Z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