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973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4917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491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91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17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7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590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590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3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2869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28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4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7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49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11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26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783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9741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741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4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имая решение об участии в объявленном на 29 мая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44:27:040217:257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назначение: нежилое, площадью 162,3 квадратного метра по адресу: Российская Федерация, Костромская область,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улица Терешковой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дом 32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 xml:space="preserve">являющегося исторически ценным градоформирующим объектом «Жилой дом с поперечным мезонином», вторая половина ХIХ в.,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земельным участком 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44:27:040217:328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площадью 693 квадратного метра, категория земель: земли населенных пунктов по адресу: Российская Федерация, Костромская область,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улица Терешковой, земельный участок 32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406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49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372"/>
        <w:gridCol w:w="816"/>
        <w:gridCol w:w="1665"/>
        <w:gridCol w:w="241"/>
        <w:gridCol w:w="2654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7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37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5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84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0" w:right="850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291</cp:revision>
  <dcterms:created xsi:type="dcterms:W3CDTF">2023-09-21T07:31:00Z</dcterms:created>
  <dcterms:modified xsi:type="dcterms:W3CDTF">2026-04-28T12:59:33Z</dcterms:modified>
</cp:coreProperties>
</file>