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53B" w:rsidRDefault="005D453B" w:rsidP="005D453B">
      <w:pPr>
        <w:autoSpaceDE w:val="0"/>
        <w:autoSpaceDN w:val="0"/>
        <w:adjustRightInd w:val="0"/>
        <w:spacing w:after="0" w:line="240" w:lineRule="auto"/>
        <w:ind w:firstLine="709"/>
        <w:jc w:val="center"/>
        <w:rPr>
          <w:rFonts w:ascii="Times New Roman" w:hAnsi="Times New Roman" w:cs="Times New Roman"/>
          <w:color w:val="1C1C1C"/>
          <w:sz w:val="26"/>
          <w:szCs w:val="26"/>
        </w:rPr>
      </w:pPr>
      <w:r>
        <w:rPr>
          <w:rFonts w:ascii="Times New Roman" w:hAnsi="Times New Roman" w:cs="Times New Roman"/>
          <w:color w:val="1C1C1C"/>
          <w:sz w:val="26"/>
          <w:szCs w:val="26"/>
        </w:rPr>
        <w:t xml:space="preserve">МАТЕРИАЛЫ ПО ОБОСНОВАНИЮ </w:t>
      </w:r>
    </w:p>
    <w:p w:rsidR="005D453B" w:rsidRDefault="005D453B" w:rsidP="005D453B">
      <w:pPr>
        <w:autoSpaceDE w:val="0"/>
        <w:autoSpaceDN w:val="0"/>
        <w:adjustRightInd w:val="0"/>
        <w:spacing w:after="0" w:line="240" w:lineRule="auto"/>
        <w:ind w:firstLine="709"/>
        <w:jc w:val="center"/>
        <w:rPr>
          <w:rFonts w:ascii="Times New Roman" w:hAnsi="Times New Roman" w:cs="Times New Roman"/>
          <w:color w:val="1C1C1C"/>
          <w:sz w:val="26"/>
          <w:szCs w:val="26"/>
        </w:rPr>
      </w:pPr>
      <w:r>
        <w:rPr>
          <w:rFonts w:ascii="Times New Roman" w:hAnsi="Times New Roman" w:cs="Times New Roman"/>
          <w:color w:val="1C1C1C"/>
          <w:sz w:val="26"/>
          <w:szCs w:val="26"/>
        </w:rPr>
        <w:t xml:space="preserve">ПРОЕКТА МЕЖЕВАНИЯ ТЕРРИТОРИИ. </w:t>
      </w:r>
    </w:p>
    <w:p w:rsidR="00C15888" w:rsidRDefault="00C15888" w:rsidP="005D453B">
      <w:pPr>
        <w:autoSpaceDE w:val="0"/>
        <w:autoSpaceDN w:val="0"/>
        <w:adjustRightInd w:val="0"/>
        <w:spacing w:after="0" w:line="240" w:lineRule="auto"/>
        <w:ind w:firstLine="709"/>
        <w:jc w:val="center"/>
        <w:rPr>
          <w:rFonts w:ascii="Times New Roman" w:hAnsi="Times New Roman" w:cs="Times New Roman"/>
          <w:color w:val="1C1C1C"/>
          <w:sz w:val="26"/>
          <w:szCs w:val="26"/>
        </w:rPr>
      </w:pPr>
      <w:r w:rsidRPr="005D453B">
        <w:rPr>
          <w:rFonts w:ascii="Times New Roman" w:hAnsi="Times New Roman" w:cs="Times New Roman"/>
          <w:color w:val="1C1C1C"/>
          <w:sz w:val="26"/>
          <w:szCs w:val="26"/>
        </w:rPr>
        <w:t>ПОЯСНИТЕЛЬНАЯ ЗАПИСКА.</w:t>
      </w:r>
    </w:p>
    <w:p w:rsidR="005D453B" w:rsidRPr="005D453B" w:rsidRDefault="005D453B" w:rsidP="00757AE2">
      <w:pPr>
        <w:autoSpaceDE w:val="0"/>
        <w:autoSpaceDN w:val="0"/>
        <w:adjustRightInd w:val="0"/>
        <w:spacing w:after="0" w:line="240" w:lineRule="auto"/>
        <w:ind w:firstLine="709"/>
        <w:jc w:val="both"/>
        <w:rPr>
          <w:rFonts w:ascii="Times New Roman" w:hAnsi="Times New Roman" w:cs="Times New Roman"/>
          <w:color w:val="1C1C1C"/>
          <w:sz w:val="26"/>
          <w:szCs w:val="26"/>
        </w:rPr>
      </w:pPr>
    </w:p>
    <w:p w:rsidR="00D75BA6" w:rsidRPr="00D75BA6" w:rsidRDefault="00D75BA6" w:rsidP="00D75BA6">
      <w:pPr>
        <w:ind w:firstLine="709"/>
        <w:jc w:val="both"/>
        <w:rPr>
          <w:rFonts w:ascii="Times New Roman" w:hAnsi="Times New Roman" w:cs="Times New Roman"/>
          <w:b/>
          <w:sz w:val="26"/>
          <w:szCs w:val="26"/>
        </w:rPr>
      </w:pPr>
      <w:r w:rsidRPr="00D75BA6">
        <w:rPr>
          <w:rFonts w:ascii="Times New Roman" w:hAnsi="Times New Roman" w:cs="Times New Roman"/>
          <w:b/>
          <w:sz w:val="26"/>
          <w:szCs w:val="26"/>
        </w:rPr>
        <w:t>Общие положения</w:t>
      </w:r>
    </w:p>
    <w:p w:rsidR="00D75BA6" w:rsidRPr="00D75BA6" w:rsidRDefault="00D75BA6" w:rsidP="00D75BA6">
      <w:pPr>
        <w:pStyle w:val="a3"/>
        <w:spacing w:before="0" w:after="0" w:line="240" w:lineRule="auto"/>
        <w:ind w:firstLine="720"/>
        <w:jc w:val="both"/>
        <w:rPr>
          <w:rFonts w:eastAsiaTheme="minorHAnsi"/>
          <w:color w:val="000000"/>
          <w:sz w:val="26"/>
          <w:szCs w:val="26"/>
          <w:lang w:eastAsia="en-US"/>
        </w:rPr>
      </w:pPr>
      <w:r w:rsidRPr="00D75BA6">
        <w:rPr>
          <w:rFonts w:eastAsiaTheme="minorHAnsi"/>
          <w:color w:val="000000"/>
          <w:sz w:val="26"/>
          <w:szCs w:val="26"/>
          <w:lang w:eastAsia="en-US"/>
        </w:rPr>
        <w:t>Территория разработки проекта межевания расположена на землях населенных пунктов города Костромы, в кадастровом квартале 44:27:040223.</w:t>
      </w:r>
    </w:p>
    <w:p w:rsidR="00D75BA6" w:rsidRPr="00D75BA6" w:rsidRDefault="00D75BA6" w:rsidP="00D75BA6">
      <w:pPr>
        <w:ind w:firstLine="720"/>
        <w:jc w:val="both"/>
        <w:rPr>
          <w:rFonts w:ascii="Times New Roman" w:hAnsi="Times New Roman" w:cs="Times New Roman"/>
          <w:color w:val="000000"/>
          <w:sz w:val="26"/>
          <w:szCs w:val="26"/>
        </w:rPr>
      </w:pPr>
      <w:r w:rsidRPr="00D75BA6">
        <w:rPr>
          <w:rFonts w:ascii="Times New Roman" w:hAnsi="Times New Roman" w:cs="Times New Roman"/>
          <w:color w:val="000000"/>
          <w:sz w:val="26"/>
          <w:szCs w:val="26"/>
        </w:rPr>
        <w:t>При подготовке проекта межевания территории был проведен анализ существующих границ земельных участков, их правовой статус и корректность установленных границ.</w:t>
      </w:r>
    </w:p>
    <w:p w:rsidR="00D75BA6" w:rsidRPr="00D75BA6" w:rsidRDefault="00D75BA6" w:rsidP="00D75BA6">
      <w:pPr>
        <w:ind w:firstLine="709"/>
        <w:jc w:val="both"/>
        <w:rPr>
          <w:rFonts w:ascii="Times New Roman" w:hAnsi="Times New Roman" w:cs="Times New Roman"/>
          <w:color w:val="000000"/>
          <w:sz w:val="26"/>
          <w:szCs w:val="26"/>
        </w:rPr>
      </w:pPr>
      <w:r w:rsidRPr="00D75BA6">
        <w:rPr>
          <w:rFonts w:ascii="Times New Roman" w:hAnsi="Times New Roman" w:cs="Times New Roman"/>
          <w:color w:val="000000"/>
          <w:sz w:val="26"/>
          <w:szCs w:val="26"/>
        </w:rPr>
        <w:t>Координаты проекта межевания территории выполнены в системе МСК-44, введенной в действие с 27 апреля 2014 года приказом Управления Росреестра по                     Костромской области № П/56 от 11 марта 2014 года.</w:t>
      </w:r>
    </w:p>
    <w:p w:rsidR="00D75BA6" w:rsidRPr="00D75BA6" w:rsidRDefault="00D75BA6" w:rsidP="00D75BA6">
      <w:pPr>
        <w:ind w:firstLine="709"/>
        <w:jc w:val="both"/>
        <w:rPr>
          <w:rFonts w:ascii="Times New Roman" w:hAnsi="Times New Roman" w:cs="Times New Roman"/>
          <w:color w:val="000000"/>
          <w:sz w:val="26"/>
          <w:szCs w:val="26"/>
        </w:rPr>
      </w:pPr>
      <w:r w:rsidRPr="00D75BA6">
        <w:rPr>
          <w:rFonts w:ascii="Times New Roman" w:hAnsi="Times New Roman" w:cs="Times New Roman"/>
          <w:color w:val="000000"/>
          <w:sz w:val="26"/>
          <w:szCs w:val="26"/>
        </w:rPr>
        <w:t xml:space="preserve">Присвоение адресов образуемым земельным участкам, осуществляется в соответствии с Правилами присвоения, изменения и аннулирования адресов, утвержденными Постановлением Правительства Российской Федерации </w:t>
      </w:r>
      <w:r w:rsidRPr="00D75BA6">
        <w:rPr>
          <w:rFonts w:ascii="Times New Roman" w:hAnsi="Times New Roman" w:cs="Times New Roman"/>
          <w:color w:val="000000"/>
          <w:sz w:val="26"/>
          <w:szCs w:val="26"/>
        </w:rPr>
        <w:br/>
        <w:t>от 19 ноября 2014 года № 1221 и Положением об особенностях присвоения, изменения и аннулирования адресов на территории города Костромы, утвержденным решением Думы города Костромы от 26 ноября 2015 года № 248. Решение об аннулировании адресов существующих земельных участков принимается решением органа местного самоуправления после снятия объекта адресации с кадастрового учета.</w:t>
      </w:r>
      <w:r w:rsidRPr="00D75BA6">
        <w:rPr>
          <w:rFonts w:ascii="Times New Roman" w:hAnsi="Times New Roman" w:cs="Times New Roman"/>
          <w:color w:val="000000"/>
          <w:sz w:val="26"/>
          <w:szCs w:val="26"/>
        </w:rPr>
        <w:tab/>
      </w:r>
    </w:p>
    <w:p w:rsidR="00C15888" w:rsidRPr="005D453B" w:rsidRDefault="00C15888" w:rsidP="00757AE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D453B">
        <w:rPr>
          <w:rFonts w:ascii="Times New Roman" w:hAnsi="Times New Roman" w:cs="Times New Roman"/>
          <w:color w:val="000000"/>
          <w:sz w:val="26"/>
          <w:szCs w:val="26"/>
        </w:rPr>
        <w:t>В соответствии со статьей 43 Градостроительного кодекса РФ подготовка проекта</w:t>
      </w:r>
      <w:r w:rsidR="005D453B">
        <w:rPr>
          <w:rFonts w:ascii="Times New Roman" w:hAnsi="Times New Roman" w:cs="Times New Roman"/>
          <w:color w:val="000000"/>
          <w:sz w:val="26"/>
          <w:szCs w:val="26"/>
        </w:rPr>
        <w:t xml:space="preserve"> </w:t>
      </w:r>
      <w:r w:rsidRPr="005D453B">
        <w:rPr>
          <w:rFonts w:ascii="Times New Roman" w:hAnsi="Times New Roman" w:cs="Times New Roman"/>
          <w:color w:val="000000"/>
          <w:sz w:val="26"/>
          <w:szCs w:val="26"/>
        </w:rPr>
        <w:t>межевания территории осуществляется применительно к территории, расположенной в</w:t>
      </w:r>
      <w:r w:rsidR="005D453B">
        <w:rPr>
          <w:rFonts w:ascii="Times New Roman" w:hAnsi="Times New Roman" w:cs="Times New Roman"/>
          <w:color w:val="000000"/>
          <w:sz w:val="26"/>
          <w:szCs w:val="26"/>
        </w:rPr>
        <w:t xml:space="preserve"> </w:t>
      </w:r>
      <w:r w:rsidRPr="005D453B">
        <w:rPr>
          <w:rFonts w:ascii="Times New Roman" w:hAnsi="Times New Roman" w:cs="Times New Roman"/>
          <w:color w:val="000000"/>
          <w:sz w:val="26"/>
          <w:szCs w:val="26"/>
        </w:rPr>
        <w:t>границах одного или нескольких смежных элементов планировочной структуры, границах</w:t>
      </w:r>
      <w:r w:rsidR="005D453B">
        <w:rPr>
          <w:rFonts w:ascii="Times New Roman" w:hAnsi="Times New Roman" w:cs="Times New Roman"/>
          <w:color w:val="000000"/>
          <w:sz w:val="26"/>
          <w:szCs w:val="26"/>
        </w:rPr>
        <w:t xml:space="preserve"> </w:t>
      </w:r>
      <w:r w:rsidRPr="005D453B">
        <w:rPr>
          <w:rFonts w:ascii="Times New Roman" w:hAnsi="Times New Roman" w:cs="Times New Roman"/>
          <w:color w:val="000000"/>
          <w:sz w:val="26"/>
          <w:szCs w:val="26"/>
        </w:rPr>
        <w:t>определенной правилами землепользования и застройки территориальной зоны и (или)</w:t>
      </w:r>
      <w:r w:rsidR="005D453B">
        <w:rPr>
          <w:rFonts w:ascii="Times New Roman" w:hAnsi="Times New Roman" w:cs="Times New Roman"/>
          <w:color w:val="000000"/>
          <w:sz w:val="26"/>
          <w:szCs w:val="26"/>
        </w:rPr>
        <w:t xml:space="preserve"> </w:t>
      </w:r>
      <w:r w:rsidRPr="005D453B">
        <w:rPr>
          <w:rFonts w:ascii="Times New Roman" w:hAnsi="Times New Roman" w:cs="Times New Roman"/>
          <w:color w:val="000000"/>
          <w:sz w:val="26"/>
          <w:szCs w:val="26"/>
        </w:rPr>
        <w:t>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C15888" w:rsidRPr="00757AE2" w:rsidRDefault="00C15888" w:rsidP="00757AE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5D453B">
        <w:rPr>
          <w:rFonts w:ascii="Times New Roman" w:hAnsi="Times New Roman" w:cs="Times New Roman"/>
          <w:color w:val="000000"/>
          <w:sz w:val="26"/>
          <w:szCs w:val="26"/>
        </w:rPr>
        <w:t xml:space="preserve">Планируемая </w:t>
      </w:r>
      <w:r w:rsidRPr="00757AE2">
        <w:rPr>
          <w:rFonts w:ascii="Times New Roman" w:hAnsi="Times New Roman" w:cs="Times New Roman"/>
          <w:color w:val="000000"/>
          <w:sz w:val="26"/>
          <w:szCs w:val="26"/>
        </w:rPr>
        <w:t>территория ограничена с северо-западной стороны улицей Федосеева, с</w:t>
      </w:r>
      <w:r w:rsidR="005D453B" w:rsidRPr="00757AE2">
        <w:rPr>
          <w:rFonts w:ascii="Times New Roman" w:hAnsi="Times New Roman" w:cs="Times New Roman"/>
          <w:color w:val="000000"/>
          <w:sz w:val="26"/>
          <w:szCs w:val="26"/>
        </w:rPr>
        <w:t xml:space="preserve"> </w:t>
      </w:r>
      <w:r w:rsidRPr="00757AE2">
        <w:rPr>
          <w:rFonts w:ascii="Times New Roman" w:hAnsi="Times New Roman" w:cs="Times New Roman"/>
          <w:color w:val="000000"/>
          <w:sz w:val="26"/>
          <w:szCs w:val="26"/>
        </w:rPr>
        <w:t>северо-восточной – улицей Борьбы, с юго-восточной - улицей Терешковой, с юго-западной – улицей Симановского.</w:t>
      </w:r>
    </w:p>
    <w:p w:rsidR="005D453B" w:rsidRPr="00757AE2" w:rsidRDefault="005D453B" w:rsidP="00757AE2">
      <w:pPr>
        <w:pStyle w:val="a3"/>
        <w:spacing w:before="0" w:after="0" w:line="240" w:lineRule="auto"/>
        <w:ind w:firstLine="709"/>
        <w:jc w:val="both"/>
        <w:rPr>
          <w:rFonts w:eastAsia="SimSun"/>
          <w:b/>
          <w:kern w:val="1"/>
          <w:sz w:val="26"/>
          <w:szCs w:val="26"/>
          <w:lang w:eastAsia="zh-CN" w:bidi="hi-IN"/>
        </w:rPr>
      </w:pPr>
      <w:r w:rsidRPr="00757AE2">
        <w:rPr>
          <w:rFonts w:eastAsia="SimSun"/>
          <w:b/>
          <w:kern w:val="1"/>
          <w:sz w:val="26"/>
          <w:szCs w:val="26"/>
          <w:lang w:eastAsia="zh-CN" w:bidi="hi-IN"/>
        </w:rPr>
        <w:t>Особые условия использования территории</w:t>
      </w:r>
    </w:p>
    <w:p w:rsidR="005D453B" w:rsidRPr="00757AE2" w:rsidRDefault="005D453B" w:rsidP="00757AE2">
      <w:pPr>
        <w:pStyle w:val="a3"/>
        <w:spacing w:before="0" w:beforeAutospacing="0" w:after="0" w:line="240" w:lineRule="auto"/>
        <w:ind w:firstLine="709"/>
        <w:jc w:val="both"/>
        <w:rPr>
          <w:sz w:val="26"/>
          <w:szCs w:val="26"/>
        </w:rPr>
      </w:pPr>
      <w:r w:rsidRPr="00757AE2">
        <w:rPr>
          <w:sz w:val="26"/>
          <w:szCs w:val="26"/>
        </w:rPr>
        <w:t>Разрабатываемая территория расположена в границах зон с особыми условиями использования территорий:</w:t>
      </w:r>
    </w:p>
    <w:p w:rsidR="005D453B" w:rsidRDefault="005D453B" w:rsidP="00757AE2">
      <w:pPr>
        <w:pStyle w:val="a3"/>
        <w:spacing w:before="0" w:beforeAutospacing="0" w:after="0" w:line="240" w:lineRule="auto"/>
        <w:ind w:firstLine="709"/>
        <w:jc w:val="both"/>
        <w:rPr>
          <w:sz w:val="26"/>
          <w:szCs w:val="26"/>
        </w:rPr>
      </w:pPr>
      <w:r w:rsidRPr="00757AE2">
        <w:rPr>
          <w:sz w:val="26"/>
          <w:szCs w:val="26"/>
        </w:rPr>
        <w:t>- охранные зоны инженерных сетей: газопроводов, связи, электрики, водопроводов, бытовой канализации, ливневой канализации, теплосетей;</w:t>
      </w:r>
    </w:p>
    <w:p w:rsidR="00757AE2" w:rsidRDefault="00757AE2" w:rsidP="00757AE2">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57AE2">
        <w:rPr>
          <w:rFonts w:ascii="Times New Roman" w:eastAsia="Times New Roman" w:hAnsi="Times New Roman" w:cs="Times New Roman"/>
          <w:sz w:val="26"/>
          <w:szCs w:val="26"/>
          <w:lang w:eastAsia="ru-RU"/>
        </w:rPr>
        <w:t>частично в зоне подтопления и территории с глубиной залегания грунтовых вод до 2 метров</w:t>
      </w:r>
      <w:r>
        <w:rPr>
          <w:rFonts w:ascii="Times New Roman" w:eastAsia="Times New Roman" w:hAnsi="Times New Roman" w:cs="Times New Roman"/>
          <w:sz w:val="26"/>
          <w:szCs w:val="26"/>
          <w:lang w:eastAsia="ru-RU"/>
        </w:rPr>
        <w:t>;</w:t>
      </w:r>
    </w:p>
    <w:p w:rsidR="00757AE2" w:rsidRPr="00757AE2" w:rsidRDefault="00757AE2" w:rsidP="00757AE2">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757AE2">
        <w:rPr>
          <w:rFonts w:ascii="Times New Roman" w:eastAsia="Times New Roman" w:hAnsi="Times New Roman" w:cs="Times New Roman"/>
          <w:sz w:val="26"/>
          <w:szCs w:val="26"/>
          <w:lang w:eastAsia="ru-RU"/>
        </w:rPr>
        <w:t xml:space="preserve"> в третьем поясе зоны санитарной охраны объектов водоснабжения</w:t>
      </w:r>
      <w:r>
        <w:rPr>
          <w:rFonts w:ascii="Times New Roman" w:eastAsia="Times New Roman" w:hAnsi="Times New Roman" w:cs="Times New Roman"/>
          <w:sz w:val="26"/>
          <w:szCs w:val="26"/>
          <w:lang w:eastAsia="ru-RU"/>
        </w:rPr>
        <w:t>;</w:t>
      </w:r>
    </w:p>
    <w:p w:rsidR="005D453B" w:rsidRPr="00757AE2" w:rsidRDefault="005D453B" w:rsidP="00757AE2">
      <w:pPr>
        <w:pStyle w:val="a3"/>
        <w:spacing w:before="0" w:beforeAutospacing="0" w:after="0" w:line="240" w:lineRule="auto"/>
        <w:ind w:firstLine="709"/>
        <w:jc w:val="both"/>
        <w:rPr>
          <w:sz w:val="26"/>
          <w:szCs w:val="26"/>
        </w:rPr>
      </w:pPr>
      <w:r w:rsidRPr="00757AE2">
        <w:rPr>
          <w:sz w:val="26"/>
          <w:szCs w:val="26"/>
        </w:rPr>
        <w:t xml:space="preserve">- зона с особыми условиями использования территорий с условным номером 44:00-6.583 "Третья </w:t>
      </w:r>
      <w:proofErr w:type="spellStart"/>
      <w:r w:rsidRPr="00757AE2">
        <w:rPr>
          <w:sz w:val="26"/>
          <w:szCs w:val="26"/>
        </w:rPr>
        <w:t>подзона</w:t>
      </w:r>
      <w:proofErr w:type="spellEnd"/>
      <w:r w:rsidRPr="00757AE2">
        <w:rPr>
          <w:sz w:val="26"/>
          <w:szCs w:val="26"/>
        </w:rPr>
        <w:t xml:space="preserve"> приаэродромной территории аэродрома Кострома (</w:t>
      </w:r>
      <w:proofErr w:type="spellStart"/>
      <w:r w:rsidRPr="00757AE2">
        <w:rPr>
          <w:sz w:val="26"/>
          <w:szCs w:val="26"/>
        </w:rPr>
        <w:t>Сокеркино</w:t>
      </w:r>
      <w:proofErr w:type="spellEnd"/>
      <w:r w:rsidRPr="00757AE2">
        <w:rPr>
          <w:sz w:val="26"/>
          <w:szCs w:val="26"/>
        </w:rPr>
        <w:t>)";</w:t>
      </w:r>
    </w:p>
    <w:p w:rsidR="005D453B" w:rsidRPr="00757AE2" w:rsidRDefault="005D453B" w:rsidP="00757AE2">
      <w:pPr>
        <w:pStyle w:val="a3"/>
        <w:spacing w:before="0" w:beforeAutospacing="0" w:after="0" w:line="240" w:lineRule="auto"/>
        <w:ind w:firstLine="709"/>
        <w:jc w:val="both"/>
        <w:rPr>
          <w:sz w:val="26"/>
          <w:szCs w:val="26"/>
        </w:rPr>
      </w:pPr>
      <w:r w:rsidRPr="00757AE2">
        <w:rPr>
          <w:sz w:val="26"/>
          <w:szCs w:val="26"/>
        </w:rPr>
        <w:lastRenderedPageBreak/>
        <w:t xml:space="preserve">- зона с особыми условиями использования территорий с условным номером 44:00-6.584 "Четвертая </w:t>
      </w:r>
      <w:proofErr w:type="spellStart"/>
      <w:r w:rsidRPr="00757AE2">
        <w:rPr>
          <w:sz w:val="26"/>
          <w:szCs w:val="26"/>
        </w:rPr>
        <w:t>подзона</w:t>
      </w:r>
      <w:proofErr w:type="spellEnd"/>
      <w:r w:rsidRPr="00757AE2">
        <w:rPr>
          <w:sz w:val="26"/>
          <w:szCs w:val="26"/>
        </w:rPr>
        <w:t xml:space="preserve"> приаэродромной территории аэродрома Кострома (</w:t>
      </w:r>
      <w:proofErr w:type="spellStart"/>
      <w:r w:rsidRPr="00757AE2">
        <w:rPr>
          <w:sz w:val="26"/>
          <w:szCs w:val="26"/>
        </w:rPr>
        <w:t>Сокеркино</w:t>
      </w:r>
      <w:proofErr w:type="spellEnd"/>
      <w:r w:rsidRPr="00757AE2">
        <w:rPr>
          <w:sz w:val="26"/>
          <w:szCs w:val="26"/>
        </w:rPr>
        <w:t>)";</w:t>
      </w:r>
    </w:p>
    <w:p w:rsidR="005D453B" w:rsidRPr="00757AE2" w:rsidRDefault="005D453B" w:rsidP="00757AE2">
      <w:pPr>
        <w:pStyle w:val="a3"/>
        <w:spacing w:before="0" w:beforeAutospacing="0" w:after="0" w:line="240" w:lineRule="auto"/>
        <w:ind w:firstLine="709"/>
        <w:jc w:val="both"/>
        <w:rPr>
          <w:sz w:val="26"/>
          <w:szCs w:val="26"/>
        </w:rPr>
      </w:pPr>
      <w:r w:rsidRPr="00757AE2">
        <w:rPr>
          <w:sz w:val="26"/>
          <w:szCs w:val="26"/>
        </w:rPr>
        <w:t xml:space="preserve">- зона с особыми условиями использования территорий с условным номером 44:00-6.585 "Пятая </w:t>
      </w:r>
      <w:proofErr w:type="spellStart"/>
      <w:r w:rsidRPr="00757AE2">
        <w:rPr>
          <w:sz w:val="26"/>
          <w:szCs w:val="26"/>
        </w:rPr>
        <w:t>подзона</w:t>
      </w:r>
      <w:proofErr w:type="spellEnd"/>
      <w:r w:rsidRPr="00757AE2">
        <w:rPr>
          <w:sz w:val="26"/>
          <w:szCs w:val="26"/>
        </w:rPr>
        <w:t xml:space="preserve"> приаэродромной территории аэродрома Кострома (</w:t>
      </w:r>
      <w:proofErr w:type="spellStart"/>
      <w:r w:rsidRPr="00757AE2">
        <w:rPr>
          <w:sz w:val="26"/>
          <w:szCs w:val="26"/>
        </w:rPr>
        <w:t>Сокеркино</w:t>
      </w:r>
      <w:proofErr w:type="spellEnd"/>
      <w:r w:rsidRPr="00757AE2">
        <w:rPr>
          <w:sz w:val="26"/>
          <w:szCs w:val="26"/>
        </w:rPr>
        <w:t>)";</w:t>
      </w:r>
    </w:p>
    <w:p w:rsidR="005D453B" w:rsidRPr="00757AE2" w:rsidRDefault="005D453B" w:rsidP="00757AE2">
      <w:pPr>
        <w:pStyle w:val="a3"/>
        <w:spacing w:before="0" w:beforeAutospacing="0" w:after="0" w:line="240" w:lineRule="auto"/>
        <w:ind w:firstLine="709"/>
        <w:jc w:val="both"/>
        <w:rPr>
          <w:sz w:val="26"/>
          <w:szCs w:val="26"/>
        </w:rPr>
      </w:pPr>
      <w:r w:rsidRPr="00757AE2">
        <w:rPr>
          <w:sz w:val="26"/>
          <w:szCs w:val="26"/>
        </w:rPr>
        <w:t>- зона с особыми условиями использования территорий с условным номером 44:00-6.587 "Приаэродромная территория аэродрома Кострома (</w:t>
      </w:r>
      <w:proofErr w:type="spellStart"/>
      <w:r w:rsidRPr="00757AE2">
        <w:rPr>
          <w:sz w:val="26"/>
          <w:szCs w:val="26"/>
        </w:rPr>
        <w:t>Сокеркино</w:t>
      </w:r>
      <w:proofErr w:type="spellEnd"/>
      <w:r w:rsidRPr="00757AE2">
        <w:rPr>
          <w:sz w:val="26"/>
          <w:szCs w:val="26"/>
        </w:rPr>
        <w:t>)";</w:t>
      </w:r>
    </w:p>
    <w:p w:rsidR="005D453B" w:rsidRPr="00757AE2" w:rsidRDefault="005D453B" w:rsidP="00757AE2">
      <w:pPr>
        <w:pStyle w:val="a3"/>
        <w:spacing w:before="0" w:beforeAutospacing="0" w:after="0" w:line="240" w:lineRule="auto"/>
        <w:ind w:firstLine="709"/>
        <w:jc w:val="both"/>
        <w:rPr>
          <w:sz w:val="26"/>
          <w:szCs w:val="26"/>
        </w:rPr>
      </w:pPr>
      <w:r w:rsidRPr="00757AE2">
        <w:rPr>
          <w:sz w:val="26"/>
          <w:szCs w:val="26"/>
        </w:rPr>
        <w:t xml:space="preserve">- зона с особыми условиями использования территорий с условным номером 44:00-6.593 "Шестая </w:t>
      </w:r>
      <w:proofErr w:type="spellStart"/>
      <w:r w:rsidRPr="00757AE2">
        <w:rPr>
          <w:sz w:val="26"/>
          <w:szCs w:val="26"/>
        </w:rPr>
        <w:t>подзона</w:t>
      </w:r>
      <w:proofErr w:type="spellEnd"/>
      <w:r w:rsidRPr="00757AE2">
        <w:rPr>
          <w:sz w:val="26"/>
          <w:szCs w:val="26"/>
        </w:rPr>
        <w:t xml:space="preserve"> приаэродромной территории аэродрома Кострома (</w:t>
      </w:r>
      <w:proofErr w:type="spellStart"/>
      <w:r w:rsidRPr="00757AE2">
        <w:rPr>
          <w:sz w:val="26"/>
          <w:szCs w:val="26"/>
        </w:rPr>
        <w:t>Сокеркино</w:t>
      </w:r>
      <w:proofErr w:type="spellEnd"/>
      <w:r w:rsidRPr="00757AE2">
        <w:rPr>
          <w:sz w:val="26"/>
          <w:szCs w:val="26"/>
        </w:rPr>
        <w:t>);</w:t>
      </w:r>
    </w:p>
    <w:p w:rsidR="005D453B" w:rsidRPr="00757AE2" w:rsidRDefault="005D453B" w:rsidP="00757AE2">
      <w:pPr>
        <w:autoSpaceDE w:val="0"/>
        <w:autoSpaceDN w:val="0"/>
        <w:adjustRightInd w:val="0"/>
        <w:spacing w:after="0" w:line="240" w:lineRule="auto"/>
        <w:jc w:val="both"/>
        <w:rPr>
          <w:rFonts w:ascii="Times New Roman" w:hAnsi="Times New Roman" w:cs="Times New Roman"/>
          <w:color w:val="000000"/>
          <w:sz w:val="26"/>
          <w:szCs w:val="26"/>
        </w:rPr>
      </w:pPr>
      <w:r w:rsidRPr="00757AE2">
        <w:rPr>
          <w:rFonts w:ascii="Times New Roman" w:hAnsi="Times New Roman" w:cs="Times New Roman"/>
          <w:sz w:val="26"/>
          <w:szCs w:val="26"/>
        </w:rPr>
        <w:t xml:space="preserve">- территория квартала является частью объекта культурного наследия федерального значения </w:t>
      </w:r>
      <w:r w:rsidRPr="00757AE2">
        <w:rPr>
          <w:rFonts w:ascii="Times New Roman" w:hAnsi="Times New Roman" w:cs="Times New Roman"/>
          <w:color w:val="000000"/>
          <w:sz w:val="26"/>
          <w:szCs w:val="26"/>
        </w:rPr>
        <w:t xml:space="preserve">«Участок культурного слоя посада между бывшими </w:t>
      </w:r>
      <w:proofErr w:type="spellStart"/>
      <w:r w:rsidRPr="00757AE2">
        <w:rPr>
          <w:rFonts w:ascii="Times New Roman" w:hAnsi="Times New Roman" w:cs="Times New Roman"/>
          <w:color w:val="000000"/>
          <w:sz w:val="26"/>
          <w:szCs w:val="26"/>
        </w:rPr>
        <w:t>Царевской</w:t>
      </w:r>
      <w:proofErr w:type="spellEnd"/>
      <w:r w:rsidRPr="00757AE2">
        <w:rPr>
          <w:rFonts w:ascii="Times New Roman" w:hAnsi="Times New Roman" w:cs="Times New Roman"/>
          <w:color w:val="000000"/>
          <w:sz w:val="26"/>
          <w:szCs w:val="26"/>
        </w:rPr>
        <w:t xml:space="preserve"> и </w:t>
      </w:r>
      <w:proofErr w:type="spellStart"/>
      <w:r w:rsidRPr="00757AE2">
        <w:rPr>
          <w:rFonts w:ascii="Times New Roman" w:hAnsi="Times New Roman" w:cs="Times New Roman"/>
          <w:color w:val="000000"/>
          <w:sz w:val="26"/>
          <w:szCs w:val="26"/>
        </w:rPr>
        <w:t>Власьевской</w:t>
      </w:r>
      <w:proofErr w:type="spellEnd"/>
      <w:r w:rsidRPr="00757AE2">
        <w:rPr>
          <w:rFonts w:ascii="Times New Roman" w:hAnsi="Times New Roman" w:cs="Times New Roman"/>
          <w:color w:val="000000"/>
          <w:sz w:val="26"/>
          <w:szCs w:val="26"/>
        </w:rPr>
        <w:t xml:space="preserve"> улицами, XIV-XVIII </w:t>
      </w:r>
      <w:proofErr w:type="spellStart"/>
      <w:r w:rsidRPr="00757AE2">
        <w:rPr>
          <w:rFonts w:ascii="Times New Roman" w:hAnsi="Times New Roman" w:cs="Times New Roman"/>
          <w:color w:val="000000"/>
          <w:sz w:val="26"/>
          <w:szCs w:val="26"/>
        </w:rPr>
        <w:t>вв</w:t>
      </w:r>
      <w:proofErr w:type="spellEnd"/>
      <w:r w:rsidRPr="00757AE2">
        <w:rPr>
          <w:rFonts w:ascii="Times New Roman" w:hAnsi="Times New Roman" w:cs="Times New Roman"/>
          <w:color w:val="000000"/>
          <w:sz w:val="26"/>
          <w:szCs w:val="26"/>
        </w:rPr>
        <w:t>»</w:t>
      </w:r>
      <w:r w:rsidRPr="00757AE2">
        <w:rPr>
          <w:rFonts w:ascii="Times New Roman" w:hAnsi="Times New Roman" w:cs="Times New Roman"/>
          <w:sz w:val="26"/>
          <w:szCs w:val="26"/>
        </w:rPr>
        <w:t>;</w:t>
      </w:r>
    </w:p>
    <w:p w:rsidR="00757AE2" w:rsidRDefault="005D453B" w:rsidP="00757AE2">
      <w:pPr>
        <w:autoSpaceDE w:val="0"/>
        <w:autoSpaceDN w:val="0"/>
        <w:adjustRightInd w:val="0"/>
        <w:spacing w:line="240" w:lineRule="auto"/>
        <w:ind w:firstLine="709"/>
        <w:jc w:val="both"/>
        <w:rPr>
          <w:rFonts w:ascii="Times New Roman" w:hAnsi="Times New Roman" w:cs="Times New Roman"/>
          <w:sz w:val="26"/>
          <w:szCs w:val="26"/>
        </w:rPr>
      </w:pPr>
      <w:r w:rsidRPr="00757AE2">
        <w:rPr>
          <w:rFonts w:ascii="Times New Roman" w:hAnsi="Times New Roman" w:cs="Times New Roman"/>
          <w:sz w:val="26"/>
          <w:szCs w:val="26"/>
        </w:rPr>
        <w:t>- квартал расположен: в границе территории исторического поселения федерального значения город Кострома Костромской области; в границах зоны охраны исторической части города Костромы; в границах территории объектов археологического наследия.</w:t>
      </w:r>
    </w:p>
    <w:p w:rsidR="00757AE2" w:rsidRPr="00757AE2" w:rsidRDefault="00757AE2" w:rsidP="00757AE2">
      <w:pPr>
        <w:autoSpaceDE w:val="0"/>
        <w:autoSpaceDN w:val="0"/>
        <w:adjustRightInd w:val="0"/>
        <w:spacing w:after="0" w:line="240" w:lineRule="auto"/>
        <w:ind w:firstLine="709"/>
        <w:jc w:val="both"/>
        <w:rPr>
          <w:rFonts w:ascii="Times New Roman" w:hAnsi="Times New Roman" w:cs="Times New Roman"/>
          <w:sz w:val="26"/>
          <w:szCs w:val="26"/>
        </w:rPr>
      </w:pPr>
      <w:r w:rsidRPr="00757AE2">
        <w:rPr>
          <w:rFonts w:ascii="Times New Roman" w:hAnsi="Times New Roman" w:cs="Times New Roman"/>
          <w:sz w:val="26"/>
          <w:szCs w:val="26"/>
        </w:rPr>
        <w:t>В границах разработки проекта межевания территории отсутствуют границы земель особо охраняемых территорий и границы лесничеств, участковых лесничеств, лесных кварталов, лесотаксационных выделов или частей лесотаксационных выделов.</w:t>
      </w:r>
    </w:p>
    <w:p w:rsidR="00757AE2" w:rsidRDefault="00757AE2" w:rsidP="00757AE2">
      <w:pPr>
        <w:autoSpaceDE w:val="0"/>
        <w:autoSpaceDN w:val="0"/>
        <w:adjustRightInd w:val="0"/>
        <w:ind w:firstLine="709"/>
        <w:jc w:val="both"/>
        <w:rPr>
          <w:rFonts w:ascii="Times New Roman" w:hAnsi="Times New Roman" w:cs="Times New Roman"/>
          <w:sz w:val="26"/>
          <w:szCs w:val="26"/>
        </w:rPr>
      </w:pPr>
    </w:p>
    <w:p w:rsidR="00757AE2" w:rsidRPr="00757AE2" w:rsidRDefault="00757AE2" w:rsidP="00757AE2">
      <w:pPr>
        <w:autoSpaceDE w:val="0"/>
        <w:autoSpaceDN w:val="0"/>
        <w:adjustRightInd w:val="0"/>
        <w:ind w:firstLine="709"/>
        <w:jc w:val="both"/>
        <w:rPr>
          <w:rFonts w:ascii="Times New Roman" w:hAnsi="Times New Roman" w:cs="Times New Roman"/>
          <w:sz w:val="26"/>
          <w:szCs w:val="26"/>
        </w:rPr>
      </w:pPr>
      <w:r w:rsidRPr="00757AE2">
        <w:rPr>
          <w:rFonts w:ascii="Times New Roman" w:hAnsi="Times New Roman" w:cs="Times New Roman"/>
          <w:b/>
          <w:sz w:val="26"/>
          <w:szCs w:val="26"/>
        </w:rPr>
        <w:t>Обеспечение сохранности объектов культурного наследия при ведении градостроительной деятельности или иных целей, не связанных со строительством в границах рассматриваемой территории</w:t>
      </w:r>
    </w:p>
    <w:p w:rsidR="00757AE2" w:rsidRPr="000B3515" w:rsidRDefault="00757AE2" w:rsidP="00757AE2">
      <w:pPr>
        <w:pStyle w:val="Standard"/>
        <w:ind w:firstLine="709"/>
        <w:jc w:val="both"/>
        <w:rPr>
          <w:rFonts w:ascii="Times New Roman" w:hAnsi="Times New Roman" w:cs="Times New Roman"/>
          <w:color w:val="000000"/>
          <w:sz w:val="26"/>
          <w:szCs w:val="26"/>
        </w:rPr>
      </w:pPr>
      <w:r w:rsidRPr="000B3515">
        <w:rPr>
          <w:rFonts w:ascii="Times New Roman" w:hAnsi="Times New Roman" w:cs="Times New Roman"/>
          <w:color w:val="000000"/>
          <w:sz w:val="26"/>
          <w:szCs w:val="26"/>
        </w:rPr>
        <w:t xml:space="preserve">Планируемая территория входит в перечень исторических поселений, </w:t>
      </w:r>
      <w:r w:rsidRPr="000B3515">
        <w:rPr>
          <w:rFonts w:ascii="Times New Roman" w:hAnsi="Times New Roman" w:cs="Times New Roman"/>
          <w:sz w:val="26"/>
          <w:szCs w:val="26"/>
        </w:rPr>
        <w:t>имеющих особое значение для истории и культуры Российской Федерации, утвержденный приказом Министерства культуры Российской Федерации от 4 апреля 2023 года № 839 «Об утверждении перечня исторических поселений, имеющих особое значение для истории и культуры Российской Федерации».</w:t>
      </w:r>
    </w:p>
    <w:p w:rsidR="00757AE2" w:rsidRPr="000B3515" w:rsidRDefault="00757AE2" w:rsidP="00757AE2">
      <w:pPr>
        <w:pStyle w:val="Standard"/>
        <w:ind w:firstLine="709"/>
        <w:jc w:val="both"/>
        <w:rPr>
          <w:rFonts w:ascii="Times New Roman" w:hAnsi="Times New Roman" w:cs="Times New Roman"/>
        </w:rPr>
      </w:pPr>
      <w:r w:rsidRPr="000B3515">
        <w:rPr>
          <w:rFonts w:ascii="Times New Roman" w:hAnsi="Times New Roman" w:cs="Times New Roman"/>
          <w:sz w:val="26"/>
          <w:szCs w:val="26"/>
        </w:rPr>
        <w:t>Планируемая территория располагается в</w:t>
      </w:r>
      <w:r w:rsidRPr="000B3515">
        <w:rPr>
          <w:rFonts w:ascii="Times New Roman" w:hAnsi="Times New Roman" w:cs="Times New Roman"/>
          <w:color w:val="000000"/>
          <w:sz w:val="26"/>
          <w:szCs w:val="26"/>
        </w:rPr>
        <w:t xml:space="preserve"> границах территории исторического поселения федерального значения город Кострома Костромской области в соответствии с Приказом Министерства культуры Российской Федерации от 12 июля 2022 года № 1195 </w:t>
      </w:r>
      <w:r w:rsidRPr="000B3515">
        <w:rPr>
          <w:rFonts w:ascii="Times New Roman" w:hAnsi="Times New Roman" w:cs="Times New Roman"/>
          <w:sz w:val="26"/>
          <w:szCs w:val="26"/>
        </w:rPr>
        <w:t>«</w:t>
      </w:r>
      <w:r w:rsidRPr="000B3515">
        <w:rPr>
          <w:rFonts w:ascii="Times New Roman" w:hAnsi="Times New Roman" w:cs="Times New Roman"/>
          <w:color w:val="000000"/>
          <w:sz w:val="26"/>
          <w:szCs w:val="26"/>
        </w:rPr>
        <w:t>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Кострома Костромской области</w:t>
      </w:r>
      <w:r w:rsidRPr="000B3515">
        <w:rPr>
          <w:rFonts w:ascii="Times New Roman" w:hAnsi="Times New Roman" w:cs="Times New Roman"/>
          <w:sz w:val="26"/>
          <w:szCs w:val="26"/>
        </w:rPr>
        <w:t>»</w:t>
      </w:r>
      <w:r>
        <w:rPr>
          <w:rFonts w:ascii="Times New Roman" w:hAnsi="Times New Roman" w:cs="Times New Roman"/>
          <w:color w:val="000000"/>
          <w:sz w:val="26"/>
          <w:szCs w:val="26"/>
        </w:rPr>
        <w:t>.</w:t>
      </w:r>
    </w:p>
    <w:p w:rsidR="00757AE2" w:rsidRPr="00757AE2" w:rsidRDefault="00757AE2" w:rsidP="00757AE2">
      <w:pPr>
        <w:ind w:firstLine="709"/>
        <w:jc w:val="both"/>
        <w:rPr>
          <w:rFonts w:ascii="Times New Roman" w:hAnsi="Times New Roman" w:cs="Times New Roman"/>
        </w:rPr>
      </w:pPr>
      <w:r w:rsidRPr="00757AE2">
        <w:rPr>
          <w:rFonts w:ascii="Times New Roman" w:hAnsi="Times New Roman" w:cs="Times New Roman"/>
          <w:color w:val="000000"/>
          <w:sz w:val="26"/>
          <w:szCs w:val="26"/>
        </w:rPr>
        <w:t>Разрабатываемая территория расположена в границах зоны охраны исторической части города Костромы, утвержденн</w:t>
      </w:r>
      <w:r>
        <w:rPr>
          <w:rFonts w:ascii="Times New Roman" w:hAnsi="Times New Roman" w:cs="Times New Roman"/>
          <w:color w:val="000000"/>
          <w:sz w:val="26"/>
          <w:szCs w:val="26"/>
        </w:rPr>
        <w:t>ой</w:t>
      </w:r>
      <w:r w:rsidRPr="00757AE2">
        <w:rPr>
          <w:rFonts w:ascii="Times New Roman" w:hAnsi="Times New Roman" w:cs="Times New Roman"/>
          <w:color w:val="000000"/>
          <w:sz w:val="26"/>
          <w:szCs w:val="26"/>
        </w:rPr>
        <w:t xml:space="preserve"> постановлением главы Администрации Костромской области от 19 декабря 1997 года № 837 «Об утверждении зон охраны исторической части города Костромы».</w:t>
      </w:r>
    </w:p>
    <w:p w:rsidR="00757AE2" w:rsidRPr="00757AE2" w:rsidRDefault="00757AE2" w:rsidP="00757AE2">
      <w:pPr>
        <w:ind w:firstLine="709"/>
        <w:jc w:val="both"/>
        <w:rPr>
          <w:rFonts w:ascii="Times New Roman" w:hAnsi="Times New Roman" w:cs="Times New Roman"/>
        </w:rPr>
      </w:pPr>
      <w:r w:rsidRPr="00757AE2">
        <w:rPr>
          <w:rFonts w:ascii="Times New Roman" w:hAnsi="Times New Roman" w:cs="Times New Roman"/>
          <w:color w:val="000000"/>
          <w:sz w:val="26"/>
          <w:szCs w:val="26"/>
        </w:rPr>
        <w:t xml:space="preserve">Рассматриваемая территория расположена в границах </w:t>
      </w:r>
      <w:r w:rsidRPr="00757AE2">
        <w:rPr>
          <w:rFonts w:ascii="Times New Roman" w:hAnsi="Times New Roman" w:cs="Times New Roman"/>
          <w:sz w:val="26"/>
          <w:szCs w:val="26"/>
        </w:rPr>
        <w:t xml:space="preserve">территории объектов археологического наследия. </w:t>
      </w:r>
      <w:r w:rsidRPr="00757AE2">
        <w:rPr>
          <w:rFonts w:ascii="Times New Roman" w:hAnsi="Times New Roman" w:cs="Times New Roman"/>
          <w:color w:val="000000"/>
          <w:sz w:val="26"/>
          <w:szCs w:val="26"/>
        </w:rPr>
        <w:t xml:space="preserve">Территория разработки проекта </w:t>
      </w:r>
      <w:r>
        <w:rPr>
          <w:rFonts w:ascii="Times New Roman" w:hAnsi="Times New Roman" w:cs="Times New Roman"/>
          <w:color w:val="000000"/>
          <w:sz w:val="26"/>
          <w:szCs w:val="26"/>
        </w:rPr>
        <w:t>межевания</w:t>
      </w:r>
      <w:r w:rsidRPr="00757AE2">
        <w:rPr>
          <w:rFonts w:ascii="Times New Roman" w:hAnsi="Times New Roman" w:cs="Times New Roman"/>
          <w:color w:val="000000"/>
          <w:sz w:val="26"/>
          <w:szCs w:val="26"/>
        </w:rPr>
        <w:t xml:space="preserve"> территории является частью объекта культурного наследия </w:t>
      </w:r>
      <w:r w:rsidRPr="00757AE2">
        <w:rPr>
          <w:rFonts w:ascii="Times New Roman" w:hAnsi="Times New Roman" w:cs="Times New Roman"/>
          <w:iCs/>
          <w:color w:val="000000"/>
          <w:sz w:val="26"/>
          <w:szCs w:val="26"/>
        </w:rPr>
        <w:t xml:space="preserve">федерального значения </w:t>
      </w:r>
      <w:r w:rsidRPr="00757AE2">
        <w:rPr>
          <w:rFonts w:ascii="Times New Roman" w:hAnsi="Times New Roman" w:cs="Times New Roman"/>
          <w:color w:val="000000"/>
          <w:sz w:val="26"/>
          <w:szCs w:val="26"/>
        </w:rPr>
        <w:t xml:space="preserve">«Участок </w:t>
      </w:r>
      <w:r w:rsidRPr="00757AE2">
        <w:rPr>
          <w:rFonts w:ascii="Times New Roman" w:hAnsi="Times New Roman" w:cs="Times New Roman"/>
          <w:color w:val="000000"/>
          <w:sz w:val="26"/>
          <w:szCs w:val="26"/>
        </w:rPr>
        <w:lastRenderedPageBreak/>
        <w:t xml:space="preserve">культурного слоя посада между бывшими </w:t>
      </w:r>
      <w:proofErr w:type="spellStart"/>
      <w:r w:rsidRPr="00757AE2">
        <w:rPr>
          <w:rFonts w:ascii="Times New Roman" w:hAnsi="Times New Roman" w:cs="Times New Roman"/>
          <w:color w:val="000000"/>
          <w:sz w:val="26"/>
          <w:szCs w:val="26"/>
        </w:rPr>
        <w:t>Царевской</w:t>
      </w:r>
      <w:proofErr w:type="spellEnd"/>
      <w:r w:rsidRPr="00757AE2">
        <w:rPr>
          <w:rFonts w:ascii="Times New Roman" w:hAnsi="Times New Roman" w:cs="Times New Roman"/>
          <w:color w:val="000000"/>
          <w:sz w:val="26"/>
          <w:szCs w:val="26"/>
        </w:rPr>
        <w:t xml:space="preserve"> и </w:t>
      </w:r>
      <w:proofErr w:type="spellStart"/>
      <w:r w:rsidRPr="00757AE2">
        <w:rPr>
          <w:rFonts w:ascii="Times New Roman" w:hAnsi="Times New Roman" w:cs="Times New Roman"/>
          <w:color w:val="000000"/>
          <w:sz w:val="26"/>
          <w:szCs w:val="26"/>
        </w:rPr>
        <w:t>Власьевской</w:t>
      </w:r>
      <w:proofErr w:type="spellEnd"/>
      <w:r w:rsidRPr="00757AE2">
        <w:rPr>
          <w:rFonts w:ascii="Times New Roman" w:hAnsi="Times New Roman" w:cs="Times New Roman"/>
          <w:color w:val="000000"/>
          <w:sz w:val="26"/>
          <w:szCs w:val="26"/>
        </w:rPr>
        <w:t xml:space="preserve"> улицами, XIV-XVIII </w:t>
      </w:r>
      <w:proofErr w:type="spellStart"/>
      <w:r w:rsidRPr="00757AE2">
        <w:rPr>
          <w:rFonts w:ascii="Times New Roman" w:hAnsi="Times New Roman" w:cs="Times New Roman"/>
          <w:color w:val="000000"/>
          <w:sz w:val="26"/>
          <w:szCs w:val="26"/>
        </w:rPr>
        <w:t>вв</w:t>
      </w:r>
      <w:proofErr w:type="spellEnd"/>
      <w:r w:rsidRPr="00757AE2">
        <w:rPr>
          <w:rFonts w:ascii="Times New Roman" w:hAnsi="Times New Roman" w:cs="Times New Roman"/>
          <w:color w:val="000000"/>
          <w:sz w:val="26"/>
          <w:szCs w:val="26"/>
        </w:rPr>
        <w:t>»</w:t>
      </w:r>
      <w:r w:rsidRPr="00757AE2">
        <w:rPr>
          <w:rFonts w:ascii="Times New Roman" w:hAnsi="Times New Roman" w:cs="Times New Roman"/>
          <w:iCs/>
          <w:color w:val="000000"/>
          <w:sz w:val="26"/>
          <w:szCs w:val="26"/>
        </w:rPr>
        <w:t>, утвержденной постановлением главы Администрации Костромской области «Об отнесении находящихся на территории Костромской области объектов, имеющих историко-культурную ценность, к категории памятников истории и культуры местного значения» от 28 октября 1999 года № 470.</w:t>
      </w:r>
    </w:p>
    <w:p w:rsidR="00757AE2" w:rsidRPr="00757AE2" w:rsidRDefault="00757AE2" w:rsidP="00757AE2">
      <w:pPr>
        <w:ind w:firstLine="709"/>
        <w:jc w:val="both"/>
        <w:rPr>
          <w:rFonts w:ascii="Times New Roman" w:hAnsi="Times New Roman" w:cs="Times New Roman"/>
          <w:sz w:val="26"/>
          <w:szCs w:val="26"/>
        </w:rPr>
      </w:pPr>
      <w:r w:rsidRPr="00757AE2">
        <w:rPr>
          <w:rFonts w:ascii="Times New Roman" w:hAnsi="Times New Roman" w:cs="Times New Roman"/>
          <w:sz w:val="26"/>
          <w:szCs w:val="26"/>
        </w:rPr>
        <w:t xml:space="preserve">Виду того что территория является частью объекта культурного наследия федерального значения </w:t>
      </w:r>
      <w:r w:rsidRPr="00757AE2">
        <w:rPr>
          <w:rFonts w:ascii="Times New Roman" w:hAnsi="Times New Roman" w:cs="Times New Roman"/>
          <w:color w:val="000000"/>
          <w:sz w:val="26"/>
          <w:szCs w:val="26"/>
        </w:rPr>
        <w:t xml:space="preserve">«Участок культурного слоя посада между бывшими </w:t>
      </w:r>
      <w:proofErr w:type="spellStart"/>
      <w:r w:rsidRPr="00757AE2">
        <w:rPr>
          <w:rFonts w:ascii="Times New Roman" w:hAnsi="Times New Roman" w:cs="Times New Roman"/>
          <w:color w:val="000000"/>
          <w:sz w:val="26"/>
          <w:szCs w:val="26"/>
        </w:rPr>
        <w:t>Царевской</w:t>
      </w:r>
      <w:proofErr w:type="spellEnd"/>
      <w:r w:rsidRPr="00757AE2">
        <w:rPr>
          <w:rFonts w:ascii="Times New Roman" w:hAnsi="Times New Roman" w:cs="Times New Roman"/>
          <w:color w:val="000000"/>
          <w:sz w:val="26"/>
          <w:szCs w:val="26"/>
        </w:rPr>
        <w:t xml:space="preserve"> и </w:t>
      </w:r>
      <w:proofErr w:type="spellStart"/>
      <w:r w:rsidRPr="00757AE2">
        <w:rPr>
          <w:rFonts w:ascii="Times New Roman" w:hAnsi="Times New Roman" w:cs="Times New Roman"/>
          <w:color w:val="000000"/>
          <w:sz w:val="26"/>
          <w:szCs w:val="26"/>
        </w:rPr>
        <w:t>Власьевской</w:t>
      </w:r>
      <w:proofErr w:type="spellEnd"/>
      <w:r w:rsidRPr="00757AE2">
        <w:rPr>
          <w:rFonts w:ascii="Times New Roman" w:hAnsi="Times New Roman" w:cs="Times New Roman"/>
          <w:color w:val="000000"/>
          <w:sz w:val="26"/>
          <w:szCs w:val="26"/>
        </w:rPr>
        <w:t xml:space="preserve"> улицами, XIV-XVIII </w:t>
      </w:r>
      <w:proofErr w:type="spellStart"/>
      <w:r w:rsidRPr="00757AE2">
        <w:rPr>
          <w:rFonts w:ascii="Times New Roman" w:hAnsi="Times New Roman" w:cs="Times New Roman"/>
          <w:color w:val="000000"/>
          <w:sz w:val="26"/>
          <w:szCs w:val="26"/>
        </w:rPr>
        <w:t>вв</w:t>
      </w:r>
      <w:proofErr w:type="spellEnd"/>
      <w:r w:rsidRPr="00757AE2">
        <w:rPr>
          <w:rFonts w:ascii="Times New Roman" w:hAnsi="Times New Roman" w:cs="Times New Roman"/>
          <w:color w:val="000000"/>
          <w:sz w:val="26"/>
          <w:szCs w:val="26"/>
        </w:rPr>
        <w:t>»</w:t>
      </w:r>
      <w:r w:rsidRPr="00757AE2">
        <w:rPr>
          <w:rFonts w:ascii="Times New Roman" w:hAnsi="Times New Roman" w:cs="Times New Roman"/>
          <w:iCs/>
          <w:color w:val="000000"/>
          <w:sz w:val="26"/>
          <w:szCs w:val="26"/>
        </w:rPr>
        <w:t xml:space="preserve">, </w:t>
      </w:r>
      <w:r w:rsidRPr="00757AE2">
        <w:rPr>
          <w:rFonts w:ascii="Times New Roman" w:hAnsi="Times New Roman" w:cs="Times New Roman"/>
          <w:sz w:val="26"/>
          <w:szCs w:val="26"/>
        </w:rPr>
        <w:t>в качестве объекта археологического наследия, до начала строительства объекта капитального строительства либо линейного объекта необходимо подготовить и направить в инспекцию по охране объектов культурного наследия Костромской области для согласования план (раздел) проведения спасательных археологических полевых работ, проект обеспечения сохранности‚ (раздела об обеспечении сохранности) объекта культурного наследия (памятников архитектуры).</w:t>
      </w:r>
    </w:p>
    <w:p w:rsidR="00757AE2" w:rsidRPr="00757AE2" w:rsidRDefault="00757AE2" w:rsidP="00757AE2">
      <w:pPr>
        <w:ind w:firstLine="709"/>
        <w:jc w:val="both"/>
        <w:rPr>
          <w:rFonts w:ascii="Times New Roman" w:hAnsi="Times New Roman" w:cs="Times New Roman"/>
          <w:sz w:val="26"/>
          <w:szCs w:val="26"/>
        </w:rPr>
      </w:pPr>
      <w:r w:rsidRPr="00757AE2">
        <w:rPr>
          <w:rFonts w:ascii="Times New Roman" w:hAnsi="Times New Roman" w:cs="Times New Roman"/>
          <w:sz w:val="26"/>
          <w:szCs w:val="26"/>
        </w:rPr>
        <w:t>Планом (разделом) необходимо предусмотреть проведение мероприятий по сохранению объекта археологического наследия. Реализация плана (раздела) проведения мероприятий по сохранению памятника археологии проводится до начала строительства объекта специалистом-археологом, имеющим полномочия на проведение археологических полевых работ на основании разрешения (открытого листа) Минкультуры России и в соответствии с Положением о порядке проведения археологических полевых работ и составления научной отчетной документации‚ утвержденное постановлением Отделения историко-филологических наук РАН от    20 июня 2018 года № 32.</w:t>
      </w:r>
    </w:p>
    <w:p w:rsidR="00757AE2" w:rsidRPr="00757AE2" w:rsidRDefault="00757AE2" w:rsidP="00757AE2">
      <w:pPr>
        <w:pStyle w:val="a3"/>
        <w:spacing w:before="0" w:after="0" w:line="240" w:lineRule="auto"/>
        <w:ind w:firstLine="709"/>
        <w:jc w:val="both"/>
        <w:rPr>
          <w:sz w:val="26"/>
          <w:szCs w:val="26"/>
        </w:rPr>
      </w:pPr>
      <w:r w:rsidRPr="00757AE2">
        <w:rPr>
          <w:sz w:val="26"/>
          <w:szCs w:val="26"/>
        </w:rPr>
        <w:t>Требования законодательства в области охраны объектов культурного наследия в отношении объекта археологического наследия установлены Федеральным законом от 25 июня 2002 года № 73 - ФЗ «Об объектах культурного наследия (памятниках истории и культуры) народов Российской Федерации».</w:t>
      </w:r>
    </w:p>
    <w:p w:rsidR="00757AE2" w:rsidRPr="00757AE2" w:rsidRDefault="00757AE2" w:rsidP="00757AE2">
      <w:pPr>
        <w:ind w:firstLine="709"/>
        <w:jc w:val="both"/>
        <w:rPr>
          <w:rFonts w:ascii="Times New Roman" w:hAnsi="Times New Roman" w:cs="Times New Roman"/>
        </w:rPr>
      </w:pPr>
      <w:r w:rsidRPr="00757AE2">
        <w:rPr>
          <w:rFonts w:ascii="Times New Roman" w:hAnsi="Times New Roman" w:cs="Times New Roman"/>
          <w:color w:val="000000"/>
          <w:sz w:val="26"/>
          <w:szCs w:val="26"/>
        </w:rPr>
        <w:t xml:space="preserve"> На проектируемую территорию не распространяются защитные зоны объектов культурного наследия в соответствии со статьей 34.1 Федерального закона от 25 июня 2002 года № 73-ФЗ «Об объектах культурного наследия (памятников истории и культуры) народов Российской Федерации».</w:t>
      </w:r>
    </w:p>
    <w:p w:rsidR="00757AE2" w:rsidRPr="00757AE2" w:rsidRDefault="00757AE2" w:rsidP="00757AE2">
      <w:pPr>
        <w:ind w:firstLine="709"/>
        <w:jc w:val="both"/>
        <w:rPr>
          <w:rFonts w:ascii="Times New Roman" w:hAnsi="Times New Roman" w:cs="Times New Roman"/>
          <w:color w:val="000000"/>
          <w:sz w:val="26"/>
          <w:szCs w:val="26"/>
        </w:rPr>
      </w:pPr>
      <w:r w:rsidRPr="00757AE2">
        <w:rPr>
          <w:rFonts w:ascii="Times New Roman" w:hAnsi="Times New Roman" w:cs="Times New Roman"/>
          <w:color w:val="000000"/>
          <w:sz w:val="26"/>
          <w:szCs w:val="26"/>
        </w:rPr>
        <w:t xml:space="preserve">В границах разрабатываемой территории расположено </w:t>
      </w:r>
      <w:r>
        <w:rPr>
          <w:rFonts w:ascii="Times New Roman" w:hAnsi="Times New Roman" w:cs="Times New Roman"/>
          <w:color w:val="000000"/>
          <w:sz w:val="26"/>
          <w:szCs w:val="26"/>
        </w:rPr>
        <w:t>5</w:t>
      </w:r>
      <w:r w:rsidRPr="00757AE2">
        <w:rPr>
          <w:rFonts w:ascii="Times New Roman" w:hAnsi="Times New Roman" w:cs="Times New Roman"/>
          <w:color w:val="000000"/>
          <w:sz w:val="26"/>
          <w:szCs w:val="26"/>
        </w:rPr>
        <w:t xml:space="preserve"> объектов культурного наследия, включенных в Единый государственный реестр объектов культурного наследия (памятники истории и культуры) народов Российской Федерации, перечень объектов представлен в таблице </w:t>
      </w:r>
      <w:r>
        <w:rPr>
          <w:rFonts w:ascii="Times New Roman" w:hAnsi="Times New Roman" w:cs="Times New Roman"/>
          <w:color w:val="000000"/>
          <w:sz w:val="26"/>
          <w:szCs w:val="26"/>
        </w:rPr>
        <w:t>1</w:t>
      </w:r>
      <w:r w:rsidRPr="00757AE2">
        <w:rPr>
          <w:rFonts w:ascii="Times New Roman" w:hAnsi="Times New Roman" w:cs="Times New Roman"/>
          <w:color w:val="000000"/>
          <w:sz w:val="26"/>
          <w:szCs w:val="26"/>
        </w:rPr>
        <w:t>.</w:t>
      </w:r>
    </w:p>
    <w:p w:rsidR="00850B0B" w:rsidRPr="00850B0B" w:rsidRDefault="00850B0B" w:rsidP="00850B0B">
      <w:pPr>
        <w:tabs>
          <w:tab w:val="left" w:pos="567"/>
        </w:tabs>
        <w:ind w:firstLine="709"/>
        <w:jc w:val="both"/>
        <w:rPr>
          <w:rFonts w:ascii="Times New Roman" w:hAnsi="Times New Roman" w:cs="Times New Roman"/>
          <w:sz w:val="26"/>
          <w:szCs w:val="26"/>
        </w:rPr>
      </w:pPr>
      <w:r w:rsidRPr="00850B0B">
        <w:rPr>
          <w:rFonts w:ascii="Times New Roman" w:hAnsi="Times New Roman" w:cs="Times New Roman"/>
          <w:sz w:val="26"/>
          <w:szCs w:val="26"/>
        </w:rPr>
        <w:t>Планируемая территория входит в перечень панорамных раскрытий города Костромы и видовых раскрытий перспектив улиц и городских пространств в соответствии с приложением к предмету охраны исторического поселения город Кострома Костромской области.</w:t>
      </w:r>
    </w:p>
    <w:p w:rsidR="00850B0B" w:rsidRPr="004A6A68" w:rsidRDefault="004A6A68" w:rsidP="004A6A68">
      <w:pPr>
        <w:tabs>
          <w:tab w:val="left" w:pos="567"/>
        </w:tabs>
        <w:ind w:firstLine="709"/>
        <w:jc w:val="both"/>
        <w:rPr>
          <w:rFonts w:ascii="Times New Roman" w:hAnsi="Times New Roman" w:cs="Times New Roman"/>
          <w:sz w:val="26"/>
          <w:szCs w:val="26"/>
        </w:rPr>
      </w:pPr>
      <w:r w:rsidRPr="004A6A68">
        <w:rPr>
          <w:rFonts w:ascii="Times New Roman" w:hAnsi="Times New Roman" w:cs="Times New Roman"/>
          <w:sz w:val="26"/>
          <w:szCs w:val="26"/>
        </w:rPr>
        <w:t xml:space="preserve">Планируемая территория входит в перечень панорамных раскрытий города Костромы и видовых раскрытий перспектив улиц и городских пространств в соответствии с приложением 2 к предмету охраны исторического поселения город </w:t>
      </w:r>
      <w:r w:rsidRPr="004A6A68">
        <w:rPr>
          <w:rFonts w:ascii="Times New Roman" w:hAnsi="Times New Roman" w:cs="Times New Roman"/>
          <w:sz w:val="26"/>
          <w:szCs w:val="26"/>
        </w:rPr>
        <w:lastRenderedPageBreak/>
        <w:t xml:space="preserve">Кострома Костромской области. </w:t>
      </w:r>
      <w:r w:rsidR="00850B0B" w:rsidRPr="004A6A68">
        <w:rPr>
          <w:rFonts w:ascii="Times New Roman" w:hAnsi="Times New Roman" w:cs="Times New Roman"/>
          <w:sz w:val="26"/>
          <w:szCs w:val="26"/>
        </w:rPr>
        <w:t>Панорамные раскрытия с внешних направлений на рассматриваемую территорию не распространяются.</w:t>
      </w:r>
    </w:p>
    <w:p w:rsidR="00850B0B" w:rsidRDefault="00850B0B" w:rsidP="00850B0B">
      <w:pPr>
        <w:pStyle w:val="a4"/>
        <w:tabs>
          <w:tab w:val="left" w:pos="0"/>
          <w:tab w:val="left" w:pos="567"/>
        </w:tabs>
        <w:ind w:firstLine="709"/>
        <w:jc w:val="both"/>
        <w:rPr>
          <w:rFonts w:ascii="Times New Roman" w:hAnsi="Times New Roman"/>
          <w:sz w:val="26"/>
          <w:szCs w:val="26"/>
        </w:rPr>
      </w:pPr>
      <w:r w:rsidRPr="00560196">
        <w:rPr>
          <w:rFonts w:ascii="Times New Roman" w:hAnsi="Times New Roman"/>
          <w:sz w:val="26"/>
          <w:szCs w:val="26"/>
        </w:rPr>
        <w:t>Развитие территории в границах элемента планировочной структуры должно осуществляться в соответствии с требованиями, характерными для территории исторического поселения федерального значения город Кострома Костромской области в целях сохранения объектов культурного наследия, выявленных объектов культурного наследия и предмета охраны исторического поселения.</w:t>
      </w:r>
    </w:p>
    <w:p w:rsidR="00850B0B" w:rsidRDefault="00850B0B" w:rsidP="00850B0B">
      <w:pPr>
        <w:pStyle w:val="Standard"/>
        <w:ind w:firstLine="709"/>
        <w:jc w:val="both"/>
        <w:rPr>
          <w:sz w:val="26"/>
          <w:szCs w:val="26"/>
        </w:rPr>
      </w:pPr>
      <w:r w:rsidRPr="009D7C7E">
        <w:rPr>
          <w:sz w:val="26"/>
          <w:szCs w:val="26"/>
        </w:rPr>
        <w:t>В соответствии с частью 4 статьи 36 Федерального закона от 25 июня 2002 года № 73-ФЗ «Об объектах культурного наследия (памятниках истории и культуры) народов Российской Федерации» (в редакции Федерального закона от 29 декабря 2020 года № 468-ФЗ) в случае обнаружения в ходе проведения изыскательских, проектных, земляных, строительных, мелиоративных, хозяйственных работ, указанных в статье 30 данного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4A6A68" w:rsidRDefault="004A6A68" w:rsidP="004A6A68">
      <w:pPr>
        <w:ind w:firstLine="709"/>
        <w:jc w:val="both"/>
        <w:rPr>
          <w:rFonts w:ascii="Liberation Serif" w:eastAsia="SimSun" w:hAnsi="Liberation Serif" w:cs="Mangal"/>
          <w:kern w:val="3"/>
          <w:sz w:val="26"/>
          <w:szCs w:val="26"/>
          <w:lang w:eastAsia="zh-CN" w:bidi="hi-IN"/>
        </w:rPr>
      </w:pPr>
      <w:r w:rsidRPr="004A6A68">
        <w:rPr>
          <w:rFonts w:ascii="Liberation Serif" w:eastAsia="SimSun" w:hAnsi="Liberation Serif" w:cs="Mangal"/>
          <w:kern w:val="3"/>
          <w:sz w:val="26"/>
          <w:szCs w:val="26"/>
          <w:lang w:eastAsia="zh-CN" w:bidi="hi-IN"/>
        </w:rPr>
        <w:t xml:space="preserve">Проектом </w:t>
      </w:r>
      <w:r>
        <w:rPr>
          <w:rFonts w:ascii="Liberation Serif" w:eastAsia="SimSun" w:hAnsi="Liberation Serif" w:cs="Mangal"/>
          <w:kern w:val="3"/>
          <w:sz w:val="26"/>
          <w:szCs w:val="26"/>
          <w:lang w:eastAsia="zh-CN" w:bidi="hi-IN"/>
        </w:rPr>
        <w:t>межевания</w:t>
      </w:r>
      <w:r w:rsidRPr="004A6A68">
        <w:rPr>
          <w:rFonts w:ascii="Liberation Serif" w:eastAsia="SimSun" w:hAnsi="Liberation Serif" w:cs="Mangal"/>
          <w:kern w:val="3"/>
          <w:sz w:val="26"/>
          <w:szCs w:val="26"/>
          <w:lang w:eastAsia="zh-CN" w:bidi="hi-IN"/>
        </w:rPr>
        <w:t xml:space="preserve"> территории предусмотрено установление красных линий с учетом существующей застройки территории и границ сформированных земельных участков. Установление красных линии определено с учетом сохранения исторически сложившихся границ квартала и историческими красными линиями, а также с учетом визуального восприятия планируемой территории и сохранившихся исторических линий застройки.</w:t>
      </w:r>
    </w:p>
    <w:p w:rsidR="00C01356" w:rsidRDefault="00C01356" w:rsidP="00C01356">
      <w:pPr>
        <w:ind w:firstLine="709"/>
        <w:jc w:val="right"/>
        <w:rPr>
          <w:rFonts w:ascii="Liberation Serif" w:eastAsia="SimSun" w:hAnsi="Liberation Serif" w:cs="Mangal"/>
          <w:kern w:val="3"/>
          <w:sz w:val="26"/>
          <w:szCs w:val="26"/>
          <w:lang w:eastAsia="zh-CN" w:bidi="hi-IN"/>
        </w:rPr>
      </w:pPr>
      <w:r>
        <w:rPr>
          <w:rFonts w:ascii="Liberation Serif" w:eastAsia="SimSun" w:hAnsi="Liberation Serif" w:cs="Mangal"/>
          <w:kern w:val="3"/>
          <w:sz w:val="26"/>
          <w:szCs w:val="26"/>
          <w:lang w:eastAsia="zh-CN" w:bidi="hi-IN"/>
        </w:rPr>
        <w:t>Таблица 1</w:t>
      </w:r>
    </w:p>
    <w:tbl>
      <w:tblPr>
        <w:tblStyle w:val="a6"/>
        <w:tblW w:w="9568" w:type="dxa"/>
        <w:tblLook w:val="04A0" w:firstRow="1" w:lastRow="0" w:firstColumn="1" w:lastColumn="0" w:noHBand="0" w:noVBand="1"/>
      </w:tblPr>
      <w:tblGrid>
        <w:gridCol w:w="677"/>
        <w:gridCol w:w="2391"/>
        <w:gridCol w:w="2030"/>
        <w:gridCol w:w="2498"/>
        <w:gridCol w:w="1972"/>
      </w:tblGrid>
      <w:tr w:rsidR="00C5187E" w:rsidTr="00C01356">
        <w:trPr>
          <w:trHeight w:val="3281"/>
        </w:trPr>
        <w:tc>
          <w:tcPr>
            <w:tcW w:w="677"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№п/п</w:t>
            </w:r>
          </w:p>
          <w:p w:rsidR="00C5187E" w:rsidRDefault="00C5187E" w:rsidP="004A6A68">
            <w:pPr>
              <w:jc w:val="both"/>
              <w:rPr>
                <w:rFonts w:ascii="Liberation Serif" w:eastAsia="SimSun" w:hAnsi="Liberation Serif" w:cs="Mangal"/>
                <w:kern w:val="3"/>
                <w:sz w:val="26"/>
                <w:szCs w:val="26"/>
                <w:lang w:eastAsia="zh-CN" w:bidi="hi-IN"/>
              </w:rPr>
            </w:pPr>
          </w:p>
        </w:tc>
        <w:tc>
          <w:tcPr>
            <w:tcW w:w="2391" w:type="dxa"/>
            <w:vAlign w:val="center"/>
          </w:tcPr>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Наименование ОКН с</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указанием объектов,</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входящих в его состав, в</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соответствии с актом</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органа государственной</w:t>
            </w:r>
          </w:p>
          <w:p w:rsidR="00C5187E" w:rsidRDefault="00C5187E" w:rsidP="00C5511A">
            <w:pPr>
              <w:autoSpaceDE w:val="0"/>
              <w:autoSpaceDN w:val="0"/>
              <w:adjustRightInd w:val="0"/>
              <w:jc w:val="center"/>
              <w:rPr>
                <w:rFonts w:ascii="Liberation Serif" w:eastAsia="SimSun" w:hAnsi="Liberation Serif" w:cs="Mangal"/>
                <w:kern w:val="3"/>
                <w:sz w:val="26"/>
                <w:szCs w:val="26"/>
                <w:lang w:eastAsia="zh-CN" w:bidi="hi-IN"/>
              </w:rPr>
            </w:pPr>
            <w:r>
              <w:rPr>
                <w:rFonts w:ascii="TimesNewRoman" w:hAnsi="TimesNewRoman" w:cs="TimesNewRoman"/>
                <w:sz w:val="20"/>
                <w:szCs w:val="20"/>
              </w:rPr>
              <w:t>власти о его постановке на</w:t>
            </w:r>
            <w:r w:rsidR="00C5511A">
              <w:rPr>
                <w:rFonts w:ascii="TimesNewRoman" w:hAnsi="TimesNewRoman" w:cs="TimesNewRoman"/>
                <w:sz w:val="20"/>
                <w:szCs w:val="20"/>
              </w:rPr>
              <w:t xml:space="preserve"> </w:t>
            </w:r>
            <w:r>
              <w:rPr>
                <w:rFonts w:ascii="TimesNewRoman" w:hAnsi="TimesNewRoman" w:cs="TimesNewRoman"/>
                <w:sz w:val="20"/>
                <w:szCs w:val="20"/>
              </w:rPr>
              <w:t>государственную охрану</w:t>
            </w:r>
          </w:p>
        </w:tc>
        <w:tc>
          <w:tcPr>
            <w:tcW w:w="2030" w:type="dxa"/>
            <w:vAlign w:val="center"/>
          </w:tcPr>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Местонахождение</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ОКН с указанием</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адресов объектов,</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входящих в его</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состав, в</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соответствии с</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актом органа</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государственной</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власти о его</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постановке на</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государственную</w:t>
            </w:r>
          </w:p>
          <w:p w:rsidR="00C5187E" w:rsidRPr="00C5511A"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охрану</w:t>
            </w:r>
          </w:p>
        </w:tc>
        <w:tc>
          <w:tcPr>
            <w:tcW w:w="2498" w:type="dxa"/>
            <w:vAlign w:val="center"/>
          </w:tcPr>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Реквизиты и</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наименование акта органа</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государственной власти о</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постановке на</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государственную охрану</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ОКН</w:t>
            </w:r>
          </w:p>
          <w:p w:rsidR="00C5187E" w:rsidRDefault="00C5187E" w:rsidP="00C5511A">
            <w:pPr>
              <w:jc w:val="center"/>
              <w:rPr>
                <w:rFonts w:ascii="Liberation Serif" w:eastAsia="SimSun" w:hAnsi="Liberation Serif" w:cs="Mangal"/>
                <w:kern w:val="3"/>
                <w:sz w:val="26"/>
                <w:szCs w:val="26"/>
                <w:lang w:eastAsia="zh-CN" w:bidi="hi-IN"/>
              </w:rPr>
            </w:pPr>
          </w:p>
        </w:tc>
        <w:tc>
          <w:tcPr>
            <w:tcW w:w="1972" w:type="dxa"/>
            <w:vAlign w:val="center"/>
          </w:tcPr>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Местонахождение ОКН</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с указанием</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адресов</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объектов,</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входящих в</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его состав, в</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соответствии</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с данными</w:t>
            </w:r>
          </w:p>
          <w:p w:rsidR="00C5187E" w:rsidRDefault="00C5187E" w:rsidP="00C5511A">
            <w:pPr>
              <w:autoSpaceDE w:val="0"/>
              <w:autoSpaceDN w:val="0"/>
              <w:adjustRightInd w:val="0"/>
              <w:jc w:val="center"/>
              <w:rPr>
                <w:rFonts w:ascii="TimesNewRoman" w:hAnsi="TimesNewRoman" w:cs="TimesNewRoman"/>
                <w:sz w:val="20"/>
                <w:szCs w:val="20"/>
              </w:rPr>
            </w:pPr>
            <w:r>
              <w:rPr>
                <w:rFonts w:ascii="TimesNewRoman" w:hAnsi="TimesNewRoman" w:cs="TimesNewRoman"/>
                <w:sz w:val="20"/>
                <w:szCs w:val="20"/>
              </w:rPr>
              <w:t>технической</w:t>
            </w:r>
          </w:p>
          <w:p w:rsidR="00C5187E" w:rsidRDefault="00C5187E" w:rsidP="00C5511A">
            <w:pPr>
              <w:autoSpaceDE w:val="0"/>
              <w:autoSpaceDN w:val="0"/>
              <w:adjustRightInd w:val="0"/>
              <w:jc w:val="center"/>
              <w:rPr>
                <w:rFonts w:ascii="Liberation Serif" w:eastAsia="SimSun" w:hAnsi="Liberation Serif" w:cs="Mangal"/>
                <w:kern w:val="3"/>
                <w:sz w:val="26"/>
                <w:szCs w:val="26"/>
                <w:lang w:eastAsia="zh-CN" w:bidi="hi-IN"/>
              </w:rPr>
            </w:pPr>
            <w:r>
              <w:rPr>
                <w:rFonts w:ascii="TimesNewRoman" w:hAnsi="TimesNewRoman" w:cs="TimesNewRoman"/>
                <w:sz w:val="20"/>
                <w:szCs w:val="20"/>
              </w:rPr>
              <w:t>инвентаризации</w:t>
            </w:r>
          </w:p>
        </w:tc>
      </w:tr>
      <w:tr w:rsidR="00C5187E" w:rsidTr="00C01356">
        <w:trPr>
          <w:trHeight w:val="2554"/>
        </w:trPr>
        <w:tc>
          <w:tcPr>
            <w:tcW w:w="677" w:type="dxa"/>
          </w:tcPr>
          <w:p w:rsidR="00C5187E" w:rsidRPr="00C01356" w:rsidRDefault="00C5187E" w:rsidP="004A6A68">
            <w:pPr>
              <w:jc w:val="both"/>
              <w:rPr>
                <w:rFonts w:ascii="Liberation Serif" w:eastAsia="SimSun" w:hAnsi="Liberation Serif" w:cs="Mangal"/>
                <w:kern w:val="3"/>
                <w:sz w:val="24"/>
                <w:szCs w:val="24"/>
                <w:lang w:eastAsia="zh-CN" w:bidi="hi-IN"/>
              </w:rPr>
            </w:pPr>
            <w:r w:rsidRPr="00C01356">
              <w:rPr>
                <w:rFonts w:ascii="Liberation Serif" w:eastAsia="SimSun" w:hAnsi="Liberation Serif" w:cs="Mangal"/>
                <w:kern w:val="3"/>
                <w:sz w:val="24"/>
                <w:szCs w:val="24"/>
                <w:lang w:eastAsia="zh-CN" w:bidi="hi-IN"/>
              </w:rPr>
              <w:lastRenderedPageBreak/>
              <w:t>1</w:t>
            </w:r>
          </w:p>
        </w:tc>
        <w:tc>
          <w:tcPr>
            <w:tcW w:w="2391"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Дом жилой для служащих</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льнопрядильной фабрики</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Брюханова (фабрики</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Анонимного общества</w:t>
            </w:r>
          </w:p>
          <w:p w:rsidR="00C5187E" w:rsidRDefault="00C5187E" w:rsidP="00C5187E">
            <w:pPr>
              <w:autoSpaceDE w:val="0"/>
              <w:autoSpaceDN w:val="0"/>
              <w:adjustRightInd w:val="0"/>
              <w:rPr>
                <w:rFonts w:ascii="TimesNewRoman" w:hAnsi="TimesNewRoman" w:cs="TimesNewRoman"/>
                <w:sz w:val="20"/>
                <w:szCs w:val="20"/>
              </w:rPr>
            </w:pPr>
            <w:proofErr w:type="spellStart"/>
            <w:proofErr w:type="gramStart"/>
            <w:r>
              <w:rPr>
                <w:rFonts w:ascii="TimesNewRoman" w:hAnsi="TimesNewRoman" w:cs="TimesNewRoman"/>
                <w:sz w:val="20"/>
                <w:szCs w:val="20"/>
              </w:rPr>
              <w:t>Гратри,Жерар</w:t>
            </w:r>
            <w:proofErr w:type="spellEnd"/>
            <w:proofErr w:type="gramEnd"/>
            <w:r>
              <w:rPr>
                <w:rFonts w:ascii="TimesNewRoman" w:hAnsi="TimesNewRoman" w:cs="TimesNewRoman"/>
                <w:sz w:val="20"/>
                <w:szCs w:val="20"/>
              </w:rPr>
              <w:t xml:space="preserve"> и </w:t>
            </w:r>
            <w:proofErr w:type="spellStart"/>
            <w:r>
              <w:rPr>
                <w:rFonts w:ascii="TimesNewRoman" w:hAnsi="TimesNewRoman" w:cs="TimesNewRoman"/>
                <w:sz w:val="20"/>
                <w:szCs w:val="20"/>
              </w:rPr>
              <w:t>Михиной</w:t>
            </w:r>
            <w:proofErr w:type="spellEnd"/>
            <w:r>
              <w:rPr>
                <w:rFonts w:ascii="TimesNewRoman" w:hAnsi="TimesNewRoman" w:cs="TimesNewRoman"/>
                <w:sz w:val="20"/>
                <w:szCs w:val="20"/>
              </w:rPr>
              <w:t>),</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кон. XIX - нач. XX в.</w:t>
            </w:r>
          </w:p>
          <w:p w:rsidR="00C5187E" w:rsidRDefault="00C5187E" w:rsidP="004A6A68">
            <w:pPr>
              <w:jc w:val="both"/>
              <w:rPr>
                <w:rFonts w:ascii="Liberation Serif" w:eastAsia="SimSun" w:hAnsi="Liberation Serif" w:cs="Mangal"/>
                <w:kern w:val="3"/>
                <w:sz w:val="26"/>
                <w:szCs w:val="26"/>
                <w:lang w:eastAsia="zh-CN" w:bidi="hi-IN"/>
              </w:rPr>
            </w:pPr>
          </w:p>
        </w:tc>
        <w:tc>
          <w:tcPr>
            <w:tcW w:w="2030"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г. Кострома,</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ул. Симановского,</w:t>
            </w:r>
          </w:p>
          <w:p w:rsidR="00C5187E" w:rsidRDefault="00C5187E" w:rsidP="00C5187E">
            <w:pPr>
              <w:jc w:val="both"/>
              <w:rPr>
                <w:rFonts w:ascii="Liberation Serif" w:eastAsia="SimSun" w:hAnsi="Liberation Serif" w:cs="Mangal"/>
                <w:kern w:val="3"/>
                <w:sz w:val="26"/>
                <w:szCs w:val="26"/>
                <w:lang w:eastAsia="zh-CN" w:bidi="hi-IN"/>
              </w:rPr>
            </w:pPr>
            <w:r>
              <w:rPr>
                <w:rFonts w:ascii="TimesNewRoman" w:hAnsi="TimesNewRoman" w:cs="TimesNewRoman"/>
                <w:sz w:val="20"/>
                <w:szCs w:val="20"/>
              </w:rPr>
              <w:t>80/25</w:t>
            </w:r>
          </w:p>
        </w:tc>
        <w:tc>
          <w:tcPr>
            <w:tcW w:w="2498"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Постановление главы</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администрации Костромской</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области от 30.12. 1993 г. №</w:t>
            </w:r>
            <w:r w:rsidR="00C5511A">
              <w:rPr>
                <w:rFonts w:ascii="TimesNewRoman" w:hAnsi="TimesNewRoman" w:cs="TimesNewRoman"/>
                <w:sz w:val="20"/>
                <w:szCs w:val="20"/>
              </w:rPr>
              <w:t xml:space="preserve"> </w:t>
            </w:r>
            <w:r>
              <w:rPr>
                <w:rFonts w:ascii="TimesNewRoman" w:hAnsi="TimesNewRoman" w:cs="TimesNewRoman"/>
                <w:sz w:val="20"/>
                <w:szCs w:val="20"/>
              </w:rPr>
              <w:t>598 «Об объявлении</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находящихся на территории</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Костромской области</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объектов, имеющих</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историческую, культурную и</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научную ценность,</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памятниками истории и</w:t>
            </w:r>
          </w:p>
          <w:p w:rsidR="00C5187E" w:rsidRDefault="00C5187E" w:rsidP="00C5511A">
            <w:pPr>
              <w:autoSpaceDE w:val="0"/>
              <w:autoSpaceDN w:val="0"/>
              <w:adjustRightInd w:val="0"/>
              <w:rPr>
                <w:rFonts w:ascii="Liberation Serif" w:eastAsia="SimSun" w:hAnsi="Liberation Serif" w:cs="Mangal"/>
                <w:kern w:val="3"/>
                <w:sz w:val="26"/>
                <w:szCs w:val="26"/>
                <w:lang w:eastAsia="zh-CN" w:bidi="hi-IN"/>
              </w:rPr>
            </w:pPr>
            <w:r>
              <w:rPr>
                <w:rFonts w:ascii="TimesNewRoman" w:hAnsi="TimesNewRoman" w:cs="TimesNewRoman"/>
                <w:sz w:val="20"/>
                <w:szCs w:val="20"/>
              </w:rPr>
              <w:t>культуры», приложение 2</w:t>
            </w:r>
          </w:p>
        </w:tc>
        <w:tc>
          <w:tcPr>
            <w:tcW w:w="1972"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г. Кострома,</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ул.</w:t>
            </w:r>
            <w:r w:rsidR="00C5511A">
              <w:rPr>
                <w:rFonts w:ascii="TimesNewRoman" w:hAnsi="TimesNewRoman" w:cs="TimesNewRoman"/>
                <w:sz w:val="20"/>
                <w:szCs w:val="20"/>
              </w:rPr>
              <w:t xml:space="preserve"> </w:t>
            </w:r>
            <w:r>
              <w:rPr>
                <w:rFonts w:ascii="TimesNewRoman" w:hAnsi="TimesNewRoman" w:cs="TimesNewRoman"/>
                <w:sz w:val="20"/>
                <w:szCs w:val="20"/>
              </w:rPr>
              <w:t>Симановского,</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80/25 лит. А</w:t>
            </w:r>
          </w:p>
          <w:p w:rsidR="00C5187E" w:rsidRDefault="00C5187E" w:rsidP="004A6A68">
            <w:pPr>
              <w:jc w:val="both"/>
              <w:rPr>
                <w:rFonts w:ascii="Liberation Serif" w:eastAsia="SimSun" w:hAnsi="Liberation Serif" w:cs="Mangal"/>
                <w:kern w:val="3"/>
                <w:sz w:val="26"/>
                <w:szCs w:val="26"/>
                <w:lang w:eastAsia="zh-CN" w:bidi="hi-IN"/>
              </w:rPr>
            </w:pPr>
          </w:p>
        </w:tc>
      </w:tr>
      <w:tr w:rsidR="00C5187E" w:rsidTr="00C01356">
        <w:tc>
          <w:tcPr>
            <w:tcW w:w="677" w:type="dxa"/>
          </w:tcPr>
          <w:p w:rsidR="00C5187E" w:rsidRPr="00C01356" w:rsidRDefault="00C5187E" w:rsidP="004A6A68">
            <w:pPr>
              <w:jc w:val="both"/>
              <w:rPr>
                <w:rFonts w:ascii="Liberation Serif" w:eastAsia="SimSun" w:hAnsi="Liberation Serif" w:cs="Mangal"/>
                <w:kern w:val="3"/>
                <w:sz w:val="24"/>
                <w:szCs w:val="24"/>
                <w:lang w:eastAsia="zh-CN" w:bidi="hi-IN"/>
              </w:rPr>
            </w:pPr>
            <w:r w:rsidRPr="00C01356">
              <w:rPr>
                <w:rFonts w:ascii="Liberation Serif" w:eastAsia="SimSun" w:hAnsi="Liberation Serif" w:cs="Mangal"/>
                <w:kern w:val="3"/>
                <w:sz w:val="24"/>
                <w:szCs w:val="24"/>
                <w:lang w:eastAsia="zh-CN" w:bidi="hi-IN"/>
              </w:rPr>
              <w:t>2</w:t>
            </w:r>
          </w:p>
        </w:tc>
        <w:tc>
          <w:tcPr>
            <w:tcW w:w="2391" w:type="dxa"/>
          </w:tcPr>
          <w:p w:rsidR="00C5187E" w:rsidRDefault="00C5187E" w:rsidP="004A6A68">
            <w:pPr>
              <w:jc w:val="both"/>
              <w:rPr>
                <w:rFonts w:ascii="Liberation Serif" w:eastAsia="SimSun" w:hAnsi="Liberation Serif" w:cs="Mangal"/>
                <w:kern w:val="3"/>
                <w:sz w:val="26"/>
                <w:szCs w:val="26"/>
                <w:lang w:eastAsia="zh-CN" w:bidi="hi-IN"/>
              </w:rPr>
            </w:pPr>
            <w:proofErr w:type="spellStart"/>
            <w:r>
              <w:rPr>
                <w:rFonts w:ascii="TimesNewRoman" w:hAnsi="TimesNewRoman" w:cs="TimesNewRoman"/>
                <w:sz w:val="20"/>
                <w:szCs w:val="20"/>
              </w:rPr>
              <w:t>Власьевская</w:t>
            </w:r>
            <w:proofErr w:type="spellEnd"/>
            <w:r>
              <w:rPr>
                <w:rFonts w:ascii="TimesNewRoman" w:hAnsi="TimesNewRoman" w:cs="TimesNewRoman"/>
                <w:sz w:val="20"/>
                <w:szCs w:val="20"/>
              </w:rPr>
              <w:t xml:space="preserve"> церковь, 1805 г.</w:t>
            </w:r>
          </w:p>
        </w:tc>
        <w:tc>
          <w:tcPr>
            <w:tcW w:w="2030"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г. Кострома,</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ул. Симановского,</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92</w:t>
            </w:r>
          </w:p>
          <w:p w:rsidR="00C5187E" w:rsidRDefault="00C5187E" w:rsidP="004A6A68">
            <w:pPr>
              <w:jc w:val="both"/>
              <w:rPr>
                <w:rFonts w:ascii="Liberation Serif" w:eastAsia="SimSun" w:hAnsi="Liberation Serif" w:cs="Mangal"/>
                <w:kern w:val="3"/>
                <w:sz w:val="26"/>
                <w:szCs w:val="26"/>
                <w:lang w:eastAsia="zh-CN" w:bidi="hi-IN"/>
              </w:rPr>
            </w:pPr>
          </w:p>
        </w:tc>
        <w:tc>
          <w:tcPr>
            <w:tcW w:w="2498"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Постановление главы</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администрации Костромской</w:t>
            </w:r>
          </w:p>
          <w:p w:rsidR="00C5187E" w:rsidRDefault="00C5187E" w:rsidP="00C5511A">
            <w:pPr>
              <w:autoSpaceDE w:val="0"/>
              <w:autoSpaceDN w:val="0"/>
              <w:adjustRightInd w:val="0"/>
              <w:rPr>
                <w:rFonts w:ascii="Liberation Serif" w:eastAsia="SimSun" w:hAnsi="Liberation Serif" w:cs="Mangal"/>
                <w:kern w:val="3"/>
                <w:sz w:val="26"/>
                <w:szCs w:val="26"/>
                <w:lang w:eastAsia="zh-CN" w:bidi="hi-IN"/>
              </w:rPr>
            </w:pPr>
            <w:r>
              <w:rPr>
                <w:rFonts w:ascii="TimesNewRoman" w:hAnsi="TimesNewRoman" w:cs="TimesNewRoman"/>
                <w:sz w:val="20"/>
                <w:szCs w:val="20"/>
              </w:rPr>
              <w:t>области от 30.12. 1993 г. №</w:t>
            </w:r>
            <w:r w:rsidR="00C5511A">
              <w:rPr>
                <w:rFonts w:ascii="TimesNewRoman" w:hAnsi="TimesNewRoman" w:cs="TimesNewRoman"/>
                <w:sz w:val="20"/>
                <w:szCs w:val="20"/>
              </w:rPr>
              <w:t xml:space="preserve"> </w:t>
            </w:r>
            <w:r>
              <w:rPr>
                <w:rFonts w:ascii="TimesNewRoman" w:hAnsi="TimesNewRoman" w:cs="TimesNewRoman"/>
                <w:sz w:val="20"/>
                <w:szCs w:val="20"/>
              </w:rPr>
              <w:t>598</w:t>
            </w:r>
          </w:p>
        </w:tc>
        <w:tc>
          <w:tcPr>
            <w:tcW w:w="1972"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г. Кострома,</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ул.</w:t>
            </w:r>
            <w:r w:rsidR="00C5511A">
              <w:rPr>
                <w:rFonts w:ascii="TimesNewRoman" w:hAnsi="TimesNewRoman" w:cs="TimesNewRoman"/>
                <w:sz w:val="20"/>
                <w:szCs w:val="20"/>
              </w:rPr>
              <w:t xml:space="preserve"> </w:t>
            </w:r>
            <w:r>
              <w:rPr>
                <w:rFonts w:ascii="TimesNewRoman" w:hAnsi="TimesNewRoman" w:cs="TimesNewRoman"/>
                <w:sz w:val="20"/>
                <w:szCs w:val="20"/>
              </w:rPr>
              <w:t>Симановского,</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92 лит. А</w:t>
            </w:r>
          </w:p>
          <w:p w:rsidR="00C5187E" w:rsidRDefault="00C5187E" w:rsidP="004A6A68">
            <w:pPr>
              <w:jc w:val="both"/>
              <w:rPr>
                <w:rFonts w:ascii="Liberation Serif" w:eastAsia="SimSun" w:hAnsi="Liberation Serif" w:cs="Mangal"/>
                <w:kern w:val="3"/>
                <w:sz w:val="26"/>
                <w:szCs w:val="26"/>
                <w:lang w:eastAsia="zh-CN" w:bidi="hi-IN"/>
              </w:rPr>
            </w:pPr>
          </w:p>
        </w:tc>
      </w:tr>
      <w:tr w:rsidR="00C5187E" w:rsidTr="00C01356">
        <w:tc>
          <w:tcPr>
            <w:tcW w:w="677" w:type="dxa"/>
          </w:tcPr>
          <w:p w:rsidR="00C5187E" w:rsidRPr="00C01356" w:rsidRDefault="00C5187E" w:rsidP="004A6A68">
            <w:pPr>
              <w:jc w:val="both"/>
              <w:rPr>
                <w:rFonts w:ascii="Liberation Serif" w:eastAsia="SimSun" w:hAnsi="Liberation Serif" w:cs="Mangal"/>
                <w:kern w:val="3"/>
                <w:sz w:val="24"/>
                <w:szCs w:val="24"/>
                <w:lang w:eastAsia="zh-CN" w:bidi="hi-IN"/>
              </w:rPr>
            </w:pPr>
            <w:r w:rsidRPr="00C01356">
              <w:rPr>
                <w:rFonts w:ascii="Liberation Serif" w:eastAsia="SimSun" w:hAnsi="Liberation Serif" w:cs="Mangal"/>
                <w:kern w:val="3"/>
                <w:sz w:val="24"/>
                <w:szCs w:val="24"/>
                <w:lang w:eastAsia="zh-CN" w:bidi="hi-IN"/>
              </w:rPr>
              <w:t>3</w:t>
            </w:r>
          </w:p>
        </w:tc>
        <w:tc>
          <w:tcPr>
            <w:tcW w:w="2391"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Доходный дом Гурьянова,</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1910-е гг.</w:t>
            </w:r>
          </w:p>
          <w:p w:rsidR="00C5187E" w:rsidRDefault="00C5187E" w:rsidP="004A6A68">
            <w:pPr>
              <w:jc w:val="both"/>
              <w:rPr>
                <w:rFonts w:ascii="Liberation Serif" w:eastAsia="SimSun" w:hAnsi="Liberation Serif" w:cs="Mangal"/>
                <w:kern w:val="3"/>
                <w:sz w:val="26"/>
                <w:szCs w:val="26"/>
                <w:lang w:eastAsia="zh-CN" w:bidi="hi-IN"/>
              </w:rPr>
            </w:pPr>
          </w:p>
        </w:tc>
        <w:tc>
          <w:tcPr>
            <w:tcW w:w="2030"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г. Кострома,</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ул. Симановского,</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94/1</w:t>
            </w:r>
          </w:p>
          <w:p w:rsidR="00C5187E" w:rsidRDefault="00C5187E" w:rsidP="004A6A68">
            <w:pPr>
              <w:jc w:val="both"/>
              <w:rPr>
                <w:rFonts w:ascii="Liberation Serif" w:eastAsia="SimSun" w:hAnsi="Liberation Serif" w:cs="Mangal"/>
                <w:kern w:val="3"/>
                <w:sz w:val="26"/>
                <w:szCs w:val="26"/>
                <w:lang w:eastAsia="zh-CN" w:bidi="hi-IN"/>
              </w:rPr>
            </w:pPr>
          </w:p>
        </w:tc>
        <w:tc>
          <w:tcPr>
            <w:tcW w:w="2498"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Постановление главы</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администрации Костромской</w:t>
            </w:r>
          </w:p>
          <w:p w:rsidR="00C5187E" w:rsidRDefault="00C5187E" w:rsidP="00C5511A">
            <w:pPr>
              <w:autoSpaceDE w:val="0"/>
              <w:autoSpaceDN w:val="0"/>
              <w:adjustRightInd w:val="0"/>
              <w:rPr>
                <w:rFonts w:ascii="Liberation Serif" w:eastAsia="SimSun" w:hAnsi="Liberation Serif" w:cs="Mangal"/>
                <w:kern w:val="3"/>
                <w:sz w:val="26"/>
                <w:szCs w:val="26"/>
                <w:lang w:eastAsia="zh-CN" w:bidi="hi-IN"/>
              </w:rPr>
            </w:pPr>
            <w:r>
              <w:rPr>
                <w:rFonts w:ascii="TimesNewRoman" w:hAnsi="TimesNewRoman" w:cs="TimesNewRoman"/>
                <w:sz w:val="20"/>
                <w:szCs w:val="20"/>
              </w:rPr>
              <w:t>области от 30.12. 1993 г. №</w:t>
            </w:r>
            <w:r w:rsidR="00C5511A">
              <w:rPr>
                <w:rFonts w:ascii="TimesNewRoman" w:hAnsi="TimesNewRoman" w:cs="TimesNewRoman"/>
                <w:sz w:val="20"/>
                <w:szCs w:val="20"/>
              </w:rPr>
              <w:t xml:space="preserve"> </w:t>
            </w:r>
            <w:r>
              <w:rPr>
                <w:rFonts w:ascii="TimesNewRoman" w:hAnsi="TimesNewRoman" w:cs="TimesNewRoman"/>
                <w:sz w:val="20"/>
                <w:szCs w:val="20"/>
              </w:rPr>
              <w:t>598</w:t>
            </w:r>
          </w:p>
        </w:tc>
        <w:tc>
          <w:tcPr>
            <w:tcW w:w="1972"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г. Кострома,</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ул.</w:t>
            </w:r>
            <w:r w:rsidR="00C5511A">
              <w:rPr>
                <w:rFonts w:ascii="TimesNewRoman" w:hAnsi="TimesNewRoman" w:cs="TimesNewRoman"/>
                <w:sz w:val="20"/>
                <w:szCs w:val="20"/>
              </w:rPr>
              <w:t xml:space="preserve"> </w:t>
            </w:r>
            <w:r>
              <w:rPr>
                <w:rFonts w:ascii="TimesNewRoman" w:hAnsi="TimesNewRoman" w:cs="TimesNewRoman"/>
                <w:sz w:val="20"/>
                <w:szCs w:val="20"/>
              </w:rPr>
              <w:t>Симановского,</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94/1 лит. А</w:t>
            </w:r>
          </w:p>
          <w:p w:rsidR="00C5187E" w:rsidRDefault="00C5187E" w:rsidP="004A6A68">
            <w:pPr>
              <w:jc w:val="both"/>
              <w:rPr>
                <w:rFonts w:ascii="Liberation Serif" w:eastAsia="SimSun" w:hAnsi="Liberation Serif" w:cs="Mangal"/>
                <w:kern w:val="3"/>
                <w:sz w:val="26"/>
                <w:szCs w:val="26"/>
                <w:lang w:eastAsia="zh-CN" w:bidi="hi-IN"/>
              </w:rPr>
            </w:pPr>
          </w:p>
        </w:tc>
      </w:tr>
      <w:tr w:rsidR="00C5187E" w:rsidTr="00C01356">
        <w:tc>
          <w:tcPr>
            <w:tcW w:w="677" w:type="dxa"/>
          </w:tcPr>
          <w:p w:rsidR="00C5187E" w:rsidRPr="00C01356" w:rsidRDefault="00C5187E" w:rsidP="004A6A68">
            <w:pPr>
              <w:jc w:val="both"/>
              <w:rPr>
                <w:rFonts w:ascii="Liberation Serif" w:eastAsia="SimSun" w:hAnsi="Liberation Serif" w:cs="Mangal"/>
                <w:kern w:val="3"/>
                <w:sz w:val="24"/>
                <w:szCs w:val="24"/>
                <w:lang w:eastAsia="zh-CN" w:bidi="hi-IN"/>
              </w:rPr>
            </w:pPr>
            <w:r w:rsidRPr="00C01356">
              <w:rPr>
                <w:rFonts w:ascii="Liberation Serif" w:eastAsia="SimSun" w:hAnsi="Liberation Serif" w:cs="Mangal"/>
                <w:kern w:val="3"/>
                <w:sz w:val="24"/>
                <w:szCs w:val="24"/>
                <w:lang w:eastAsia="zh-CN" w:bidi="hi-IN"/>
              </w:rPr>
              <w:t>4</w:t>
            </w:r>
          </w:p>
        </w:tc>
        <w:tc>
          <w:tcPr>
            <w:tcW w:w="2391"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Дом жилой для служащих</w:t>
            </w:r>
          </w:p>
          <w:p w:rsidR="00C5511A"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фабрики Брюханова, </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кон.</w:t>
            </w:r>
            <w:r w:rsidR="00C01356">
              <w:rPr>
                <w:rFonts w:ascii="TimesNewRoman" w:hAnsi="TimesNewRoman" w:cs="TimesNewRoman"/>
                <w:sz w:val="20"/>
                <w:szCs w:val="20"/>
              </w:rPr>
              <w:t xml:space="preserve"> </w:t>
            </w:r>
            <w:r>
              <w:rPr>
                <w:rFonts w:ascii="TimesNewRoman" w:hAnsi="TimesNewRoman" w:cs="TimesNewRoman"/>
                <w:sz w:val="20"/>
                <w:szCs w:val="20"/>
              </w:rPr>
              <w:t>XIX в.</w:t>
            </w:r>
          </w:p>
          <w:p w:rsidR="00C5187E" w:rsidRDefault="00C5187E" w:rsidP="004A6A68">
            <w:pPr>
              <w:jc w:val="both"/>
              <w:rPr>
                <w:rFonts w:ascii="Liberation Serif" w:eastAsia="SimSun" w:hAnsi="Liberation Serif" w:cs="Mangal"/>
                <w:kern w:val="3"/>
                <w:sz w:val="26"/>
                <w:szCs w:val="26"/>
                <w:lang w:eastAsia="zh-CN" w:bidi="hi-IN"/>
              </w:rPr>
            </w:pPr>
          </w:p>
        </w:tc>
        <w:tc>
          <w:tcPr>
            <w:tcW w:w="2030" w:type="dxa"/>
          </w:tcPr>
          <w:p w:rsidR="00C5187E" w:rsidRDefault="00C5511A"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г</w:t>
            </w:r>
            <w:r w:rsidR="00C5187E">
              <w:rPr>
                <w:rFonts w:ascii="TimesNewRoman" w:hAnsi="TimesNewRoman" w:cs="TimesNewRoman"/>
                <w:sz w:val="20"/>
                <w:szCs w:val="20"/>
              </w:rPr>
              <w:t>. Кострома,</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ул. Симановского,</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96</w:t>
            </w:r>
          </w:p>
          <w:p w:rsidR="00C5187E" w:rsidRDefault="00C5187E" w:rsidP="004A6A68">
            <w:pPr>
              <w:jc w:val="both"/>
              <w:rPr>
                <w:rFonts w:ascii="Liberation Serif" w:eastAsia="SimSun" w:hAnsi="Liberation Serif" w:cs="Mangal"/>
                <w:kern w:val="3"/>
                <w:sz w:val="26"/>
                <w:szCs w:val="26"/>
                <w:lang w:eastAsia="zh-CN" w:bidi="hi-IN"/>
              </w:rPr>
            </w:pPr>
          </w:p>
        </w:tc>
        <w:tc>
          <w:tcPr>
            <w:tcW w:w="2498" w:type="dxa"/>
          </w:tcPr>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Постановление главы</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администрации Костромской</w:t>
            </w:r>
          </w:p>
          <w:p w:rsidR="00C5187E" w:rsidRDefault="00C5187E" w:rsidP="00C5511A">
            <w:pPr>
              <w:autoSpaceDE w:val="0"/>
              <w:autoSpaceDN w:val="0"/>
              <w:adjustRightInd w:val="0"/>
              <w:rPr>
                <w:rFonts w:ascii="Liberation Serif" w:eastAsia="SimSun" w:hAnsi="Liberation Serif" w:cs="Mangal"/>
                <w:kern w:val="3"/>
                <w:sz w:val="26"/>
                <w:szCs w:val="26"/>
                <w:lang w:eastAsia="zh-CN" w:bidi="hi-IN"/>
              </w:rPr>
            </w:pPr>
            <w:r>
              <w:rPr>
                <w:rFonts w:ascii="TimesNewRoman" w:hAnsi="TimesNewRoman" w:cs="TimesNewRoman"/>
                <w:sz w:val="20"/>
                <w:szCs w:val="20"/>
              </w:rPr>
              <w:t>области от 30.12. 1993 г. №</w:t>
            </w:r>
            <w:r w:rsidR="00C5511A">
              <w:rPr>
                <w:rFonts w:ascii="TimesNewRoman" w:hAnsi="TimesNewRoman" w:cs="TimesNewRoman"/>
                <w:sz w:val="20"/>
                <w:szCs w:val="20"/>
              </w:rPr>
              <w:t xml:space="preserve"> </w:t>
            </w:r>
            <w:r>
              <w:rPr>
                <w:rFonts w:ascii="TimesNewRoman" w:hAnsi="TimesNewRoman" w:cs="TimesNewRoman"/>
                <w:sz w:val="20"/>
                <w:szCs w:val="20"/>
              </w:rPr>
              <w:t>598</w:t>
            </w:r>
          </w:p>
        </w:tc>
        <w:tc>
          <w:tcPr>
            <w:tcW w:w="1972" w:type="dxa"/>
          </w:tcPr>
          <w:p w:rsidR="00C5187E" w:rsidRDefault="00C5511A"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г</w:t>
            </w:r>
            <w:r w:rsidR="00C5187E">
              <w:rPr>
                <w:rFonts w:ascii="TimesNewRoman" w:hAnsi="TimesNewRoman" w:cs="TimesNewRoman"/>
                <w:sz w:val="20"/>
                <w:szCs w:val="20"/>
              </w:rPr>
              <w:t>. Кострома,</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ул.</w:t>
            </w:r>
            <w:r w:rsidR="00C5511A">
              <w:rPr>
                <w:rFonts w:ascii="TimesNewRoman" w:hAnsi="TimesNewRoman" w:cs="TimesNewRoman"/>
                <w:sz w:val="20"/>
                <w:szCs w:val="20"/>
              </w:rPr>
              <w:t xml:space="preserve"> </w:t>
            </w:r>
            <w:r>
              <w:rPr>
                <w:rFonts w:ascii="TimesNewRoman" w:hAnsi="TimesNewRoman" w:cs="TimesNewRoman"/>
                <w:sz w:val="20"/>
                <w:szCs w:val="20"/>
              </w:rPr>
              <w:t>Симановского,</w:t>
            </w:r>
          </w:p>
          <w:p w:rsidR="00C5187E" w:rsidRDefault="00C5187E" w:rsidP="00C5187E">
            <w:pPr>
              <w:autoSpaceDE w:val="0"/>
              <w:autoSpaceDN w:val="0"/>
              <w:adjustRightInd w:val="0"/>
              <w:rPr>
                <w:rFonts w:ascii="TimesNewRoman" w:hAnsi="TimesNewRoman" w:cs="TimesNewRoman"/>
                <w:sz w:val="20"/>
                <w:szCs w:val="20"/>
              </w:rPr>
            </w:pPr>
            <w:r>
              <w:rPr>
                <w:rFonts w:ascii="TimesNewRoman" w:hAnsi="TimesNewRoman" w:cs="TimesNewRoman"/>
                <w:sz w:val="20"/>
                <w:szCs w:val="20"/>
              </w:rPr>
              <w:t>96 лит. А</w:t>
            </w:r>
          </w:p>
          <w:p w:rsidR="00C5187E" w:rsidRDefault="00C5187E" w:rsidP="004A6A68">
            <w:pPr>
              <w:jc w:val="both"/>
              <w:rPr>
                <w:rFonts w:ascii="Liberation Serif" w:eastAsia="SimSun" w:hAnsi="Liberation Serif" w:cs="Mangal"/>
                <w:kern w:val="3"/>
                <w:sz w:val="26"/>
                <w:szCs w:val="26"/>
                <w:lang w:eastAsia="zh-CN" w:bidi="hi-IN"/>
              </w:rPr>
            </w:pPr>
          </w:p>
        </w:tc>
      </w:tr>
      <w:tr w:rsidR="00C5187E" w:rsidTr="00C01356">
        <w:tc>
          <w:tcPr>
            <w:tcW w:w="677" w:type="dxa"/>
          </w:tcPr>
          <w:p w:rsidR="00C5187E" w:rsidRPr="00C01356" w:rsidRDefault="00C5511A" w:rsidP="004A6A68">
            <w:pPr>
              <w:jc w:val="both"/>
              <w:rPr>
                <w:rFonts w:ascii="Liberation Serif" w:eastAsia="SimSun" w:hAnsi="Liberation Serif" w:cs="Mangal"/>
                <w:kern w:val="3"/>
                <w:sz w:val="24"/>
                <w:szCs w:val="24"/>
                <w:lang w:eastAsia="zh-CN" w:bidi="hi-IN"/>
              </w:rPr>
            </w:pPr>
            <w:r w:rsidRPr="00C01356">
              <w:rPr>
                <w:rFonts w:ascii="Liberation Serif" w:eastAsia="SimSun" w:hAnsi="Liberation Serif" w:cs="Mangal"/>
                <w:kern w:val="3"/>
                <w:sz w:val="24"/>
                <w:szCs w:val="24"/>
                <w:lang w:eastAsia="zh-CN" w:bidi="hi-IN"/>
              </w:rPr>
              <w:t>5</w:t>
            </w:r>
          </w:p>
        </w:tc>
        <w:tc>
          <w:tcPr>
            <w:tcW w:w="2391" w:type="dxa"/>
          </w:tcPr>
          <w:p w:rsidR="00C5511A" w:rsidRDefault="00C5511A" w:rsidP="004A6A68">
            <w:pPr>
              <w:jc w:val="both"/>
              <w:rPr>
                <w:rFonts w:ascii="TimesNewRoman" w:hAnsi="TimesNewRoman" w:cs="TimesNewRoman"/>
                <w:sz w:val="20"/>
                <w:szCs w:val="20"/>
              </w:rPr>
            </w:pPr>
            <w:r>
              <w:rPr>
                <w:rFonts w:ascii="TimesNewRoman" w:hAnsi="TimesNewRoman" w:cs="TimesNewRoman"/>
                <w:sz w:val="20"/>
                <w:szCs w:val="20"/>
              </w:rPr>
              <w:t xml:space="preserve">Дом жилой, </w:t>
            </w:r>
          </w:p>
          <w:p w:rsidR="00C5187E" w:rsidRDefault="00C5511A" w:rsidP="004A6A68">
            <w:pPr>
              <w:jc w:val="both"/>
              <w:rPr>
                <w:rFonts w:ascii="Liberation Serif" w:eastAsia="SimSun" w:hAnsi="Liberation Serif" w:cs="Mangal"/>
                <w:kern w:val="3"/>
                <w:sz w:val="26"/>
                <w:szCs w:val="26"/>
                <w:lang w:eastAsia="zh-CN" w:bidi="hi-IN"/>
              </w:rPr>
            </w:pPr>
            <w:r>
              <w:rPr>
                <w:rFonts w:ascii="TimesNewRoman" w:hAnsi="TimesNewRoman" w:cs="TimesNewRoman"/>
                <w:sz w:val="20"/>
                <w:szCs w:val="20"/>
              </w:rPr>
              <w:t>2-я пол. XIX в.</w:t>
            </w:r>
          </w:p>
        </w:tc>
        <w:tc>
          <w:tcPr>
            <w:tcW w:w="2030" w:type="dxa"/>
          </w:tcPr>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Г. Кострома,</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ул. Борьбы, 43</w:t>
            </w:r>
          </w:p>
          <w:p w:rsidR="00C5187E" w:rsidRDefault="00C5187E" w:rsidP="004A6A68">
            <w:pPr>
              <w:jc w:val="both"/>
              <w:rPr>
                <w:rFonts w:ascii="Liberation Serif" w:eastAsia="SimSun" w:hAnsi="Liberation Serif" w:cs="Mangal"/>
                <w:kern w:val="3"/>
                <w:sz w:val="26"/>
                <w:szCs w:val="26"/>
                <w:lang w:eastAsia="zh-CN" w:bidi="hi-IN"/>
              </w:rPr>
            </w:pPr>
          </w:p>
        </w:tc>
        <w:tc>
          <w:tcPr>
            <w:tcW w:w="2498" w:type="dxa"/>
          </w:tcPr>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Постановление главы</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администрации Костромской</w:t>
            </w:r>
          </w:p>
          <w:p w:rsidR="00C5187E" w:rsidRDefault="00C5511A" w:rsidP="00C5511A">
            <w:pPr>
              <w:autoSpaceDE w:val="0"/>
              <w:autoSpaceDN w:val="0"/>
              <w:adjustRightInd w:val="0"/>
              <w:rPr>
                <w:rFonts w:ascii="Liberation Serif" w:eastAsia="SimSun" w:hAnsi="Liberation Serif" w:cs="Mangal"/>
                <w:kern w:val="3"/>
                <w:sz w:val="26"/>
                <w:szCs w:val="26"/>
                <w:lang w:eastAsia="zh-CN" w:bidi="hi-IN"/>
              </w:rPr>
            </w:pPr>
            <w:r>
              <w:rPr>
                <w:rFonts w:ascii="TimesNewRoman" w:hAnsi="TimesNewRoman" w:cs="TimesNewRoman"/>
                <w:sz w:val="20"/>
                <w:szCs w:val="20"/>
              </w:rPr>
              <w:t>области от 30.12. 1993 г. № 598</w:t>
            </w:r>
          </w:p>
        </w:tc>
        <w:tc>
          <w:tcPr>
            <w:tcW w:w="1972" w:type="dxa"/>
          </w:tcPr>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Памятник</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утрачен</w:t>
            </w:r>
          </w:p>
          <w:p w:rsidR="00C5187E" w:rsidRDefault="00C5187E" w:rsidP="004A6A68">
            <w:pPr>
              <w:jc w:val="both"/>
              <w:rPr>
                <w:rFonts w:ascii="Liberation Serif" w:eastAsia="SimSun" w:hAnsi="Liberation Serif" w:cs="Mangal"/>
                <w:kern w:val="3"/>
                <w:sz w:val="26"/>
                <w:szCs w:val="26"/>
                <w:lang w:eastAsia="zh-CN" w:bidi="hi-IN"/>
              </w:rPr>
            </w:pPr>
          </w:p>
        </w:tc>
      </w:tr>
      <w:tr w:rsidR="00C5511A" w:rsidTr="00C01356">
        <w:tc>
          <w:tcPr>
            <w:tcW w:w="677" w:type="dxa"/>
          </w:tcPr>
          <w:p w:rsidR="00C5511A" w:rsidRPr="00C01356" w:rsidRDefault="00C01356" w:rsidP="004A6A68">
            <w:pPr>
              <w:jc w:val="both"/>
              <w:rPr>
                <w:rFonts w:ascii="Liberation Serif" w:eastAsia="SimSun" w:hAnsi="Liberation Serif" w:cs="Mangal"/>
                <w:kern w:val="3"/>
                <w:sz w:val="24"/>
                <w:szCs w:val="24"/>
                <w:lang w:eastAsia="zh-CN" w:bidi="hi-IN"/>
              </w:rPr>
            </w:pPr>
            <w:r>
              <w:rPr>
                <w:rFonts w:ascii="Liberation Serif" w:eastAsia="SimSun" w:hAnsi="Liberation Serif" w:cs="Mangal"/>
                <w:kern w:val="3"/>
                <w:sz w:val="24"/>
                <w:szCs w:val="24"/>
                <w:lang w:eastAsia="zh-CN" w:bidi="hi-IN"/>
              </w:rPr>
              <w:t>6</w:t>
            </w:r>
          </w:p>
        </w:tc>
        <w:tc>
          <w:tcPr>
            <w:tcW w:w="2391" w:type="dxa"/>
          </w:tcPr>
          <w:p w:rsidR="00C5511A" w:rsidRDefault="00C5511A" w:rsidP="00C01356">
            <w:pPr>
              <w:autoSpaceDE w:val="0"/>
              <w:autoSpaceDN w:val="0"/>
              <w:adjustRightInd w:val="0"/>
              <w:rPr>
                <w:rFonts w:ascii="TimesNewRoman" w:hAnsi="TimesNewRoman" w:cs="TimesNewRoman"/>
                <w:sz w:val="20"/>
                <w:szCs w:val="20"/>
              </w:rPr>
            </w:pPr>
            <w:r>
              <w:rPr>
                <w:rFonts w:ascii="TimesNewRoman" w:hAnsi="TimesNewRoman" w:cs="TimesNewRoman"/>
                <w:sz w:val="20"/>
                <w:szCs w:val="20"/>
              </w:rPr>
              <w:t>Участок культурного слоя</w:t>
            </w:r>
            <w:r w:rsidR="00C01356">
              <w:rPr>
                <w:rFonts w:ascii="TimesNewRoman" w:hAnsi="TimesNewRoman" w:cs="TimesNewRoman"/>
                <w:sz w:val="20"/>
                <w:szCs w:val="20"/>
              </w:rPr>
              <w:t xml:space="preserve"> </w:t>
            </w:r>
            <w:r>
              <w:rPr>
                <w:rFonts w:ascii="TimesNewRoman" w:hAnsi="TimesNewRoman" w:cs="TimesNewRoman"/>
                <w:sz w:val="20"/>
                <w:szCs w:val="20"/>
              </w:rPr>
              <w:t>посада между бывшими</w:t>
            </w:r>
            <w:r w:rsidR="00C01356">
              <w:rPr>
                <w:rFonts w:ascii="TimesNewRoman" w:hAnsi="TimesNewRoman" w:cs="TimesNewRoman"/>
                <w:sz w:val="20"/>
                <w:szCs w:val="20"/>
              </w:rPr>
              <w:t xml:space="preserve"> </w:t>
            </w:r>
            <w:proofErr w:type="spellStart"/>
            <w:r>
              <w:rPr>
                <w:rFonts w:ascii="TimesNewRoman" w:hAnsi="TimesNewRoman" w:cs="TimesNewRoman"/>
                <w:sz w:val="20"/>
                <w:szCs w:val="20"/>
              </w:rPr>
              <w:t>Цревской</w:t>
            </w:r>
            <w:proofErr w:type="spellEnd"/>
            <w:r>
              <w:rPr>
                <w:rFonts w:ascii="TimesNewRoman" w:hAnsi="TimesNewRoman" w:cs="TimesNewRoman"/>
                <w:sz w:val="20"/>
                <w:szCs w:val="20"/>
              </w:rPr>
              <w:t xml:space="preserve"> и </w:t>
            </w:r>
            <w:proofErr w:type="spellStart"/>
            <w:r>
              <w:rPr>
                <w:rFonts w:ascii="TimesNewRoman" w:hAnsi="TimesNewRoman" w:cs="TimesNewRoman"/>
                <w:sz w:val="20"/>
                <w:szCs w:val="20"/>
              </w:rPr>
              <w:t>Власьевской</w:t>
            </w:r>
            <w:proofErr w:type="spellEnd"/>
            <w:r w:rsidR="00C01356">
              <w:rPr>
                <w:rFonts w:ascii="TimesNewRoman" w:hAnsi="TimesNewRoman" w:cs="TimesNewRoman"/>
                <w:sz w:val="20"/>
                <w:szCs w:val="20"/>
              </w:rPr>
              <w:t xml:space="preserve"> </w:t>
            </w:r>
            <w:r>
              <w:rPr>
                <w:rFonts w:ascii="TimesNewRoman" w:hAnsi="TimesNewRoman" w:cs="TimesNewRoman"/>
                <w:sz w:val="20"/>
                <w:szCs w:val="20"/>
              </w:rPr>
              <w:t>улицами, XIV-XVIII вв.</w:t>
            </w:r>
          </w:p>
        </w:tc>
        <w:tc>
          <w:tcPr>
            <w:tcW w:w="2030" w:type="dxa"/>
          </w:tcPr>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г. Кострома, кв. 32,</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40, 41, 47-49, 63-66,</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ул. Красная</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слобода, Козуева,</w:t>
            </w:r>
          </w:p>
          <w:p w:rsidR="00C5511A" w:rsidRDefault="00C5511A" w:rsidP="00C5511A">
            <w:pPr>
              <w:autoSpaceDE w:val="0"/>
              <w:autoSpaceDN w:val="0"/>
              <w:adjustRightInd w:val="0"/>
              <w:rPr>
                <w:rFonts w:ascii="TimesNewRoman" w:hAnsi="TimesNewRoman" w:cs="TimesNewRoman"/>
                <w:sz w:val="20"/>
                <w:szCs w:val="20"/>
              </w:rPr>
            </w:pPr>
            <w:proofErr w:type="spellStart"/>
            <w:r>
              <w:rPr>
                <w:rFonts w:ascii="TimesNewRoman" w:hAnsi="TimesNewRoman" w:cs="TimesNewRoman"/>
                <w:sz w:val="20"/>
                <w:szCs w:val="20"/>
              </w:rPr>
              <w:t>Спасокукоцкого</w:t>
            </w:r>
            <w:proofErr w:type="spellEnd"/>
            <w:r>
              <w:rPr>
                <w:rFonts w:ascii="TimesNewRoman" w:hAnsi="TimesNewRoman" w:cs="TimesNewRoman"/>
                <w:sz w:val="20"/>
                <w:szCs w:val="20"/>
              </w:rPr>
              <w:t>, пр.</w:t>
            </w:r>
            <w:r w:rsidR="00C01356">
              <w:rPr>
                <w:rFonts w:ascii="TimesNewRoman" w:hAnsi="TimesNewRoman" w:cs="TimesNewRoman"/>
                <w:sz w:val="20"/>
                <w:szCs w:val="20"/>
              </w:rPr>
              <w:t xml:space="preserve"> </w:t>
            </w:r>
            <w:r>
              <w:rPr>
                <w:rFonts w:ascii="TimesNewRoman" w:hAnsi="TimesNewRoman" w:cs="TimesNewRoman"/>
                <w:sz w:val="20"/>
                <w:szCs w:val="20"/>
              </w:rPr>
              <w:t>Текстильщиков,</w:t>
            </w:r>
          </w:p>
          <w:p w:rsidR="00C5511A" w:rsidRDefault="00C5511A" w:rsidP="00C5511A">
            <w:pPr>
              <w:autoSpaceDE w:val="0"/>
              <w:autoSpaceDN w:val="0"/>
              <w:adjustRightInd w:val="0"/>
              <w:rPr>
                <w:rFonts w:ascii="TimesNewRoman" w:hAnsi="TimesNewRoman" w:cs="TimesNewRoman"/>
                <w:sz w:val="20"/>
                <w:szCs w:val="20"/>
              </w:rPr>
            </w:pPr>
          </w:p>
        </w:tc>
        <w:tc>
          <w:tcPr>
            <w:tcW w:w="2498" w:type="dxa"/>
          </w:tcPr>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Постановление главы</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администрации Костромской</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области «Об отнесении</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находящихся на территории</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Костромской области</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объектов, имеющих историко- культурную ценность, к</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категории памятников</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истории и культуры местного</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значения» от 28.10.1999 г.</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№470</w:t>
            </w:r>
          </w:p>
        </w:tc>
        <w:tc>
          <w:tcPr>
            <w:tcW w:w="1972" w:type="dxa"/>
          </w:tcPr>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г. Кострома,</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ул. Красная</w:t>
            </w:r>
            <w:r w:rsidR="00C01356">
              <w:rPr>
                <w:rFonts w:ascii="TimesNewRoman" w:hAnsi="TimesNewRoman" w:cs="TimesNewRoman"/>
                <w:sz w:val="20"/>
                <w:szCs w:val="20"/>
              </w:rPr>
              <w:t xml:space="preserve"> </w:t>
            </w:r>
            <w:r>
              <w:rPr>
                <w:rFonts w:ascii="TimesNewRoman" w:hAnsi="TimesNewRoman" w:cs="TimesNewRoman"/>
                <w:sz w:val="20"/>
                <w:szCs w:val="20"/>
              </w:rPr>
              <w:t>слобода, ул.</w:t>
            </w:r>
            <w:r w:rsidR="00C01356">
              <w:rPr>
                <w:rFonts w:ascii="TimesNewRoman" w:hAnsi="TimesNewRoman" w:cs="TimesNewRoman"/>
                <w:sz w:val="20"/>
                <w:szCs w:val="20"/>
              </w:rPr>
              <w:t xml:space="preserve"> </w:t>
            </w:r>
            <w:r>
              <w:rPr>
                <w:rFonts w:ascii="TimesNewRoman" w:hAnsi="TimesNewRoman" w:cs="TimesNewRoman"/>
                <w:sz w:val="20"/>
                <w:szCs w:val="20"/>
              </w:rPr>
              <w:t>Козуева, ул.</w:t>
            </w:r>
          </w:p>
          <w:p w:rsidR="00C5511A" w:rsidRDefault="00C5511A" w:rsidP="00C5511A">
            <w:pPr>
              <w:autoSpaceDE w:val="0"/>
              <w:autoSpaceDN w:val="0"/>
              <w:adjustRightInd w:val="0"/>
              <w:rPr>
                <w:rFonts w:ascii="TimesNewRoman" w:hAnsi="TimesNewRoman" w:cs="TimesNewRoman"/>
                <w:sz w:val="20"/>
                <w:szCs w:val="20"/>
              </w:rPr>
            </w:pPr>
            <w:proofErr w:type="spellStart"/>
            <w:r>
              <w:rPr>
                <w:rFonts w:ascii="TimesNewRoman" w:hAnsi="TimesNewRoman" w:cs="TimesNewRoman"/>
                <w:sz w:val="20"/>
                <w:szCs w:val="20"/>
              </w:rPr>
              <w:t>Спасокукоцкого</w:t>
            </w:r>
            <w:proofErr w:type="spellEnd"/>
            <w:r>
              <w:rPr>
                <w:rFonts w:ascii="TimesNewRoman" w:hAnsi="TimesNewRoman" w:cs="TimesNewRoman"/>
                <w:sz w:val="20"/>
                <w:szCs w:val="20"/>
              </w:rPr>
              <w:t>, пр. Текстильщиков, ул.</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Терешковой,</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Островского,</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кв. 32, 40, 41,</w:t>
            </w:r>
          </w:p>
          <w:p w:rsidR="00C5511A" w:rsidRDefault="00C5511A" w:rsidP="00C5511A">
            <w:pPr>
              <w:autoSpaceDE w:val="0"/>
              <w:autoSpaceDN w:val="0"/>
              <w:adjustRightInd w:val="0"/>
              <w:rPr>
                <w:rFonts w:ascii="TimesNewRoman" w:hAnsi="TimesNewRoman" w:cs="TimesNewRoman"/>
                <w:sz w:val="20"/>
                <w:szCs w:val="20"/>
              </w:rPr>
            </w:pPr>
            <w:r>
              <w:rPr>
                <w:rFonts w:ascii="TimesNewRoman" w:hAnsi="TimesNewRoman" w:cs="TimesNewRoman"/>
                <w:sz w:val="20"/>
                <w:szCs w:val="20"/>
              </w:rPr>
              <w:t>47-49, 63-66</w:t>
            </w:r>
          </w:p>
        </w:tc>
      </w:tr>
    </w:tbl>
    <w:p w:rsidR="00C5187E" w:rsidRPr="004A6A68" w:rsidRDefault="00C5187E" w:rsidP="004A6A68">
      <w:pPr>
        <w:ind w:firstLine="709"/>
        <w:jc w:val="both"/>
        <w:rPr>
          <w:rFonts w:ascii="Liberation Serif" w:eastAsia="SimSun" w:hAnsi="Liberation Serif" w:cs="Mangal"/>
          <w:kern w:val="3"/>
          <w:sz w:val="26"/>
          <w:szCs w:val="26"/>
          <w:lang w:eastAsia="zh-CN" w:bidi="hi-IN"/>
        </w:rPr>
      </w:pPr>
    </w:p>
    <w:p w:rsidR="00850B0B" w:rsidRDefault="00FA7B3E" w:rsidP="00850B0B">
      <w:pPr>
        <w:tabs>
          <w:tab w:val="left" w:pos="567"/>
        </w:tabs>
        <w:ind w:firstLine="709"/>
        <w:jc w:val="both"/>
        <w:rPr>
          <w:rFonts w:ascii="Times New Roman" w:hAnsi="Times New Roman" w:cs="Times New Roman"/>
          <w:b/>
          <w:sz w:val="26"/>
          <w:szCs w:val="26"/>
        </w:rPr>
      </w:pPr>
      <w:r w:rsidRPr="00C01356">
        <w:rPr>
          <w:rFonts w:ascii="Times New Roman" w:hAnsi="Times New Roman" w:cs="Times New Roman"/>
          <w:b/>
          <w:sz w:val="26"/>
          <w:szCs w:val="26"/>
        </w:rPr>
        <w:t>Условия использования и градостроительного освоения земельных участков</w:t>
      </w:r>
    </w:p>
    <w:p w:rsidR="00C01356" w:rsidRDefault="00C01356" w:rsidP="00C01356">
      <w:pPr>
        <w:tabs>
          <w:tab w:val="left" w:pos="567"/>
        </w:tabs>
        <w:ind w:firstLine="709"/>
        <w:jc w:val="right"/>
        <w:rPr>
          <w:rFonts w:ascii="Times New Roman" w:hAnsi="Times New Roman" w:cs="Times New Roman"/>
          <w:sz w:val="26"/>
          <w:szCs w:val="26"/>
        </w:rPr>
      </w:pPr>
      <w:r>
        <w:rPr>
          <w:rFonts w:ascii="Times New Roman" w:hAnsi="Times New Roman" w:cs="Times New Roman"/>
          <w:sz w:val="26"/>
          <w:szCs w:val="26"/>
        </w:rPr>
        <w:t>Таблица 2</w:t>
      </w:r>
    </w:p>
    <w:p w:rsidR="00042C99" w:rsidRDefault="00042C99" w:rsidP="00C01356">
      <w:pPr>
        <w:tabs>
          <w:tab w:val="left" w:pos="567"/>
        </w:tabs>
        <w:ind w:firstLine="709"/>
        <w:jc w:val="right"/>
        <w:rPr>
          <w:rFonts w:ascii="Times New Roman" w:hAnsi="Times New Roman" w:cs="Times New Roman"/>
          <w:sz w:val="26"/>
          <w:szCs w:val="26"/>
        </w:rPr>
      </w:pPr>
    </w:p>
    <w:p w:rsidR="00042C99" w:rsidRDefault="00042C99" w:rsidP="00C01356">
      <w:pPr>
        <w:tabs>
          <w:tab w:val="left" w:pos="567"/>
        </w:tabs>
        <w:ind w:firstLine="709"/>
        <w:jc w:val="right"/>
        <w:rPr>
          <w:rFonts w:ascii="Times New Roman" w:hAnsi="Times New Roman" w:cs="Times New Roman"/>
          <w:sz w:val="26"/>
          <w:szCs w:val="26"/>
        </w:rPr>
      </w:pPr>
    </w:p>
    <w:p w:rsidR="00042C99" w:rsidRDefault="00042C99" w:rsidP="00C01356">
      <w:pPr>
        <w:tabs>
          <w:tab w:val="left" w:pos="567"/>
        </w:tabs>
        <w:ind w:firstLine="709"/>
        <w:jc w:val="right"/>
        <w:rPr>
          <w:rFonts w:ascii="Times New Roman" w:hAnsi="Times New Roman" w:cs="Times New Roman"/>
          <w:sz w:val="26"/>
          <w:szCs w:val="26"/>
        </w:rPr>
      </w:pPr>
    </w:p>
    <w:p w:rsidR="00042C99" w:rsidRDefault="00042C99" w:rsidP="00042C99">
      <w:pPr>
        <w:jc w:val="center"/>
        <w:sectPr w:rsidR="00042C99">
          <w:pgSz w:w="11906" w:h="16838"/>
          <w:pgMar w:top="1134" w:right="850" w:bottom="1134" w:left="1701" w:header="708" w:footer="708" w:gutter="0"/>
          <w:cols w:space="708"/>
          <w:docGrid w:linePitch="360"/>
        </w:sectPr>
      </w:pPr>
    </w:p>
    <w:tbl>
      <w:tblPr>
        <w:tblW w:w="14970"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985"/>
        <w:gridCol w:w="3118"/>
        <w:gridCol w:w="4339"/>
        <w:gridCol w:w="1134"/>
        <w:gridCol w:w="3827"/>
      </w:tblGrid>
      <w:tr w:rsidR="00042C99" w:rsidRPr="00042C99" w:rsidTr="00042C99">
        <w:trPr>
          <w:cantSplit/>
          <w:trHeight w:val="1134"/>
        </w:trPr>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042C99">
            <w:pPr>
              <w:jc w:val="center"/>
              <w:rPr>
                <w:rFonts w:ascii="Times New Roman" w:hAnsi="Times New Roman" w:cs="Times New Roman"/>
              </w:rPr>
            </w:pPr>
            <w:r w:rsidRPr="00042C99">
              <w:rPr>
                <w:rFonts w:ascii="Times New Roman" w:hAnsi="Times New Roman" w:cs="Times New Roman"/>
              </w:rPr>
              <w:lastRenderedPageBreak/>
              <w:t>N       п/п</w:t>
            </w: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042C99">
            <w:pPr>
              <w:jc w:val="center"/>
              <w:rPr>
                <w:rFonts w:ascii="Times New Roman" w:hAnsi="Times New Roman" w:cs="Times New Roman"/>
              </w:rPr>
            </w:pPr>
            <w:r w:rsidRPr="00042C99">
              <w:rPr>
                <w:rFonts w:ascii="Times New Roman" w:hAnsi="Times New Roman" w:cs="Times New Roman"/>
              </w:rPr>
              <w:t xml:space="preserve">Условный номер образуемого земельного участка/ Кадастровый </w:t>
            </w:r>
          </w:p>
          <w:p w:rsidR="00042C99" w:rsidRPr="00042C99" w:rsidRDefault="00042C99" w:rsidP="00042C99">
            <w:pPr>
              <w:jc w:val="center"/>
              <w:rPr>
                <w:rFonts w:ascii="Times New Roman" w:hAnsi="Times New Roman" w:cs="Times New Roman"/>
              </w:rPr>
            </w:pPr>
            <w:r w:rsidRPr="00042C99">
              <w:rPr>
                <w:rFonts w:ascii="Times New Roman" w:hAnsi="Times New Roman" w:cs="Times New Roman"/>
              </w:rPr>
              <w:t xml:space="preserve">номер </w:t>
            </w:r>
          </w:p>
          <w:p w:rsidR="00042C99" w:rsidRPr="00042C99" w:rsidRDefault="00042C99" w:rsidP="00042C99">
            <w:pPr>
              <w:jc w:val="center"/>
              <w:rPr>
                <w:rFonts w:ascii="Times New Roman" w:hAnsi="Times New Roman" w:cs="Times New Roman"/>
              </w:rPr>
            </w:pPr>
            <w:r w:rsidRPr="00042C99">
              <w:rPr>
                <w:rFonts w:ascii="Times New Roman" w:hAnsi="Times New Roman" w:cs="Times New Roman"/>
              </w:rPr>
              <w:t>земельного участка</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042C99">
            <w:pPr>
              <w:jc w:val="center"/>
              <w:rPr>
                <w:rFonts w:ascii="Times New Roman" w:hAnsi="Times New Roman" w:cs="Times New Roman"/>
              </w:rPr>
            </w:pPr>
            <w:r w:rsidRPr="00042C99">
              <w:rPr>
                <w:rFonts w:ascii="Times New Roman" w:hAnsi="Times New Roman" w:cs="Times New Roman"/>
              </w:rPr>
              <w:t>Адрес (местоположение) земельного участка</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042C99">
            <w:pPr>
              <w:jc w:val="center"/>
              <w:rPr>
                <w:rFonts w:ascii="Times New Roman" w:hAnsi="Times New Roman" w:cs="Times New Roman"/>
              </w:rPr>
            </w:pPr>
            <w:r w:rsidRPr="00042C99">
              <w:rPr>
                <w:rFonts w:ascii="Times New Roman" w:hAnsi="Times New Roman" w:cs="Times New Roman"/>
              </w:rPr>
              <w:t>Содержание ограничения на использование земельного участка и (или) обременения имущественных прав на земельный участок в границах территории объектов культурного наследия</w:t>
            </w:r>
          </w:p>
        </w:tc>
        <w:tc>
          <w:tcPr>
            <w:tcW w:w="1134" w:type="dxa"/>
            <w:tcBorders>
              <w:top w:val="single" w:sz="1" w:space="0" w:color="000000"/>
              <w:left w:val="single" w:sz="1" w:space="0" w:color="000000"/>
              <w:bottom w:val="single" w:sz="1" w:space="0" w:color="000000"/>
            </w:tcBorders>
            <w:textDirection w:val="tbRl"/>
            <w:vAlign w:val="center"/>
          </w:tcPr>
          <w:p w:rsidR="00042C99" w:rsidRPr="00042C99" w:rsidRDefault="00042C99" w:rsidP="00042C99">
            <w:pPr>
              <w:ind w:left="113" w:right="113"/>
              <w:jc w:val="center"/>
              <w:rPr>
                <w:rFonts w:ascii="Times New Roman" w:hAnsi="Times New Roman" w:cs="Times New Roman"/>
              </w:rPr>
            </w:pPr>
            <w:r w:rsidRPr="00042C99">
              <w:rPr>
                <w:rFonts w:ascii="Times New Roman" w:hAnsi="Times New Roman" w:cs="Times New Roman"/>
              </w:rPr>
              <w:t>Площадь</w:t>
            </w:r>
            <w:bookmarkStart w:id="0" w:name="_GoBack"/>
            <w:bookmarkEnd w:id="0"/>
            <w:r w:rsidRPr="00042C99">
              <w:rPr>
                <w:rFonts w:ascii="Times New Roman" w:hAnsi="Times New Roman" w:cs="Times New Roman"/>
              </w:rPr>
              <w:t xml:space="preserve"> обременения земельного участка</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042C99">
            <w:pPr>
              <w:jc w:val="center"/>
              <w:rPr>
                <w:rFonts w:ascii="Times New Roman" w:hAnsi="Times New Roman" w:cs="Times New Roman"/>
              </w:rPr>
            </w:pPr>
            <w:r w:rsidRPr="00042C99">
              <w:rPr>
                <w:rFonts w:ascii="Times New Roman" w:hAnsi="Times New Roman" w:cs="Times New Roman"/>
              </w:rPr>
              <w:t>Условия снятия ограничений для планируемого градостроительного освоения земельного участка в соответствии с требованиями законодательства по охране объектов культурного наследия</w:t>
            </w:r>
          </w:p>
        </w:tc>
      </w:tr>
      <w:tr w:rsidR="00042C99" w:rsidRPr="00042C99" w:rsidTr="00042C99">
        <w:trPr>
          <w:trHeight w:val="1604"/>
        </w:trPr>
        <w:tc>
          <w:tcPr>
            <w:tcW w:w="567" w:type="dxa"/>
            <w:vMerge w:val="restart"/>
            <w:tcBorders>
              <w:top w:val="single" w:sz="1" w:space="0" w:color="000000"/>
              <w:left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1</w:t>
            </w:r>
          </w:p>
        </w:tc>
        <w:tc>
          <w:tcPr>
            <w:tcW w:w="3118"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улица Симановского, 94/1</w:t>
            </w:r>
          </w:p>
        </w:tc>
        <w:tc>
          <w:tcPr>
            <w:tcW w:w="4339" w:type="dxa"/>
            <w:tcBorders>
              <w:top w:val="single" w:sz="1" w:space="0" w:color="000000"/>
              <w:left w:val="single" w:sz="1" w:space="0" w:color="000000"/>
              <w:bottom w:val="single" w:sz="4" w:space="0" w:color="auto"/>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4" w:space="0" w:color="auto"/>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4" w:space="0" w:color="auto"/>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rPr>
          <w:trHeight w:val="272"/>
        </w:trPr>
        <w:tc>
          <w:tcPr>
            <w:tcW w:w="567" w:type="dxa"/>
            <w:vMerge/>
            <w:tcBorders>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vMerge/>
            <w:tcBorders>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p>
        </w:tc>
        <w:tc>
          <w:tcPr>
            <w:tcW w:w="3118" w:type="dxa"/>
            <w:vMerge/>
            <w:tcBorders>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p>
        </w:tc>
        <w:tc>
          <w:tcPr>
            <w:tcW w:w="4339" w:type="dxa"/>
            <w:tcBorders>
              <w:top w:val="single" w:sz="4" w:space="0" w:color="auto"/>
              <w:left w:val="single" w:sz="1" w:space="0" w:color="000000"/>
              <w:bottom w:val="single" w:sz="1" w:space="0" w:color="000000"/>
            </w:tcBorders>
            <w:shd w:val="clear" w:color="auto" w:fill="auto"/>
            <w:vAlign w:val="center"/>
          </w:tcPr>
          <w:p w:rsidR="00042C99" w:rsidRPr="00042C99" w:rsidRDefault="00042C99" w:rsidP="00ED3A9F">
            <w:pPr>
              <w:autoSpaceDE w:val="0"/>
              <w:autoSpaceDN w:val="0"/>
              <w:adjustRightInd w:val="0"/>
              <w:spacing w:after="0"/>
              <w:jc w:val="center"/>
              <w:rPr>
                <w:rFonts w:ascii="Times New Roman" w:hAnsi="Times New Roman" w:cs="Times New Roman"/>
              </w:rPr>
            </w:pPr>
            <w:r w:rsidRPr="00042C99">
              <w:rPr>
                <w:rFonts w:ascii="Times New Roman" w:hAnsi="Times New Roman" w:cs="Times New Roman"/>
              </w:rPr>
              <w:t>Объект культурного наследия регионального значения «</w:t>
            </w:r>
            <w:proofErr w:type="spellStart"/>
            <w:r w:rsidRPr="00042C99">
              <w:rPr>
                <w:rFonts w:ascii="Times New Roman" w:hAnsi="Times New Roman" w:cs="Times New Roman"/>
                <w:sz w:val="20"/>
                <w:szCs w:val="20"/>
              </w:rPr>
              <w:t>Власьевская</w:t>
            </w:r>
            <w:proofErr w:type="spellEnd"/>
            <w:r w:rsidRPr="00042C99">
              <w:rPr>
                <w:rFonts w:ascii="Times New Roman" w:hAnsi="Times New Roman" w:cs="Times New Roman"/>
                <w:sz w:val="20"/>
                <w:szCs w:val="20"/>
              </w:rPr>
              <w:t xml:space="preserve"> церковь, 1805 г.</w:t>
            </w:r>
            <w:r w:rsidRPr="00042C99">
              <w:rPr>
                <w:rFonts w:ascii="Times New Roman" w:hAnsi="Times New Roman" w:cs="Times New Roman"/>
              </w:rPr>
              <w:t>»</w:t>
            </w:r>
          </w:p>
        </w:tc>
        <w:tc>
          <w:tcPr>
            <w:tcW w:w="1134" w:type="dxa"/>
            <w:tcBorders>
              <w:top w:val="single" w:sz="4" w:space="0" w:color="auto"/>
              <w:left w:val="single" w:sz="1" w:space="0" w:color="000000"/>
              <w:bottom w:val="single" w:sz="1" w:space="0" w:color="000000"/>
            </w:tcBorders>
            <w:vAlign w:val="center"/>
          </w:tcPr>
          <w:p w:rsidR="00042C99" w:rsidRPr="00042C99" w:rsidRDefault="00042C99" w:rsidP="00ED3A9F">
            <w:pPr>
              <w:spacing w:after="0" w:line="240" w:lineRule="auto"/>
              <w:jc w:val="center"/>
              <w:rPr>
                <w:rFonts w:ascii="Times New Roman" w:hAnsi="Times New Roman" w:cs="Times New Roman"/>
                <w:szCs w:val="24"/>
              </w:rPr>
            </w:pPr>
            <w:r w:rsidRPr="00042C99">
              <w:rPr>
                <w:rFonts w:ascii="Times New Roman" w:hAnsi="Times New Roman" w:cs="Times New Roman"/>
                <w:szCs w:val="24"/>
              </w:rPr>
              <w:t>729</w:t>
            </w:r>
          </w:p>
        </w:tc>
        <w:tc>
          <w:tcPr>
            <w:tcW w:w="3827" w:type="dxa"/>
            <w:tcBorders>
              <w:top w:val="single" w:sz="4" w:space="0" w:color="auto"/>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autoSpaceDE w:val="0"/>
              <w:autoSpaceDN w:val="0"/>
              <w:adjustRightInd w:val="0"/>
              <w:spacing w:after="0"/>
              <w:jc w:val="center"/>
              <w:rPr>
                <w:rFonts w:ascii="Times New Roman" w:hAnsi="Times New Roman" w:cs="Times New Roman"/>
              </w:rPr>
            </w:pPr>
            <w:r w:rsidRPr="00042C99">
              <w:rPr>
                <w:rFonts w:ascii="Times New Roman" w:hAnsi="Times New Roman" w:cs="Times New Roman"/>
              </w:rPr>
              <w:t xml:space="preserve">Внесение сведений в </w:t>
            </w:r>
            <w:r w:rsidRPr="00042C99">
              <w:rPr>
                <w:rFonts w:ascii="Times New Roman" w:hAnsi="Times New Roman" w:cs="Times New Roman"/>
                <w:shd w:val="clear" w:color="auto" w:fill="FFFFFF"/>
              </w:rPr>
              <w:t xml:space="preserve">Единый государственный реестр недвижимости информации </w:t>
            </w:r>
            <w:r w:rsidRPr="00042C99">
              <w:rPr>
                <w:rFonts w:ascii="Times New Roman" w:hAnsi="Times New Roman" w:cs="Times New Roman"/>
              </w:rPr>
              <w:t>об утвержденных границах и правового режима использования территории объекта культурного наследия</w:t>
            </w:r>
            <w:r w:rsidRPr="00042C99">
              <w:rPr>
                <w:rFonts w:ascii="Times New Roman" w:hAnsi="Times New Roman" w:cs="Times New Roman"/>
                <w:sz w:val="20"/>
              </w:rPr>
              <w:t xml:space="preserve"> </w:t>
            </w:r>
            <w:r w:rsidRPr="00042C99">
              <w:rPr>
                <w:rFonts w:ascii="Times New Roman" w:hAnsi="Times New Roman" w:cs="Times New Roman"/>
              </w:rPr>
              <w:t>«</w:t>
            </w:r>
            <w:proofErr w:type="spellStart"/>
            <w:r w:rsidRPr="00042C99">
              <w:rPr>
                <w:rFonts w:ascii="Times New Roman" w:hAnsi="Times New Roman" w:cs="Times New Roman"/>
                <w:sz w:val="20"/>
                <w:szCs w:val="20"/>
              </w:rPr>
              <w:t>Власьевская</w:t>
            </w:r>
            <w:proofErr w:type="spellEnd"/>
            <w:r w:rsidRPr="00042C99">
              <w:rPr>
                <w:rFonts w:ascii="Times New Roman" w:hAnsi="Times New Roman" w:cs="Times New Roman"/>
                <w:sz w:val="20"/>
                <w:szCs w:val="20"/>
              </w:rPr>
              <w:t xml:space="preserve"> церковь, 1805 г.</w:t>
            </w:r>
            <w:r w:rsidRPr="00042C99">
              <w:rPr>
                <w:rFonts w:ascii="Times New Roman" w:hAnsi="Times New Roman" w:cs="Times New Roman"/>
              </w:rPr>
              <w:t>»</w:t>
            </w:r>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2</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пер. Безымянный</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szCs w:val="24"/>
              </w:rPr>
              <w:t>ЗУ3</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пер. Безымянный, 10</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lastRenderedPageBreak/>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lastRenderedPageBreak/>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w:t>
            </w:r>
            <w:r w:rsidRPr="00042C99">
              <w:rPr>
                <w:rFonts w:ascii="Times New Roman" w:hAnsi="Times New Roman" w:cs="Times New Roman"/>
                <w:color w:val="000000"/>
              </w:rPr>
              <w:lastRenderedPageBreak/>
              <w:t xml:space="preserve">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4</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пер. Безымянный, 14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szCs w:val="24"/>
              </w:rPr>
              <w:t>ЗУ5</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пер. Безымянный, 16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6</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улица Борьбы, 41</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7</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улица Борьбы, 37</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rPr>
          <w:trHeight w:val="1657"/>
        </w:trPr>
        <w:tc>
          <w:tcPr>
            <w:tcW w:w="567" w:type="dxa"/>
            <w:vMerge w:val="restart"/>
            <w:tcBorders>
              <w:top w:val="single" w:sz="1" w:space="0" w:color="000000"/>
              <w:left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8</w:t>
            </w:r>
          </w:p>
        </w:tc>
        <w:tc>
          <w:tcPr>
            <w:tcW w:w="3118"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 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улица Борьбы, 43</w:t>
            </w:r>
          </w:p>
        </w:tc>
        <w:tc>
          <w:tcPr>
            <w:tcW w:w="4339" w:type="dxa"/>
            <w:tcBorders>
              <w:top w:val="single" w:sz="1" w:space="0" w:color="000000"/>
              <w:left w:val="single" w:sz="1" w:space="0" w:color="000000"/>
              <w:bottom w:val="single" w:sz="4" w:space="0" w:color="auto"/>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4" w:space="0" w:color="auto"/>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4" w:space="0" w:color="auto"/>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rPr>
          <w:trHeight w:val="204"/>
        </w:trPr>
        <w:tc>
          <w:tcPr>
            <w:tcW w:w="567" w:type="dxa"/>
            <w:vMerge/>
            <w:tcBorders>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vMerge/>
            <w:tcBorders>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p>
        </w:tc>
        <w:tc>
          <w:tcPr>
            <w:tcW w:w="3118" w:type="dxa"/>
            <w:vMerge/>
            <w:tcBorders>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p>
        </w:tc>
        <w:tc>
          <w:tcPr>
            <w:tcW w:w="4339" w:type="dxa"/>
            <w:tcBorders>
              <w:top w:val="single" w:sz="4" w:space="0" w:color="auto"/>
              <w:left w:val="single" w:sz="1" w:space="0" w:color="000000"/>
              <w:bottom w:val="single" w:sz="1" w:space="0" w:color="000000"/>
            </w:tcBorders>
            <w:shd w:val="clear" w:color="auto" w:fill="auto"/>
            <w:vAlign w:val="center"/>
          </w:tcPr>
          <w:p w:rsidR="00042C99" w:rsidRPr="00042C99" w:rsidRDefault="00042C99" w:rsidP="00ED3A9F">
            <w:pPr>
              <w:spacing w:after="0"/>
              <w:jc w:val="both"/>
              <w:rPr>
                <w:rFonts w:ascii="Times New Roman" w:hAnsi="Times New Roman" w:cs="Times New Roman"/>
              </w:rPr>
            </w:pPr>
            <w:r w:rsidRPr="00042C99">
              <w:rPr>
                <w:rFonts w:ascii="Times New Roman" w:hAnsi="Times New Roman" w:cs="Times New Roman"/>
              </w:rPr>
              <w:t>Объект культурного наследия регионального значения «</w:t>
            </w:r>
            <w:r w:rsidRPr="00042C99">
              <w:rPr>
                <w:rFonts w:ascii="Times New Roman" w:hAnsi="Times New Roman" w:cs="Times New Roman"/>
                <w:sz w:val="20"/>
                <w:szCs w:val="20"/>
              </w:rPr>
              <w:t>Дом жилой, 2-я пол. XIX в.</w:t>
            </w:r>
            <w:r w:rsidRPr="00042C99">
              <w:rPr>
                <w:rFonts w:ascii="Times New Roman" w:hAnsi="Times New Roman" w:cs="Times New Roman"/>
              </w:rPr>
              <w:t>»</w:t>
            </w:r>
          </w:p>
        </w:tc>
        <w:tc>
          <w:tcPr>
            <w:tcW w:w="1134" w:type="dxa"/>
            <w:tcBorders>
              <w:top w:val="single" w:sz="4" w:space="0" w:color="auto"/>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4" w:space="0" w:color="auto"/>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line="240" w:lineRule="auto"/>
              <w:jc w:val="center"/>
              <w:rPr>
                <w:rFonts w:ascii="Times New Roman" w:hAnsi="Times New Roman" w:cs="Times New Roman"/>
              </w:rPr>
            </w:pPr>
            <w:r w:rsidRPr="00042C99">
              <w:rPr>
                <w:rFonts w:ascii="Times New Roman" w:hAnsi="Times New Roman" w:cs="Times New Roman"/>
              </w:rPr>
              <w:t xml:space="preserve">Внесение сведений в </w:t>
            </w:r>
            <w:r w:rsidRPr="00042C99">
              <w:rPr>
                <w:rFonts w:ascii="Times New Roman" w:hAnsi="Times New Roman" w:cs="Times New Roman"/>
                <w:shd w:val="clear" w:color="auto" w:fill="FFFFFF"/>
              </w:rPr>
              <w:t xml:space="preserve">Единый государственный реестр недвижимости информации </w:t>
            </w:r>
            <w:r w:rsidRPr="00042C99">
              <w:rPr>
                <w:rFonts w:ascii="Times New Roman" w:hAnsi="Times New Roman" w:cs="Times New Roman"/>
              </w:rPr>
              <w:t>об утвержденных границах и правового режима использования территории объекта культурного наследия</w:t>
            </w:r>
            <w:r w:rsidRPr="00042C99">
              <w:rPr>
                <w:rFonts w:ascii="Times New Roman" w:hAnsi="Times New Roman" w:cs="Times New Roman"/>
                <w:sz w:val="20"/>
              </w:rPr>
              <w:t xml:space="preserve"> </w:t>
            </w:r>
            <w:r w:rsidRPr="00042C99">
              <w:rPr>
                <w:rFonts w:ascii="Times New Roman" w:hAnsi="Times New Roman" w:cs="Times New Roman"/>
              </w:rPr>
              <w:t>«</w:t>
            </w:r>
            <w:r w:rsidRPr="00042C99">
              <w:rPr>
                <w:rFonts w:ascii="Times New Roman" w:hAnsi="Times New Roman" w:cs="Times New Roman"/>
                <w:sz w:val="20"/>
                <w:szCs w:val="20"/>
              </w:rPr>
              <w:t>Дом жилой, 2-я пол. XIX в.</w:t>
            </w:r>
            <w:r w:rsidRPr="00042C99">
              <w:rPr>
                <w:rFonts w:ascii="Times New Roman" w:hAnsi="Times New Roman" w:cs="Times New Roman"/>
              </w:rPr>
              <w:t>»</w:t>
            </w:r>
          </w:p>
        </w:tc>
      </w:tr>
      <w:tr w:rsidR="00042C99" w:rsidRPr="00042C99" w:rsidTr="00042C99">
        <w:trPr>
          <w:trHeight w:val="1509"/>
        </w:trPr>
        <w:tc>
          <w:tcPr>
            <w:tcW w:w="567" w:type="dxa"/>
            <w:vMerge w:val="restart"/>
            <w:tcBorders>
              <w:top w:val="single" w:sz="1" w:space="0" w:color="000000"/>
              <w:left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szCs w:val="24"/>
              </w:rPr>
              <w:t>ЗУ9</w:t>
            </w:r>
          </w:p>
        </w:tc>
        <w:tc>
          <w:tcPr>
            <w:tcW w:w="3118"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улица Симановского, 94/1</w:t>
            </w:r>
          </w:p>
        </w:tc>
        <w:tc>
          <w:tcPr>
            <w:tcW w:w="4339" w:type="dxa"/>
            <w:tcBorders>
              <w:top w:val="single" w:sz="1" w:space="0" w:color="000000"/>
              <w:left w:val="single" w:sz="1" w:space="0" w:color="000000"/>
              <w:bottom w:val="single" w:sz="4" w:space="0" w:color="auto"/>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4" w:space="0" w:color="auto"/>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4" w:space="0" w:color="auto"/>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rPr>
          <w:trHeight w:val="245"/>
        </w:trPr>
        <w:tc>
          <w:tcPr>
            <w:tcW w:w="567" w:type="dxa"/>
            <w:vMerge/>
            <w:tcBorders>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vMerge/>
            <w:tcBorders>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p>
        </w:tc>
        <w:tc>
          <w:tcPr>
            <w:tcW w:w="3118" w:type="dxa"/>
            <w:vMerge/>
            <w:tcBorders>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p>
        </w:tc>
        <w:tc>
          <w:tcPr>
            <w:tcW w:w="4339" w:type="dxa"/>
            <w:tcBorders>
              <w:top w:val="single" w:sz="4" w:space="0" w:color="auto"/>
              <w:left w:val="single" w:sz="1" w:space="0" w:color="000000"/>
              <w:bottom w:val="single" w:sz="1" w:space="0" w:color="000000"/>
            </w:tcBorders>
            <w:shd w:val="clear" w:color="auto" w:fill="auto"/>
            <w:vAlign w:val="center"/>
          </w:tcPr>
          <w:p w:rsidR="00042C99" w:rsidRPr="00042C99" w:rsidRDefault="00042C99" w:rsidP="00ED3A9F">
            <w:pPr>
              <w:autoSpaceDE w:val="0"/>
              <w:autoSpaceDN w:val="0"/>
              <w:adjustRightInd w:val="0"/>
              <w:spacing w:after="0" w:line="240" w:lineRule="auto"/>
              <w:rPr>
                <w:rFonts w:ascii="Times New Roman" w:hAnsi="Times New Roman" w:cs="Times New Roman"/>
                <w:sz w:val="20"/>
                <w:szCs w:val="20"/>
              </w:rPr>
            </w:pPr>
            <w:r w:rsidRPr="00042C99">
              <w:rPr>
                <w:rFonts w:ascii="Times New Roman" w:hAnsi="Times New Roman" w:cs="Times New Roman"/>
              </w:rPr>
              <w:t>Объект культурного наследия регионального значения «</w:t>
            </w:r>
            <w:r w:rsidRPr="00042C99">
              <w:rPr>
                <w:rFonts w:ascii="Times New Roman" w:hAnsi="Times New Roman" w:cs="Times New Roman"/>
                <w:sz w:val="20"/>
                <w:szCs w:val="20"/>
              </w:rPr>
              <w:t>Доходный дом Гурьянова,</w:t>
            </w:r>
            <w:r w:rsidRPr="00042C99">
              <w:rPr>
                <w:rFonts w:ascii="Times New Roman" w:hAnsi="Times New Roman" w:cs="Times New Roman"/>
                <w:sz w:val="20"/>
              </w:rPr>
              <w:t xml:space="preserve"> </w:t>
            </w:r>
            <w:r w:rsidRPr="00042C99">
              <w:rPr>
                <w:rFonts w:ascii="Times New Roman" w:hAnsi="Times New Roman" w:cs="Times New Roman"/>
                <w:sz w:val="20"/>
                <w:szCs w:val="20"/>
              </w:rPr>
              <w:t>1910-е гг.</w:t>
            </w:r>
            <w:r w:rsidRPr="00042C99">
              <w:rPr>
                <w:rFonts w:ascii="Times New Roman" w:hAnsi="Times New Roman" w:cs="Times New Roman"/>
              </w:rPr>
              <w:t>»</w:t>
            </w:r>
          </w:p>
          <w:p w:rsidR="00042C99" w:rsidRPr="00042C99" w:rsidRDefault="00042C99" w:rsidP="00ED3A9F">
            <w:pPr>
              <w:spacing w:after="0" w:line="240" w:lineRule="auto"/>
              <w:jc w:val="center"/>
              <w:rPr>
                <w:rFonts w:ascii="Times New Roman" w:hAnsi="Times New Roman" w:cs="Times New Roman"/>
              </w:rPr>
            </w:pPr>
          </w:p>
        </w:tc>
        <w:tc>
          <w:tcPr>
            <w:tcW w:w="1134" w:type="dxa"/>
            <w:tcBorders>
              <w:top w:val="single" w:sz="4" w:space="0" w:color="auto"/>
              <w:left w:val="single" w:sz="1" w:space="0" w:color="000000"/>
              <w:bottom w:val="single" w:sz="1" w:space="0" w:color="000000"/>
            </w:tcBorders>
            <w:vAlign w:val="center"/>
          </w:tcPr>
          <w:p w:rsidR="00042C99" w:rsidRPr="00042C99" w:rsidRDefault="00042C99" w:rsidP="00ED3A9F">
            <w:pPr>
              <w:spacing w:after="0" w:line="240" w:lineRule="auto"/>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4" w:space="0" w:color="auto"/>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line="240" w:lineRule="auto"/>
              <w:jc w:val="center"/>
              <w:rPr>
                <w:rFonts w:ascii="Times New Roman" w:hAnsi="Times New Roman" w:cs="Times New Roman"/>
              </w:rPr>
            </w:pPr>
            <w:r w:rsidRPr="00042C99">
              <w:rPr>
                <w:rFonts w:ascii="Times New Roman" w:hAnsi="Times New Roman" w:cs="Times New Roman"/>
              </w:rPr>
              <w:t xml:space="preserve">Внесение сведений в </w:t>
            </w:r>
            <w:r w:rsidRPr="00042C99">
              <w:rPr>
                <w:rFonts w:ascii="Times New Roman" w:hAnsi="Times New Roman" w:cs="Times New Roman"/>
                <w:shd w:val="clear" w:color="auto" w:fill="FFFFFF"/>
              </w:rPr>
              <w:t xml:space="preserve">Единый государственный реестр недвижимости информации </w:t>
            </w:r>
            <w:r w:rsidRPr="00042C99">
              <w:rPr>
                <w:rFonts w:ascii="Times New Roman" w:hAnsi="Times New Roman" w:cs="Times New Roman"/>
              </w:rPr>
              <w:t>об утвержденных границах и правового режима использования территории объекта культурного наследия</w:t>
            </w:r>
            <w:r w:rsidRPr="00042C99">
              <w:rPr>
                <w:rFonts w:ascii="Times New Roman" w:hAnsi="Times New Roman" w:cs="Times New Roman"/>
                <w:sz w:val="20"/>
              </w:rPr>
              <w:t xml:space="preserve"> </w:t>
            </w:r>
            <w:r w:rsidRPr="00042C99">
              <w:rPr>
                <w:rFonts w:ascii="Times New Roman" w:hAnsi="Times New Roman" w:cs="Times New Roman"/>
              </w:rPr>
              <w:t>«</w:t>
            </w:r>
            <w:r w:rsidRPr="00042C99">
              <w:rPr>
                <w:rFonts w:ascii="Times New Roman" w:hAnsi="Times New Roman" w:cs="Times New Roman"/>
                <w:sz w:val="20"/>
                <w:szCs w:val="20"/>
              </w:rPr>
              <w:t>Доходный дом Гурьянова,</w:t>
            </w:r>
            <w:r w:rsidRPr="00042C99">
              <w:rPr>
                <w:rFonts w:ascii="Times New Roman" w:hAnsi="Times New Roman" w:cs="Times New Roman"/>
                <w:sz w:val="20"/>
              </w:rPr>
              <w:t xml:space="preserve"> </w:t>
            </w:r>
            <w:r w:rsidRPr="00042C99">
              <w:rPr>
                <w:rFonts w:ascii="Times New Roman" w:hAnsi="Times New Roman" w:cs="Times New Roman"/>
                <w:sz w:val="20"/>
                <w:szCs w:val="20"/>
              </w:rPr>
              <w:t>1910-е гг.</w:t>
            </w:r>
            <w:r w:rsidRPr="00042C99">
              <w:rPr>
                <w:rFonts w:ascii="Times New Roman" w:hAnsi="Times New Roman" w:cs="Times New Roman"/>
              </w:rPr>
              <w:t>»</w:t>
            </w:r>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10</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szCs w:val="24"/>
              </w:rPr>
              <w:t>ЗУ11</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12</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13</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14</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szCs w:val="24"/>
              </w:rPr>
              <w:t>ЗУ15</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highlight w:val="yellow"/>
              </w:rPr>
            </w:pPr>
            <w:r w:rsidRPr="00042C99">
              <w:rPr>
                <w:rFonts w:ascii="Times New Roman" w:hAnsi="Times New Roman" w:cs="Times New Roman"/>
                <w:szCs w:val="24"/>
              </w:rPr>
              <w:t>ЗУ 16</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17</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rPr>
          <w:trHeight w:val="1400"/>
        </w:trPr>
        <w:tc>
          <w:tcPr>
            <w:tcW w:w="567" w:type="dxa"/>
            <w:vMerge w:val="restart"/>
            <w:tcBorders>
              <w:top w:val="single" w:sz="1" w:space="0" w:color="000000"/>
              <w:left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18</w:t>
            </w:r>
          </w:p>
        </w:tc>
        <w:tc>
          <w:tcPr>
            <w:tcW w:w="3118"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4" w:space="0" w:color="auto"/>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4" w:space="0" w:color="auto"/>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4" w:space="0" w:color="auto"/>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rPr>
          <w:trHeight w:val="122"/>
        </w:trPr>
        <w:tc>
          <w:tcPr>
            <w:tcW w:w="567" w:type="dxa"/>
            <w:vMerge/>
            <w:tcBorders>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vMerge/>
            <w:tcBorders>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p>
        </w:tc>
        <w:tc>
          <w:tcPr>
            <w:tcW w:w="3118" w:type="dxa"/>
            <w:vMerge/>
            <w:tcBorders>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p>
        </w:tc>
        <w:tc>
          <w:tcPr>
            <w:tcW w:w="4339" w:type="dxa"/>
            <w:tcBorders>
              <w:top w:val="single" w:sz="4" w:space="0" w:color="auto"/>
              <w:left w:val="single" w:sz="1" w:space="0" w:color="000000"/>
              <w:bottom w:val="single" w:sz="1" w:space="0" w:color="000000"/>
            </w:tcBorders>
            <w:shd w:val="clear" w:color="auto" w:fill="auto"/>
            <w:vAlign w:val="center"/>
          </w:tcPr>
          <w:p w:rsidR="00042C99" w:rsidRPr="00042C99" w:rsidRDefault="00042C99" w:rsidP="00ED3A9F">
            <w:pPr>
              <w:autoSpaceDE w:val="0"/>
              <w:autoSpaceDN w:val="0"/>
              <w:adjustRightInd w:val="0"/>
              <w:spacing w:after="0" w:line="240" w:lineRule="auto"/>
              <w:jc w:val="both"/>
              <w:rPr>
                <w:rFonts w:ascii="Times New Roman" w:hAnsi="Times New Roman" w:cs="Times New Roman"/>
                <w:sz w:val="20"/>
                <w:szCs w:val="20"/>
              </w:rPr>
            </w:pPr>
            <w:r w:rsidRPr="00042C99">
              <w:rPr>
                <w:rFonts w:ascii="Times New Roman" w:hAnsi="Times New Roman" w:cs="Times New Roman"/>
              </w:rPr>
              <w:t xml:space="preserve">Объект культурного наследия регионального значения «Дом жилой для служащих льнопрядильной фабрики Брюханова (фабрики Анонимного общества </w:t>
            </w:r>
            <w:proofErr w:type="spellStart"/>
            <w:proofErr w:type="gramStart"/>
            <w:r w:rsidRPr="00042C99">
              <w:rPr>
                <w:rFonts w:ascii="Times New Roman" w:hAnsi="Times New Roman" w:cs="Times New Roman"/>
              </w:rPr>
              <w:t>Гратри,Жерар</w:t>
            </w:r>
            <w:proofErr w:type="spellEnd"/>
            <w:proofErr w:type="gramEnd"/>
            <w:r w:rsidRPr="00042C99">
              <w:rPr>
                <w:rFonts w:ascii="Times New Roman" w:hAnsi="Times New Roman" w:cs="Times New Roman"/>
              </w:rPr>
              <w:t xml:space="preserve"> и </w:t>
            </w:r>
            <w:proofErr w:type="spellStart"/>
            <w:r w:rsidRPr="00042C99">
              <w:rPr>
                <w:rFonts w:ascii="Times New Roman" w:hAnsi="Times New Roman" w:cs="Times New Roman"/>
              </w:rPr>
              <w:t>Михиной</w:t>
            </w:r>
            <w:proofErr w:type="spellEnd"/>
            <w:r w:rsidRPr="00042C99">
              <w:rPr>
                <w:rFonts w:ascii="Times New Roman" w:hAnsi="Times New Roman" w:cs="Times New Roman"/>
              </w:rPr>
              <w:t>), кон. XIX - нач. XX в.»</w:t>
            </w:r>
          </w:p>
          <w:p w:rsidR="00042C99" w:rsidRPr="00042C99" w:rsidRDefault="00042C99" w:rsidP="00ED3A9F">
            <w:pPr>
              <w:spacing w:after="0" w:line="240" w:lineRule="auto"/>
              <w:jc w:val="center"/>
              <w:rPr>
                <w:rFonts w:ascii="Times New Roman" w:hAnsi="Times New Roman" w:cs="Times New Roman"/>
              </w:rPr>
            </w:pPr>
          </w:p>
        </w:tc>
        <w:tc>
          <w:tcPr>
            <w:tcW w:w="1134" w:type="dxa"/>
            <w:tcBorders>
              <w:top w:val="single" w:sz="4" w:space="0" w:color="auto"/>
              <w:left w:val="single" w:sz="1" w:space="0" w:color="000000"/>
              <w:bottom w:val="single" w:sz="1" w:space="0" w:color="000000"/>
            </w:tcBorders>
            <w:vAlign w:val="center"/>
          </w:tcPr>
          <w:p w:rsidR="00042C99" w:rsidRPr="00042C99" w:rsidRDefault="00042C99" w:rsidP="00ED3A9F">
            <w:pPr>
              <w:spacing w:after="0" w:line="240" w:lineRule="auto"/>
              <w:jc w:val="center"/>
              <w:rPr>
                <w:rFonts w:ascii="Times New Roman" w:hAnsi="Times New Roman" w:cs="Times New Roman"/>
                <w:szCs w:val="24"/>
              </w:rPr>
            </w:pPr>
            <w:r w:rsidRPr="00042C99">
              <w:rPr>
                <w:rFonts w:ascii="Times New Roman" w:hAnsi="Times New Roman" w:cs="Times New Roman"/>
                <w:szCs w:val="24"/>
              </w:rPr>
              <w:t>497</w:t>
            </w:r>
          </w:p>
        </w:tc>
        <w:tc>
          <w:tcPr>
            <w:tcW w:w="3827" w:type="dxa"/>
            <w:tcBorders>
              <w:top w:val="single" w:sz="4" w:space="0" w:color="auto"/>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line="240" w:lineRule="auto"/>
              <w:jc w:val="center"/>
              <w:rPr>
                <w:rFonts w:ascii="Times New Roman" w:hAnsi="Times New Roman" w:cs="Times New Roman"/>
              </w:rPr>
            </w:pPr>
            <w:r w:rsidRPr="00042C99">
              <w:rPr>
                <w:rFonts w:ascii="Times New Roman" w:hAnsi="Times New Roman" w:cs="Times New Roman"/>
              </w:rPr>
              <w:t xml:space="preserve">Внесение сведений в </w:t>
            </w:r>
            <w:r w:rsidRPr="00042C99">
              <w:rPr>
                <w:rFonts w:ascii="Times New Roman" w:hAnsi="Times New Roman" w:cs="Times New Roman"/>
                <w:shd w:val="clear" w:color="auto" w:fill="FFFFFF"/>
              </w:rPr>
              <w:t xml:space="preserve">Единый государственный реестр недвижимости информации </w:t>
            </w:r>
            <w:r w:rsidRPr="00042C99">
              <w:rPr>
                <w:rFonts w:ascii="Times New Roman" w:hAnsi="Times New Roman" w:cs="Times New Roman"/>
              </w:rPr>
              <w:t>об утвержденных границах и правового режима использования территории объекта культурного наследия</w:t>
            </w:r>
            <w:r w:rsidRPr="00042C99">
              <w:rPr>
                <w:rFonts w:ascii="Times New Roman" w:hAnsi="Times New Roman" w:cs="Times New Roman"/>
                <w:sz w:val="20"/>
              </w:rPr>
              <w:t xml:space="preserve"> </w:t>
            </w:r>
            <w:r w:rsidRPr="00042C99">
              <w:rPr>
                <w:rFonts w:ascii="Times New Roman" w:hAnsi="Times New Roman" w:cs="Times New Roman"/>
              </w:rPr>
              <w:t xml:space="preserve">«Дом жилой для служащих льнопрядильной фабрики Брюханова (фабрики Анонимного общества </w:t>
            </w:r>
            <w:proofErr w:type="spellStart"/>
            <w:proofErr w:type="gramStart"/>
            <w:r w:rsidRPr="00042C99">
              <w:rPr>
                <w:rFonts w:ascii="Times New Roman" w:hAnsi="Times New Roman" w:cs="Times New Roman"/>
              </w:rPr>
              <w:t>Гратри,Жерар</w:t>
            </w:r>
            <w:proofErr w:type="spellEnd"/>
            <w:proofErr w:type="gramEnd"/>
            <w:r w:rsidRPr="00042C99">
              <w:rPr>
                <w:rFonts w:ascii="Times New Roman" w:hAnsi="Times New Roman" w:cs="Times New Roman"/>
              </w:rPr>
              <w:t xml:space="preserve"> и </w:t>
            </w:r>
            <w:proofErr w:type="spellStart"/>
            <w:r w:rsidRPr="00042C99">
              <w:rPr>
                <w:rFonts w:ascii="Times New Roman" w:hAnsi="Times New Roman" w:cs="Times New Roman"/>
              </w:rPr>
              <w:t>Михиной</w:t>
            </w:r>
            <w:proofErr w:type="spellEnd"/>
            <w:r w:rsidRPr="00042C99">
              <w:rPr>
                <w:rFonts w:ascii="Times New Roman" w:hAnsi="Times New Roman" w:cs="Times New Roman"/>
              </w:rPr>
              <w:t>), кон. XIX - нач. XX в.»</w:t>
            </w:r>
          </w:p>
        </w:tc>
      </w:tr>
      <w:tr w:rsidR="00042C99" w:rsidRPr="00042C99" w:rsidTr="00042C99">
        <w:trPr>
          <w:trHeight w:val="1359"/>
        </w:trPr>
        <w:tc>
          <w:tcPr>
            <w:tcW w:w="567" w:type="dxa"/>
            <w:vMerge w:val="restart"/>
            <w:tcBorders>
              <w:top w:val="single" w:sz="1" w:space="0" w:color="000000"/>
              <w:left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highlight w:val="magenta"/>
              </w:rPr>
            </w:pPr>
            <w:r w:rsidRPr="00042C99">
              <w:rPr>
                <w:rFonts w:ascii="Times New Roman" w:hAnsi="Times New Roman" w:cs="Times New Roman"/>
                <w:szCs w:val="24"/>
              </w:rPr>
              <w:t>ЗУ 19</w:t>
            </w:r>
          </w:p>
        </w:tc>
        <w:tc>
          <w:tcPr>
            <w:tcW w:w="3118"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4" w:space="0" w:color="auto"/>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4" w:space="0" w:color="auto"/>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4" w:space="0" w:color="auto"/>
              <w:right w:val="single" w:sz="1" w:space="0" w:color="000000"/>
            </w:tcBorders>
            <w:shd w:val="clear" w:color="auto" w:fill="auto"/>
            <w:vAlign w:val="center"/>
          </w:tcPr>
          <w:p w:rsidR="00042C99" w:rsidRPr="00042C99" w:rsidRDefault="00042C99" w:rsidP="00ED3A9F">
            <w:pPr>
              <w:spacing w:after="0" w:line="240" w:lineRule="auto"/>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rPr>
          <w:trHeight w:val="163"/>
        </w:trPr>
        <w:tc>
          <w:tcPr>
            <w:tcW w:w="567" w:type="dxa"/>
            <w:vMerge/>
            <w:tcBorders>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vMerge/>
            <w:tcBorders>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p>
        </w:tc>
        <w:tc>
          <w:tcPr>
            <w:tcW w:w="3118" w:type="dxa"/>
            <w:vMerge/>
            <w:tcBorders>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p>
        </w:tc>
        <w:tc>
          <w:tcPr>
            <w:tcW w:w="4339" w:type="dxa"/>
            <w:tcBorders>
              <w:top w:val="single" w:sz="4" w:space="0" w:color="auto"/>
              <w:left w:val="single" w:sz="1" w:space="0" w:color="000000"/>
              <w:bottom w:val="single" w:sz="1" w:space="0" w:color="000000"/>
            </w:tcBorders>
            <w:shd w:val="clear" w:color="auto" w:fill="auto"/>
            <w:vAlign w:val="center"/>
          </w:tcPr>
          <w:p w:rsidR="00042C99" w:rsidRPr="00042C99" w:rsidRDefault="00042C99" w:rsidP="00ED3A9F">
            <w:pPr>
              <w:autoSpaceDE w:val="0"/>
              <w:autoSpaceDN w:val="0"/>
              <w:adjustRightInd w:val="0"/>
              <w:spacing w:after="0" w:line="240" w:lineRule="auto"/>
              <w:rPr>
                <w:rFonts w:ascii="Times New Roman" w:hAnsi="Times New Roman" w:cs="Times New Roman"/>
                <w:sz w:val="20"/>
                <w:szCs w:val="20"/>
              </w:rPr>
            </w:pPr>
            <w:r w:rsidRPr="00042C99">
              <w:rPr>
                <w:rFonts w:ascii="Times New Roman" w:hAnsi="Times New Roman" w:cs="Times New Roman"/>
              </w:rPr>
              <w:t>Объект культурного наследия регионального значения «</w:t>
            </w:r>
            <w:r w:rsidRPr="00042C99">
              <w:rPr>
                <w:rFonts w:ascii="Times New Roman" w:hAnsi="Times New Roman" w:cs="Times New Roman"/>
                <w:sz w:val="20"/>
                <w:szCs w:val="20"/>
              </w:rPr>
              <w:t>Доходный дом Гурьянова,</w:t>
            </w:r>
            <w:r w:rsidRPr="00042C99">
              <w:rPr>
                <w:rFonts w:ascii="Times New Roman" w:hAnsi="Times New Roman" w:cs="Times New Roman"/>
                <w:sz w:val="20"/>
              </w:rPr>
              <w:t xml:space="preserve"> </w:t>
            </w:r>
            <w:r w:rsidRPr="00042C99">
              <w:rPr>
                <w:rFonts w:ascii="Times New Roman" w:hAnsi="Times New Roman" w:cs="Times New Roman"/>
                <w:sz w:val="20"/>
                <w:szCs w:val="20"/>
              </w:rPr>
              <w:t>1910-е гг.</w:t>
            </w:r>
            <w:r w:rsidRPr="00042C99">
              <w:rPr>
                <w:rFonts w:ascii="Times New Roman" w:hAnsi="Times New Roman" w:cs="Times New Roman"/>
              </w:rPr>
              <w:t>»</w:t>
            </w:r>
          </w:p>
          <w:p w:rsidR="00042C99" w:rsidRPr="00042C99" w:rsidRDefault="00042C99" w:rsidP="00ED3A9F">
            <w:pPr>
              <w:spacing w:after="0" w:line="240" w:lineRule="auto"/>
              <w:jc w:val="center"/>
              <w:rPr>
                <w:rFonts w:ascii="Times New Roman" w:hAnsi="Times New Roman" w:cs="Times New Roman"/>
              </w:rPr>
            </w:pPr>
          </w:p>
        </w:tc>
        <w:tc>
          <w:tcPr>
            <w:tcW w:w="1134" w:type="dxa"/>
            <w:tcBorders>
              <w:top w:val="single" w:sz="4" w:space="0" w:color="auto"/>
              <w:left w:val="single" w:sz="1" w:space="0" w:color="000000"/>
              <w:bottom w:val="single" w:sz="1" w:space="0" w:color="000000"/>
            </w:tcBorders>
            <w:vAlign w:val="center"/>
          </w:tcPr>
          <w:p w:rsidR="00042C99" w:rsidRPr="00042C99" w:rsidRDefault="00042C99" w:rsidP="00ED3A9F">
            <w:pPr>
              <w:spacing w:after="0" w:line="240" w:lineRule="auto"/>
              <w:jc w:val="center"/>
              <w:rPr>
                <w:rFonts w:ascii="Times New Roman" w:hAnsi="Times New Roman" w:cs="Times New Roman"/>
                <w:szCs w:val="24"/>
              </w:rPr>
            </w:pPr>
            <w:r w:rsidRPr="00042C99">
              <w:rPr>
                <w:rFonts w:ascii="Times New Roman" w:hAnsi="Times New Roman" w:cs="Times New Roman"/>
                <w:szCs w:val="24"/>
              </w:rPr>
              <w:t>317</w:t>
            </w:r>
          </w:p>
        </w:tc>
        <w:tc>
          <w:tcPr>
            <w:tcW w:w="3827" w:type="dxa"/>
            <w:tcBorders>
              <w:top w:val="single" w:sz="4" w:space="0" w:color="auto"/>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line="240" w:lineRule="auto"/>
              <w:jc w:val="center"/>
              <w:rPr>
                <w:rFonts w:ascii="Times New Roman" w:hAnsi="Times New Roman" w:cs="Times New Roman"/>
              </w:rPr>
            </w:pPr>
            <w:r w:rsidRPr="00042C99">
              <w:rPr>
                <w:rFonts w:ascii="Times New Roman" w:hAnsi="Times New Roman" w:cs="Times New Roman"/>
              </w:rPr>
              <w:t xml:space="preserve">Внесение сведений в </w:t>
            </w:r>
            <w:r w:rsidRPr="00042C99">
              <w:rPr>
                <w:rFonts w:ascii="Times New Roman" w:hAnsi="Times New Roman" w:cs="Times New Roman"/>
                <w:shd w:val="clear" w:color="auto" w:fill="FFFFFF"/>
              </w:rPr>
              <w:t xml:space="preserve">Единый государственный реестр недвижимости информации </w:t>
            </w:r>
            <w:r w:rsidRPr="00042C99">
              <w:rPr>
                <w:rFonts w:ascii="Times New Roman" w:hAnsi="Times New Roman" w:cs="Times New Roman"/>
              </w:rPr>
              <w:t>об утвержденных границах и правового режима использования территории объекта культурного наследия</w:t>
            </w:r>
            <w:r w:rsidRPr="00042C99">
              <w:rPr>
                <w:rFonts w:ascii="Times New Roman" w:hAnsi="Times New Roman" w:cs="Times New Roman"/>
                <w:sz w:val="20"/>
              </w:rPr>
              <w:t xml:space="preserve"> </w:t>
            </w:r>
            <w:r w:rsidRPr="00042C99">
              <w:rPr>
                <w:rFonts w:ascii="Times New Roman" w:hAnsi="Times New Roman" w:cs="Times New Roman"/>
              </w:rPr>
              <w:t>«</w:t>
            </w:r>
            <w:r w:rsidRPr="00042C99">
              <w:rPr>
                <w:rFonts w:ascii="Times New Roman" w:hAnsi="Times New Roman" w:cs="Times New Roman"/>
                <w:sz w:val="20"/>
                <w:szCs w:val="20"/>
              </w:rPr>
              <w:t>Доходный дом Гурьянова,</w:t>
            </w:r>
            <w:r w:rsidRPr="00042C99">
              <w:rPr>
                <w:rFonts w:ascii="Times New Roman" w:hAnsi="Times New Roman" w:cs="Times New Roman"/>
                <w:sz w:val="20"/>
              </w:rPr>
              <w:t xml:space="preserve"> </w:t>
            </w:r>
            <w:r w:rsidRPr="00042C99">
              <w:rPr>
                <w:rFonts w:ascii="Times New Roman" w:hAnsi="Times New Roman" w:cs="Times New Roman"/>
                <w:sz w:val="20"/>
                <w:szCs w:val="20"/>
              </w:rPr>
              <w:t>1910-е гг.</w:t>
            </w:r>
            <w:r w:rsidRPr="00042C99">
              <w:rPr>
                <w:rFonts w:ascii="Times New Roman" w:hAnsi="Times New Roman" w:cs="Times New Roman"/>
              </w:rPr>
              <w:t>»</w:t>
            </w:r>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20</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p w:rsidR="00042C99" w:rsidRPr="00042C99" w:rsidRDefault="00042C99" w:rsidP="00ED3A9F">
            <w:pPr>
              <w:spacing w:after="0"/>
              <w:jc w:val="center"/>
              <w:rPr>
                <w:rFonts w:ascii="Times New Roman" w:hAnsi="Times New Roman" w:cs="Times New Roman"/>
                <w:szCs w:val="24"/>
              </w:rPr>
            </w:pP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rPr>
          <w:trHeight w:val="1454"/>
        </w:trPr>
        <w:tc>
          <w:tcPr>
            <w:tcW w:w="567" w:type="dxa"/>
            <w:vMerge w:val="restart"/>
            <w:tcBorders>
              <w:top w:val="single" w:sz="1" w:space="0" w:color="000000"/>
              <w:left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21</w:t>
            </w:r>
          </w:p>
        </w:tc>
        <w:tc>
          <w:tcPr>
            <w:tcW w:w="3118" w:type="dxa"/>
            <w:vMerge w:val="restart"/>
            <w:tcBorders>
              <w:top w:val="single" w:sz="1" w:space="0" w:color="000000"/>
              <w:lef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p w:rsidR="00042C99" w:rsidRPr="00042C99" w:rsidRDefault="00042C99" w:rsidP="00ED3A9F">
            <w:pPr>
              <w:spacing w:after="0"/>
              <w:jc w:val="center"/>
              <w:rPr>
                <w:rFonts w:ascii="Times New Roman" w:hAnsi="Times New Roman" w:cs="Times New Roman"/>
                <w:szCs w:val="24"/>
              </w:rPr>
            </w:pPr>
          </w:p>
        </w:tc>
        <w:tc>
          <w:tcPr>
            <w:tcW w:w="4339" w:type="dxa"/>
            <w:tcBorders>
              <w:top w:val="single" w:sz="1" w:space="0" w:color="000000"/>
              <w:left w:val="single" w:sz="1" w:space="0" w:color="000000"/>
              <w:bottom w:val="single" w:sz="4" w:space="0" w:color="auto"/>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4" w:space="0" w:color="auto"/>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4" w:space="0" w:color="auto"/>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rPr>
          <w:trHeight w:val="68"/>
        </w:trPr>
        <w:tc>
          <w:tcPr>
            <w:tcW w:w="567" w:type="dxa"/>
            <w:vMerge/>
            <w:tcBorders>
              <w:left w:val="single" w:sz="1" w:space="0" w:color="000000"/>
              <w:bottom w:val="single" w:sz="1" w:space="0" w:color="000000"/>
            </w:tcBorders>
            <w:shd w:val="clear" w:color="auto" w:fill="auto"/>
            <w:vAlign w:val="center"/>
          </w:tcPr>
          <w:p w:rsidR="00042C99" w:rsidRPr="00042C99" w:rsidRDefault="00042C99" w:rsidP="00042C99">
            <w:pPr>
              <w:numPr>
                <w:ilvl w:val="0"/>
                <w:numId w:val="2"/>
              </w:numPr>
              <w:spacing w:after="0" w:line="240" w:lineRule="auto"/>
              <w:ind w:left="0" w:hanging="11"/>
              <w:jc w:val="center"/>
              <w:rPr>
                <w:rFonts w:ascii="Times New Roman" w:hAnsi="Times New Roman" w:cs="Times New Roman"/>
                <w:szCs w:val="24"/>
              </w:rPr>
            </w:pPr>
          </w:p>
        </w:tc>
        <w:tc>
          <w:tcPr>
            <w:tcW w:w="1985" w:type="dxa"/>
            <w:vMerge/>
            <w:tcBorders>
              <w:left w:val="single" w:sz="1" w:space="0" w:color="000000"/>
              <w:bottom w:val="single" w:sz="1" w:space="0" w:color="000000"/>
            </w:tcBorders>
            <w:shd w:val="clear" w:color="auto" w:fill="auto"/>
            <w:vAlign w:val="center"/>
          </w:tcPr>
          <w:p w:rsidR="00042C99" w:rsidRPr="00042C99" w:rsidRDefault="00042C99" w:rsidP="00042C99">
            <w:pPr>
              <w:jc w:val="center"/>
              <w:rPr>
                <w:rFonts w:ascii="Times New Roman" w:hAnsi="Times New Roman" w:cs="Times New Roman"/>
                <w:szCs w:val="24"/>
              </w:rPr>
            </w:pPr>
          </w:p>
        </w:tc>
        <w:tc>
          <w:tcPr>
            <w:tcW w:w="3118" w:type="dxa"/>
            <w:vMerge/>
            <w:tcBorders>
              <w:left w:val="single" w:sz="1" w:space="0" w:color="000000"/>
              <w:bottom w:val="single" w:sz="1" w:space="0" w:color="000000"/>
            </w:tcBorders>
            <w:shd w:val="clear" w:color="auto" w:fill="auto"/>
            <w:vAlign w:val="center"/>
          </w:tcPr>
          <w:p w:rsidR="00042C99" w:rsidRPr="00042C99" w:rsidRDefault="00042C99" w:rsidP="00042C99">
            <w:pPr>
              <w:jc w:val="center"/>
              <w:rPr>
                <w:rFonts w:ascii="Times New Roman" w:hAnsi="Times New Roman" w:cs="Times New Roman"/>
                <w:szCs w:val="24"/>
              </w:rPr>
            </w:pPr>
          </w:p>
        </w:tc>
        <w:tc>
          <w:tcPr>
            <w:tcW w:w="4339" w:type="dxa"/>
            <w:tcBorders>
              <w:top w:val="single" w:sz="4" w:space="0" w:color="auto"/>
              <w:left w:val="single" w:sz="1" w:space="0" w:color="000000"/>
              <w:bottom w:val="single" w:sz="1" w:space="0" w:color="000000"/>
            </w:tcBorders>
            <w:shd w:val="clear" w:color="auto" w:fill="auto"/>
            <w:vAlign w:val="center"/>
          </w:tcPr>
          <w:p w:rsidR="00042C99" w:rsidRPr="00042C99" w:rsidRDefault="00042C99" w:rsidP="00042C99">
            <w:pPr>
              <w:jc w:val="both"/>
              <w:rPr>
                <w:rFonts w:ascii="Times New Roman" w:hAnsi="Times New Roman" w:cs="Times New Roman"/>
              </w:rPr>
            </w:pPr>
            <w:r w:rsidRPr="00042C99">
              <w:rPr>
                <w:rFonts w:ascii="Times New Roman" w:hAnsi="Times New Roman" w:cs="Times New Roman"/>
              </w:rPr>
              <w:t>Объект культурного наследия регионального значения «</w:t>
            </w:r>
            <w:r w:rsidRPr="00042C99">
              <w:rPr>
                <w:rFonts w:ascii="Times New Roman" w:hAnsi="Times New Roman" w:cs="Times New Roman"/>
                <w:sz w:val="20"/>
                <w:szCs w:val="20"/>
              </w:rPr>
              <w:t>Дом жилой, 2-я пол. XIX в.</w:t>
            </w:r>
            <w:r w:rsidRPr="00042C99">
              <w:rPr>
                <w:rFonts w:ascii="Times New Roman" w:hAnsi="Times New Roman" w:cs="Times New Roman"/>
              </w:rPr>
              <w:t>»</w:t>
            </w:r>
          </w:p>
        </w:tc>
        <w:tc>
          <w:tcPr>
            <w:tcW w:w="1134" w:type="dxa"/>
            <w:tcBorders>
              <w:top w:val="single" w:sz="4" w:space="0" w:color="auto"/>
              <w:left w:val="single" w:sz="1" w:space="0" w:color="000000"/>
              <w:bottom w:val="single" w:sz="1" w:space="0" w:color="000000"/>
            </w:tcBorders>
            <w:vAlign w:val="center"/>
          </w:tcPr>
          <w:p w:rsidR="00042C99" w:rsidRPr="00042C99" w:rsidRDefault="00042C99" w:rsidP="00042C99">
            <w:pPr>
              <w:spacing w:after="0" w:line="240" w:lineRule="auto"/>
              <w:jc w:val="center"/>
              <w:rPr>
                <w:rFonts w:ascii="Times New Roman" w:hAnsi="Times New Roman" w:cs="Times New Roman"/>
                <w:szCs w:val="24"/>
              </w:rPr>
            </w:pPr>
            <w:r w:rsidRPr="00042C99">
              <w:rPr>
                <w:rFonts w:ascii="Times New Roman" w:hAnsi="Times New Roman" w:cs="Times New Roman"/>
                <w:szCs w:val="24"/>
              </w:rPr>
              <w:t>169</w:t>
            </w:r>
          </w:p>
        </w:tc>
        <w:tc>
          <w:tcPr>
            <w:tcW w:w="3827" w:type="dxa"/>
            <w:tcBorders>
              <w:top w:val="single" w:sz="4" w:space="0" w:color="auto"/>
              <w:left w:val="single" w:sz="1" w:space="0" w:color="000000"/>
              <w:bottom w:val="single" w:sz="1" w:space="0" w:color="000000"/>
              <w:right w:val="single" w:sz="1" w:space="0" w:color="000000"/>
            </w:tcBorders>
            <w:shd w:val="clear" w:color="auto" w:fill="auto"/>
            <w:vAlign w:val="center"/>
          </w:tcPr>
          <w:p w:rsidR="00042C99" w:rsidRPr="00042C99" w:rsidRDefault="00042C99" w:rsidP="00042C99">
            <w:pPr>
              <w:spacing w:after="0" w:line="240" w:lineRule="auto"/>
              <w:jc w:val="center"/>
              <w:rPr>
                <w:rFonts w:ascii="Times New Roman" w:hAnsi="Times New Roman" w:cs="Times New Roman"/>
              </w:rPr>
            </w:pPr>
            <w:r w:rsidRPr="00042C99">
              <w:rPr>
                <w:rFonts w:ascii="Times New Roman" w:hAnsi="Times New Roman" w:cs="Times New Roman"/>
              </w:rPr>
              <w:t xml:space="preserve">Внесение сведений в </w:t>
            </w:r>
            <w:r w:rsidRPr="00042C99">
              <w:rPr>
                <w:rFonts w:ascii="Times New Roman" w:hAnsi="Times New Roman" w:cs="Times New Roman"/>
                <w:shd w:val="clear" w:color="auto" w:fill="FFFFFF"/>
              </w:rPr>
              <w:t xml:space="preserve">Единый государственный реестр недвижимости информации </w:t>
            </w:r>
            <w:r w:rsidRPr="00042C99">
              <w:rPr>
                <w:rFonts w:ascii="Times New Roman" w:hAnsi="Times New Roman" w:cs="Times New Roman"/>
              </w:rPr>
              <w:t>об утвержденных границах и правового режима использования территории объекта культурного наследия</w:t>
            </w:r>
            <w:r w:rsidRPr="00042C99">
              <w:rPr>
                <w:rFonts w:ascii="Times New Roman" w:hAnsi="Times New Roman" w:cs="Times New Roman"/>
                <w:sz w:val="20"/>
              </w:rPr>
              <w:t xml:space="preserve"> </w:t>
            </w:r>
            <w:r w:rsidRPr="00042C99">
              <w:rPr>
                <w:rFonts w:ascii="Times New Roman" w:hAnsi="Times New Roman" w:cs="Times New Roman"/>
              </w:rPr>
              <w:t>«Дом жилой</w:t>
            </w:r>
            <w:r w:rsidRPr="00042C99">
              <w:rPr>
                <w:rFonts w:ascii="Times New Roman" w:hAnsi="Times New Roman" w:cs="Times New Roman"/>
                <w:sz w:val="20"/>
                <w:szCs w:val="20"/>
              </w:rPr>
              <w:t>, 2-я пол. XIX в.</w:t>
            </w:r>
            <w:r w:rsidRPr="00042C99">
              <w:rPr>
                <w:rFonts w:ascii="Times New Roman" w:hAnsi="Times New Roman" w:cs="Times New Roman"/>
              </w:rPr>
              <w:t>»</w:t>
            </w:r>
          </w:p>
        </w:tc>
      </w:tr>
      <w:tr w:rsidR="00042C99" w:rsidRPr="00042C99" w:rsidTr="00042C99">
        <w:trPr>
          <w:trHeight w:val="1386"/>
        </w:trPr>
        <w:tc>
          <w:tcPr>
            <w:tcW w:w="567" w:type="dxa"/>
            <w:vMerge w:val="restart"/>
            <w:tcBorders>
              <w:top w:val="single" w:sz="1" w:space="0" w:color="000000"/>
              <w:left w:val="single" w:sz="1" w:space="0" w:color="000000"/>
            </w:tcBorders>
            <w:shd w:val="clear" w:color="auto" w:fill="auto"/>
            <w:vAlign w:val="center"/>
          </w:tcPr>
          <w:p w:rsidR="00042C99" w:rsidRPr="00042C99" w:rsidRDefault="00042C99" w:rsidP="00042C99">
            <w:pPr>
              <w:numPr>
                <w:ilvl w:val="0"/>
                <w:numId w:val="2"/>
              </w:numPr>
              <w:spacing w:after="0" w:line="240" w:lineRule="auto"/>
              <w:ind w:left="0" w:hanging="11"/>
              <w:jc w:val="center"/>
              <w:rPr>
                <w:rFonts w:ascii="Times New Roman" w:hAnsi="Times New Roman" w:cs="Times New Roman"/>
                <w:szCs w:val="24"/>
              </w:rPr>
            </w:pPr>
          </w:p>
        </w:tc>
        <w:tc>
          <w:tcPr>
            <w:tcW w:w="1985" w:type="dxa"/>
            <w:vMerge w:val="restart"/>
            <w:tcBorders>
              <w:top w:val="single" w:sz="1" w:space="0" w:color="000000"/>
              <w:left w:val="single" w:sz="1" w:space="0" w:color="000000"/>
            </w:tcBorders>
            <w:shd w:val="clear" w:color="auto" w:fill="auto"/>
            <w:vAlign w:val="center"/>
          </w:tcPr>
          <w:p w:rsidR="00042C99" w:rsidRPr="00042C99" w:rsidRDefault="00042C99" w:rsidP="00042C99">
            <w:pPr>
              <w:jc w:val="center"/>
              <w:rPr>
                <w:rFonts w:ascii="Times New Roman" w:hAnsi="Times New Roman" w:cs="Times New Roman"/>
                <w:szCs w:val="24"/>
              </w:rPr>
            </w:pPr>
            <w:r w:rsidRPr="00042C99">
              <w:rPr>
                <w:rFonts w:ascii="Times New Roman" w:hAnsi="Times New Roman" w:cs="Times New Roman"/>
                <w:szCs w:val="24"/>
              </w:rPr>
              <w:t>ЗУ 22</w:t>
            </w:r>
          </w:p>
        </w:tc>
        <w:tc>
          <w:tcPr>
            <w:tcW w:w="3118" w:type="dxa"/>
            <w:vMerge w:val="restart"/>
            <w:tcBorders>
              <w:top w:val="single" w:sz="1" w:space="0" w:color="000000"/>
              <w:left w:val="single" w:sz="1" w:space="0" w:color="000000"/>
            </w:tcBorders>
            <w:shd w:val="clear" w:color="auto" w:fill="auto"/>
            <w:vAlign w:val="center"/>
          </w:tcPr>
          <w:p w:rsidR="00042C99" w:rsidRPr="00042C99" w:rsidRDefault="00042C99" w:rsidP="00042C99">
            <w:pPr>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042C99">
            <w:pPr>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042C99">
            <w:pPr>
              <w:jc w:val="center"/>
              <w:rPr>
                <w:rFonts w:ascii="Times New Roman" w:hAnsi="Times New Roman" w:cs="Times New Roman"/>
                <w:szCs w:val="24"/>
              </w:rPr>
            </w:pPr>
            <w:r w:rsidRPr="00042C99">
              <w:rPr>
                <w:rFonts w:ascii="Times New Roman" w:hAnsi="Times New Roman" w:cs="Times New Roman"/>
                <w:szCs w:val="24"/>
              </w:rPr>
              <w:t xml:space="preserve"> улица </w:t>
            </w:r>
          </w:p>
        </w:tc>
        <w:tc>
          <w:tcPr>
            <w:tcW w:w="4339" w:type="dxa"/>
            <w:tcBorders>
              <w:top w:val="single" w:sz="1" w:space="0" w:color="000000"/>
              <w:left w:val="single" w:sz="1" w:space="0" w:color="000000"/>
              <w:bottom w:val="single" w:sz="4" w:space="0" w:color="auto"/>
            </w:tcBorders>
            <w:shd w:val="clear" w:color="auto" w:fill="auto"/>
            <w:vAlign w:val="center"/>
          </w:tcPr>
          <w:p w:rsidR="00042C99" w:rsidRPr="00042C99" w:rsidRDefault="00042C99" w:rsidP="00042C99">
            <w:pPr>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042C99">
            <w:pPr>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4" w:space="0" w:color="auto"/>
            </w:tcBorders>
            <w:vAlign w:val="center"/>
          </w:tcPr>
          <w:p w:rsidR="00042C99" w:rsidRPr="00042C99" w:rsidRDefault="00042C99" w:rsidP="00042C99">
            <w:pPr>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4" w:space="0" w:color="auto"/>
              <w:right w:val="single" w:sz="1" w:space="0" w:color="000000"/>
            </w:tcBorders>
            <w:shd w:val="clear" w:color="auto" w:fill="auto"/>
            <w:vAlign w:val="center"/>
          </w:tcPr>
          <w:p w:rsidR="00042C99" w:rsidRPr="00042C99" w:rsidRDefault="00042C99" w:rsidP="00042C99">
            <w:pPr>
              <w:spacing w:after="0" w:line="240" w:lineRule="auto"/>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rPr>
          <w:trHeight w:val="136"/>
        </w:trPr>
        <w:tc>
          <w:tcPr>
            <w:tcW w:w="567" w:type="dxa"/>
            <w:vMerge/>
            <w:tcBorders>
              <w:left w:val="single" w:sz="1" w:space="0" w:color="000000"/>
              <w:bottom w:val="single" w:sz="1" w:space="0" w:color="000000"/>
            </w:tcBorders>
            <w:shd w:val="clear" w:color="auto" w:fill="auto"/>
            <w:vAlign w:val="center"/>
          </w:tcPr>
          <w:p w:rsidR="00042C99" w:rsidRPr="00042C99" w:rsidRDefault="00042C99" w:rsidP="00042C99">
            <w:pPr>
              <w:numPr>
                <w:ilvl w:val="0"/>
                <w:numId w:val="2"/>
              </w:numPr>
              <w:spacing w:after="0" w:line="240" w:lineRule="auto"/>
              <w:ind w:left="0" w:hanging="11"/>
              <w:jc w:val="center"/>
              <w:rPr>
                <w:rFonts w:ascii="Times New Roman" w:hAnsi="Times New Roman" w:cs="Times New Roman"/>
                <w:szCs w:val="24"/>
              </w:rPr>
            </w:pPr>
          </w:p>
        </w:tc>
        <w:tc>
          <w:tcPr>
            <w:tcW w:w="1985" w:type="dxa"/>
            <w:vMerge/>
            <w:tcBorders>
              <w:left w:val="single" w:sz="1" w:space="0" w:color="000000"/>
              <w:bottom w:val="single" w:sz="1" w:space="0" w:color="000000"/>
            </w:tcBorders>
            <w:shd w:val="clear" w:color="auto" w:fill="auto"/>
            <w:vAlign w:val="center"/>
          </w:tcPr>
          <w:p w:rsidR="00042C99" w:rsidRPr="00042C99" w:rsidRDefault="00042C99" w:rsidP="00042C99">
            <w:pPr>
              <w:jc w:val="center"/>
              <w:rPr>
                <w:rFonts w:ascii="Times New Roman" w:hAnsi="Times New Roman" w:cs="Times New Roman"/>
                <w:szCs w:val="24"/>
              </w:rPr>
            </w:pPr>
          </w:p>
        </w:tc>
        <w:tc>
          <w:tcPr>
            <w:tcW w:w="3118" w:type="dxa"/>
            <w:vMerge/>
            <w:tcBorders>
              <w:left w:val="single" w:sz="1" w:space="0" w:color="000000"/>
              <w:bottom w:val="single" w:sz="1" w:space="0" w:color="000000"/>
            </w:tcBorders>
            <w:shd w:val="clear" w:color="auto" w:fill="auto"/>
            <w:vAlign w:val="center"/>
          </w:tcPr>
          <w:p w:rsidR="00042C99" w:rsidRPr="00042C99" w:rsidRDefault="00042C99" w:rsidP="00042C99">
            <w:pPr>
              <w:jc w:val="center"/>
              <w:rPr>
                <w:rFonts w:ascii="Times New Roman" w:hAnsi="Times New Roman" w:cs="Times New Roman"/>
                <w:szCs w:val="24"/>
              </w:rPr>
            </w:pPr>
          </w:p>
        </w:tc>
        <w:tc>
          <w:tcPr>
            <w:tcW w:w="4339" w:type="dxa"/>
            <w:tcBorders>
              <w:top w:val="single" w:sz="4" w:space="0" w:color="auto"/>
              <w:left w:val="single" w:sz="1" w:space="0" w:color="000000"/>
              <w:bottom w:val="single" w:sz="1" w:space="0" w:color="000000"/>
            </w:tcBorders>
            <w:shd w:val="clear" w:color="auto" w:fill="auto"/>
            <w:vAlign w:val="center"/>
          </w:tcPr>
          <w:p w:rsidR="00042C99" w:rsidRPr="00042C99" w:rsidRDefault="00042C99" w:rsidP="00042C99">
            <w:pPr>
              <w:autoSpaceDE w:val="0"/>
              <w:autoSpaceDN w:val="0"/>
              <w:adjustRightInd w:val="0"/>
              <w:spacing w:after="0" w:line="240" w:lineRule="auto"/>
              <w:rPr>
                <w:rFonts w:ascii="Times New Roman" w:hAnsi="Times New Roman" w:cs="Times New Roman"/>
                <w:sz w:val="20"/>
                <w:szCs w:val="20"/>
              </w:rPr>
            </w:pPr>
            <w:r w:rsidRPr="00042C99">
              <w:rPr>
                <w:rFonts w:ascii="Times New Roman" w:hAnsi="Times New Roman" w:cs="Times New Roman"/>
              </w:rPr>
              <w:t>Объект культурного наследия регионального значения «</w:t>
            </w:r>
            <w:r w:rsidRPr="00042C99">
              <w:rPr>
                <w:rFonts w:ascii="Times New Roman" w:hAnsi="Times New Roman" w:cs="Times New Roman"/>
                <w:sz w:val="20"/>
                <w:szCs w:val="20"/>
              </w:rPr>
              <w:t>Доходный дом Гурьянова,</w:t>
            </w:r>
            <w:r w:rsidRPr="00042C99">
              <w:rPr>
                <w:rFonts w:ascii="Times New Roman" w:hAnsi="Times New Roman" w:cs="Times New Roman"/>
                <w:sz w:val="20"/>
              </w:rPr>
              <w:t xml:space="preserve"> </w:t>
            </w:r>
            <w:r w:rsidRPr="00042C99">
              <w:rPr>
                <w:rFonts w:ascii="Times New Roman" w:hAnsi="Times New Roman" w:cs="Times New Roman"/>
                <w:sz w:val="20"/>
                <w:szCs w:val="20"/>
              </w:rPr>
              <w:t>1910-е гг.</w:t>
            </w:r>
            <w:r w:rsidRPr="00042C99">
              <w:rPr>
                <w:rFonts w:ascii="Times New Roman" w:hAnsi="Times New Roman" w:cs="Times New Roman"/>
              </w:rPr>
              <w:t>»</w:t>
            </w:r>
          </w:p>
          <w:p w:rsidR="00042C99" w:rsidRPr="00042C99" w:rsidRDefault="00042C99" w:rsidP="00042C99">
            <w:pPr>
              <w:spacing w:after="0" w:line="240" w:lineRule="auto"/>
              <w:jc w:val="center"/>
              <w:rPr>
                <w:rFonts w:ascii="Times New Roman" w:hAnsi="Times New Roman" w:cs="Times New Roman"/>
              </w:rPr>
            </w:pPr>
          </w:p>
        </w:tc>
        <w:tc>
          <w:tcPr>
            <w:tcW w:w="1134" w:type="dxa"/>
            <w:tcBorders>
              <w:top w:val="single" w:sz="4" w:space="0" w:color="auto"/>
              <w:left w:val="single" w:sz="1" w:space="0" w:color="000000"/>
              <w:bottom w:val="single" w:sz="1" w:space="0" w:color="000000"/>
            </w:tcBorders>
            <w:vAlign w:val="center"/>
          </w:tcPr>
          <w:p w:rsidR="00042C99" w:rsidRPr="00042C99" w:rsidRDefault="00042C99" w:rsidP="00042C99">
            <w:pPr>
              <w:spacing w:after="0" w:line="240" w:lineRule="auto"/>
              <w:jc w:val="center"/>
              <w:rPr>
                <w:rFonts w:ascii="Times New Roman" w:hAnsi="Times New Roman" w:cs="Times New Roman"/>
                <w:szCs w:val="24"/>
              </w:rPr>
            </w:pPr>
            <w:r w:rsidRPr="00042C99">
              <w:rPr>
                <w:rFonts w:ascii="Times New Roman" w:hAnsi="Times New Roman" w:cs="Times New Roman"/>
                <w:szCs w:val="24"/>
              </w:rPr>
              <w:t>650</w:t>
            </w:r>
          </w:p>
        </w:tc>
        <w:tc>
          <w:tcPr>
            <w:tcW w:w="3827" w:type="dxa"/>
            <w:tcBorders>
              <w:top w:val="single" w:sz="4" w:space="0" w:color="auto"/>
              <w:left w:val="single" w:sz="1" w:space="0" w:color="000000"/>
              <w:bottom w:val="single" w:sz="1" w:space="0" w:color="000000"/>
              <w:right w:val="single" w:sz="1" w:space="0" w:color="000000"/>
            </w:tcBorders>
            <w:shd w:val="clear" w:color="auto" w:fill="auto"/>
            <w:vAlign w:val="center"/>
          </w:tcPr>
          <w:p w:rsidR="00042C99" w:rsidRPr="00042C99" w:rsidRDefault="00042C99" w:rsidP="00042C99">
            <w:pPr>
              <w:spacing w:after="0" w:line="240" w:lineRule="auto"/>
              <w:jc w:val="center"/>
              <w:rPr>
                <w:rFonts w:ascii="Times New Roman" w:hAnsi="Times New Roman" w:cs="Times New Roman"/>
              </w:rPr>
            </w:pPr>
            <w:r w:rsidRPr="00042C99">
              <w:rPr>
                <w:rFonts w:ascii="Times New Roman" w:hAnsi="Times New Roman" w:cs="Times New Roman"/>
              </w:rPr>
              <w:t xml:space="preserve">Внесение сведений в </w:t>
            </w:r>
            <w:r w:rsidRPr="00042C99">
              <w:rPr>
                <w:rFonts w:ascii="Times New Roman" w:hAnsi="Times New Roman" w:cs="Times New Roman"/>
                <w:shd w:val="clear" w:color="auto" w:fill="FFFFFF"/>
              </w:rPr>
              <w:t xml:space="preserve">Единый государственный реестр недвижимости информации </w:t>
            </w:r>
            <w:r w:rsidRPr="00042C99">
              <w:rPr>
                <w:rFonts w:ascii="Times New Roman" w:hAnsi="Times New Roman" w:cs="Times New Roman"/>
              </w:rPr>
              <w:t>об утвержденных границах и правового режима использования территории объекта культурного наследия</w:t>
            </w:r>
            <w:r w:rsidRPr="00042C99">
              <w:rPr>
                <w:rFonts w:ascii="Times New Roman" w:hAnsi="Times New Roman" w:cs="Times New Roman"/>
                <w:sz w:val="20"/>
              </w:rPr>
              <w:t xml:space="preserve"> </w:t>
            </w:r>
            <w:r w:rsidRPr="00042C99">
              <w:rPr>
                <w:rFonts w:ascii="Times New Roman" w:hAnsi="Times New Roman" w:cs="Times New Roman"/>
              </w:rPr>
              <w:t>«</w:t>
            </w:r>
            <w:r w:rsidRPr="00042C99">
              <w:rPr>
                <w:rFonts w:ascii="Times New Roman" w:hAnsi="Times New Roman" w:cs="Times New Roman"/>
                <w:sz w:val="20"/>
                <w:szCs w:val="20"/>
              </w:rPr>
              <w:t>Доходный дом Гурьянова,</w:t>
            </w:r>
            <w:r w:rsidRPr="00042C99">
              <w:rPr>
                <w:rFonts w:ascii="Times New Roman" w:hAnsi="Times New Roman" w:cs="Times New Roman"/>
                <w:sz w:val="20"/>
              </w:rPr>
              <w:t xml:space="preserve"> </w:t>
            </w:r>
            <w:r w:rsidRPr="00042C99">
              <w:rPr>
                <w:rFonts w:ascii="Times New Roman" w:hAnsi="Times New Roman" w:cs="Times New Roman"/>
                <w:sz w:val="20"/>
                <w:szCs w:val="20"/>
              </w:rPr>
              <w:t>1910-е гг.</w:t>
            </w:r>
            <w:r w:rsidRPr="00042C99">
              <w:rPr>
                <w:rFonts w:ascii="Times New Roman" w:hAnsi="Times New Roman" w:cs="Times New Roman"/>
              </w:rPr>
              <w:t>»</w:t>
            </w:r>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23</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24</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ED3A9F">
        <w:trPr>
          <w:trHeight w:val="1507"/>
        </w:trPr>
        <w:tc>
          <w:tcPr>
            <w:tcW w:w="567"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25</w:t>
            </w:r>
          </w:p>
        </w:tc>
        <w:tc>
          <w:tcPr>
            <w:tcW w:w="3118"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 улица </w:t>
            </w: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042C99">
        <w:trPr>
          <w:trHeight w:val="1380"/>
        </w:trPr>
        <w:tc>
          <w:tcPr>
            <w:tcW w:w="567" w:type="dxa"/>
            <w:tcBorders>
              <w:top w:val="single" w:sz="1" w:space="0" w:color="000000"/>
              <w:left w:val="single" w:sz="1" w:space="0" w:color="000000"/>
              <w:bottom w:val="single" w:sz="2" w:space="0" w:color="000000"/>
            </w:tcBorders>
            <w:shd w:val="clear" w:color="auto" w:fill="auto"/>
            <w:vAlign w:val="center"/>
          </w:tcPr>
          <w:p w:rsidR="00042C99" w:rsidRPr="00042C99" w:rsidRDefault="00042C99" w:rsidP="00ED3A9F">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1" w:space="0" w:color="000000"/>
              <w:left w:val="single" w:sz="1" w:space="0" w:color="000000"/>
              <w:bottom w:val="single" w:sz="2"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ЗУ 26</w:t>
            </w:r>
          </w:p>
        </w:tc>
        <w:tc>
          <w:tcPr>
            <w:tcW w:w="3118" w:type="dxa"/>
            <w:tcBorders>
              <w:top w:val="single" w:sz="1" w:space="0" w:color="000000"/>
              <w:left w:val="single" w:sz="1" w:space="0" w:color="000000"/>
              <w:bottom w:val="single" w:sz="2"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 xml:space="preserve">улица </w:t>
            </w:r>
          </w:p>
          <w:p w:rsidR="00042C99" w:rsidRPr="00042C99" w:rsidRDefault="00042C99" w:rsidP="00ED3A9F">
            <w:pPr>
              <w:spacing w:after="0"/>
              <w:jc w:val="center"/>
              <w:rPr>
                <w:rFonts w:ascii="Times New Roman" w:hAnsi="Times New Roman" w:cs="Times New Roman"/>
                <w:szCs w:val="24"/>
              </w:rPr>
            </w:pPr>
          </w:p>
        </w:tc>
        <w:tc>
          <w:tcPr>
            <w:tcW w:w="4339" w:type="dxa"/>
            <w:tcBorders>
              <w:top w:val="single" w:sz="1" w:space="0" w:color="000000"/>
              <w:left w:val="single" w:sz="1" w:space="0" w:color="000000"/>
              <w:bottom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ED3A9F">
            <w:pPr>
              <w:spacing w:after="0"/>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r w:rsidR="00042C99" w:rsidRPr="00042C99" w:rsidTr="00ED3A9F">
        <w:trPr>
          <w:trHeight w:val="1605"/>
        </w:trPr>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042C99" w:rsidRPr="00042C99" w:rsidRDefault="00042C99" w:rsidP="00042C99">
            <w:pPr>
              <w:numPr>
                <w:ilvl w:val="0"/>
                <w:numId w:val="2"/>
              </w:numPr>
              <w:spacing w:after="0" w:line="240" w:lineRule="auto"/>
              <w:ind w:left="0" w:hanging="11"/>
              <w:jc w:val="center"/>
              <w:rPr>
                <w:rFonts w:ascii="Times New Roman" w:hAnsi="Times New Roman" w:cs="Times New Roman"/>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042C99" w:rsidRPr="00042C99" w:rsidRDefault="00042C99" w:rsidP="00042C99">
            <w:pPr>
              <w:jc w:val="center"/>
              <w:rPr>
                <w:rFonts w:ascii="Times New Roman" w:hAnsi="Times New Roman" w:cs="Times New Roman"/>
              </w:rPr>
            </w:pPr>
            <w:r w:rsidRPr="00042C99">
              <w:rPr>
                <w:rFonts w:ascii="Times New Roman" w:hAnsi="Times New Roman" w:cs="Times New Roman"/>
                <w:szCs w:val="24"/>
              </w:rPr>
              <w:t>ЗУ27</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42C99" w:rsidRPr="00042C99" w:rsidRDefault="00042C99" w:rsidP="00042C99">
            <w:pPr>
              <w:jc w:val="center"/>
              <w:rPr>
                <w:rFonts w:ascii="Times New Roman" w:hAnsi="Times New Roman" w:cs="Times New Roman"/>
                <w:szCs w:val="24"/>
              </w:rPr>
            </w:pPr>
            <w:r w:rsidRPr="00042C99">
              <w:rPr>
                <w:rFonts w:ascii="Times New Roman" w:hAnsi="Times New Roman" w:cs="Times New Roman"/>
                <w:szCs w:val="24"/>
              </w:rPr>
              <w:t>Костромская область,</w:t>
            </w:r>
          </w:p>
          <w:p w:rsidR="00042C99" w:rsidRPr="00042C99" w:rsidRDefault="00042C99" w:rsidP="00042C99">
            <w:pPr>
              <w:jc w:val="center"/>
              <w:rPr>
                <w:rFonts w:ascii="Times New Roman" w:hAnsi="Times New Roman" w:cs="Times New Roman"/>
                <w:szCs w:val="24"/>
              </w:rPr>
            </w:pPr>
            <w:r w:rsidRPr="00042C99">
              <w:rPr>
                <w:rFonts w:ascii="Times New Roman" w:hAnsi="Times New Roman" w:cs="Times New Roman"/>
                <w:szCs w:val="24"/>
              </w:rPr>
              <w:t xml:space="preserve">город Кострома,      </w:t>
            </w:r>
          </w:p>
          <w:p w:rsidR="00042C99" w:rsidRPr="00042C99" w:rsidRDefault="00042C99" w:rsidP="00042C99">
            <w:pPr>
              <w:jc w:val="center"/>
              <w:rPr>
                <w:rFonts w:ascii="Times New Roman" w:hAnsi="Times New Roman" w:cs="Times New Roman"/>
                <w:szCs w:val="24"/>
              </w:rPr>
            </w:pPr>
            <w:r w:rsidRPr="00042C99">
              <w:rPr>
                <w:rFonts w:ascii="Times New Roman" w:hAnsi="Times New Roman" w:cs="Times New Roman"/>
                <w:szCs w:val="24"/>
              </w:rPr>
              <w:t xml:space="preserve">улица </w:t>
            </w:r>
          </w:p>
        </w:tc>
        <w:tc>
          <w:tcPr>
            <w:tcW w:w="4339" w:type="dxa"/>
            <w:tcBorders>
              <w:top w:val="single" w:sz="1" w:space="0" w:color="000000"/>
              <w:left w:val="single" w:sz="2" w:space="0" w:color="000000"/>
              <w:bottom w:val="single" w:sz="1" w:space="0" w:color="000000"/>
            </w:tcBorders>
            <w:shd w:val="clear" w:color="auto" w:fill="auto"/>
            <w:vAlign w:val="center"/>
          </w:tcPr>
          <w:p w:rsidR="00042C99" w:rsidRPr="00042C99" w:rsidRDefault="00042C99" w:rsidP="00042C99">
            <w:pPr>
              <w:jc w:val="center"/>
              <w:rPr>
                <w:rFonts w:ascii="Times New Roman" w:hAnsi="Times New Roman" w:cs="Times New Roman"/>
                <w:color w:val="000000"/>
              </w:rPr>
            </w:pPr>
            <w:r w:rsidRPr="00042C99">
              <w:rPr>
                <w:rFonts w:ascii="Times New Roman" w:hAnsi="Times New Roman" w:cs="Times New Roman"/>
              </w:rPr>
              <w:t>Объект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w:t>
            </w:r>
          </w:p>
          <w:p w:rsidR="00042C99" w:rsidRPr="00042C99" w:rsidRDefault="00042C99" w:rsidP="00042C99">
            <w:pPr>
              <w:jc w:val="center"/>
              <w:rPr>
                <w:rFonts w:ascii="Times New Roman" w:hAnsi="Times New Roman" w:cs="Times New Roman"/>
              </w:rPr>
            </w:pPr>
            <w:r w:rsidRPr="00042C99">
              <w:rPr>
                <w:rFonts w:ascii="Times New Roman" w:hAnsi="Times New Roman" w:cs="Times New Roman"/>
                <w:color w:val="000000"/>
              </w:rPr>
              <w:t xml:space="preserve">XIV-XVIII </w:t>
            </w:r>
            <w:proofErr w:type="spellStart"/>
            <w:r w:rsidRPr="00042C99">
              <w:rPr>
                <w:rFonts w:ascii="Times New Roman" w:hAnsi="Times New Roman" w:cs="Times New Roman"/>
                <w:color w:val="000000"/>
              </w:rPr>
              <w:t>вв</w:t>
            </w:r>
            <w:proofErr w:type="spellEnd"/>
            <w:r w:rsidRPr="00042C99">
              <w:rPr>
                <w:rFonts w:ascii="Times New Roman" w:hAnsi="Times New Roman" w:cs="Times New Roman"/>
              </w:rPr>
              <w:t>»</w:t>
            </w:r>
          </w:p>
        </w:tc>
        <w:tc>
          <w:tcPr>
            <w:tcW w:w="1134" w:type="dxa"/>
            <w:tcBorders>
              <w:top w:val="single" w:sz="1" w:space="0" w:color="000000"/>
              <w:left w:val="single" w:sz="1" w:space="0" w:color="000000"/>
              <w:bottom w:val="single" w:sz="1" w:space="0" w:color="000000"/>
            </w:tcBorders>
            <w:vAlign w:val="center"/>
          </w:tcPr>
          <w:p w:rsidR="00042C99" w:rsidRPr="00042C99" w:rsidRDefault="00042C99" w:rsidP="00042C99">
            <w:pPr>
              <w:jc w:val="center"/>
              <w:rPr>
                <w:rFonts w:ascii="Times New Roman" w:hAnsi="Times New Roman" w:cs="Times New Roman"/>
                <w:szCs w:val="24"/>
              </w:rPr>
            </w:pPr>
            <w:r w:rsidRPr="00042C99">
              <w:rPr>
                <w:rFonts w:ascii="Times New Roman" w:hAnsi="Times New Roman" w:cs="Times New Roman"/>
                <w:szCs w:val="24"/>
              </w:rPr>
              <w:t>Весь участок</w:t>
            </w:r>
          </w:p>
        </w:tc>
        <w:tc>
          <w:tcPr>
            <w:tcW w:w="38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2C99" w:rsidRPr="00042C99" w:rsidRDefault="00042C99" w:rsidP="00ED3A9F">
            <w:pPr>
              <w:spacing w:after="0"/>
              <w:jc w:val="center"/>
              <w:rPr>
                <w:rFonts w:ascii="Times New Roman" w:hAnsi="Times New Roman" w:cs="Times New Roman"/>
                <w:szCs w:val="24"/>
              </w:rPr>
            </w:pPr>
            <w:r w:rsidRPr="00042C99">
              <w:rPr>
                <w:rFonts w:ascii="Times New Roman" w:hAnsi="Times New Roman" w:cs="Times New Roman"/>
              </w:rPr>
              <w:t>Организация работ по сохранению объекта культурного наследия федерального значения «</w:t>
            </w:r>
            <w:r w:rsidRPr="00042C99">
              <w:rPr>
                <w:rFonts w:ascii="Times New Roman" w:hAnsi="Times New Roman" w:cs="Times New Roman"/>
                <w:color w:val="000000"/>
              </w:rPr>
              <w:t xml:space="preserve">Участок культурного слоя посада между бывшими </w:t>
            </w:r>
            <w:proofErr w:type="spellStart"/>
            <w:r w:rsidRPr="00042C99">
              <w:rPr>
                <w:rFonts w:ascii="Times New Roman" w:hAnsi="Times New Roman" w:cs="Times New Roman"/>
                <w:color w:val="000000"/>
              </w:rPr>
              <w:t>Царевской</w:t>
            </w:r>
            <w:proofErr w:type="spellEnd"/>
            <w:r w:rsidRPr="00042C99">
              <w:rPr>
                <w:rFonts w:ascii="Times New Roman" w:hAnsi="Times New Roman" w:cs="Times New Roman"/>
                <w:color w:val="000000"/>
              </w:rPr>
              <w:t xml:space="preserve"> и </w:t>
            </w:r>
            <w:proofErr w:type="spellStart"/>
            <w:r w:rsidRPr="00042C99">
              <w:rPr>
                <w:rFonts w:ascii="Times New Roman" w:hAnsi="Times New Roman" w:cs="Times New Roman"/>
                <w:color w:val="000000"/>
              </w:rPr>
              <w:t>Власьевской</w:t>
            </w:r>
            <w:proofErr w:type="spellEnd"/>
            <w:r w:rsidRPr="00042C99">
              <w:rPr>
                <w:rFonts w:ascii="Times New Roman" w:hAnsi="Times New Roman" w:cs="Times New Roman"/>
                <w:color w:val="000000"/>
              </w:rPr>
              <w:t xml:space="preserve"> улицами, XIV-XVIII </w:t>
            </w:r>
            <w:proofErr w:type="gramStart"/>
            <w:r w:rsidRPr="00042C99">
              <w:rPr>
                <w:rFonts w:ascii="Times New Roman" w:hAnsi="Times New Roman" w:cs="Times New Roman"/>
                <w:color w:val="000000"/>
              </w:rPr>
              <w:t>вв</w:t>
            </w:r>
            <w:r w:rsidRPr="00042C99">
              <w:rPr>
                <w:rFonts w:ascii="Times New Roman" w:hAnsi="Times New Roman" w:cs="Times New Roman"/>
              </w:rPr>
              <w:t>.»*</w:t>
            </w:r>
            <w:proofErr w:type="gramEnd"/>
          </w:p>
        </w:tc>
      </w:tr>
    </w:tbl>
    <w:p w:rsidR="00A278EF" w:rsidRPr="00A278EF" w:rsidRDefault="00A278EF" w:rsidP="00ED3A9F">
      <w:pPr>
        <w:pStyle w:val="1"/>
        <w:tabs>
          <w:tab w:val="left" w:pos="14288"/>
        </w:tabs>
        <w:ind w:right="142" w:firstLine="709"/>
        <w:jc w:val="both"/>
        <w:rPr>
          <w:rFonts w:ascii="Times New Roman" w:hAnsi="Times New Roman" w:cs="Times New Roman"/>
          <w:sz w:val="26"/>
          <w:szCs w:val="26"/>
        </w:rPr>
        <w:sectPr w:rsidR="00A278EF" w:rsidRPr="00A278EF" w:rsidSect="00ED3A9F">
          <w:pgSz w:w="16838" w:h="11906" w:orient="landscape"/>
          <w:pgMar w:top="1701" w:right="536" w:bottom="851" w:left="1134" w:header="709" w:footer="709" w:gutter="0"/>
          <w:cols w:space="708"/>
          <w:docGrid w:linePitch="360"/>
        </w:sectPr>
      </w:pPr>
      <w:r w:rsidRPr="00EF0BCF">
        <w:rPr>
          <w:rFonts w:ascii="Times New Roman" w:hAnsi="Times New Roman" w:cs="Times New Roman"/>
        </w:rPr>
        <w:t xml:space="preserve">* </w:t>
      </w:r>
      <w:r w:rsidRPr="00EF0BCF">
        <w:rPr>
          <w:rFonts w:ascii="Times New Roman" w:eastAsia="Arial CYR" w:hAnsi="Times New Roman" w:cs="Times New Roman"/>
          <w:sz w:val="24"/>
          <w:szCs w:val="24"/>
        </w:rPr>
        <w:t xml:space="preserve">Так как разрабатываемая территория является частью </w:t>
      </w:r>
      <w:r w:rsidRPr="00B15692">
        <w:rPr>
          <w:rFonts w:ascii="Times New Roman" w:eastAsia="Arial CYR" w:hAnsi="Times New Roman" w:cs="Times New Roman"/>
          <w:sz w:val="24"/>
          <w:szCs w:val="24"/>
        </w:rPr>
        <w:t>объекта культурного наследия федерального значения «</w:t>
      </w:r>
      <w:r w:rsidR="00B15692" w:rsidRPr="00B15692">
        <w:rPr>
          <w:rFonts w:ascii="Times New Roman" w:eastAsia="Arial CYR" w:hAnsi="Times New Roman" w:cs="Times New Roman"/>
          <w:sz w:val="24"/>
          <w:szCs w:val="24"/>
        </w:rPr>
        <w:t xml:space="preserve">Участок культурного слоя посада между бывшими </w:t>
      </w:r>
      <w:proofErr w:type="spellStart"/>
      <w:r w:rsidR="00B15692" w:rsidRPr="00B15692">
        <w:rPr>
          <w:rFonts w:ascii="Times New Roman" w:eastAsia="Arial CYR" w:hAnsi="Times New Roman" w:cs="Times New Roman"/>
          <w:sz w:val="24"/>
          <w:szCs w:val="24"/>
        </w:rPr>
        <w:t>Царевской</w:t>
      </w:r>
      <w:proofErr w:type="spellEnd"/>
      <w:r w:rsidR="00B15692" w:rsidRPr="00B15692">
        <w:rPr>
          <w:rFonts w:ascii="Times New Roman" w:eastAsia="Arial CYR" w:hAnsi="Times New Roman" w:cs="Times New Roman"/>
          <w:sz w:val="24"/>
          <w:szCs w:val="24"/>
        </w:rPr>
        <w:t xml:space="preserve"> и </w:t>
      </w:r>
      <w:proofErr w:type="spellStart"/>
      <w:r w:rsidR="00B15692" w:rsidRPr="00B15692">
        <w:rPr>
          <w:rFonts w:ascii="Times New Roman" w:eastAsia="Arial CYR" w:hAnsi="Times New Roman" w:cs="Times New Roman"/>
          <w:sz w:val="24"/>
          <w:szCs w:val="24"/>
        </w:rPr>
        <w:t>Власьевской</w:t>
      </w:r>
      <w:proofErr w:type="spellEnd"/>
      <w:r w:rsidR="00B15692" w:rsidRPr="00B15692">
        <w:rPr>
          <w:rFonts w:ascii="Times New Roman" w:eastAsia="Arial CYR" w:hAnsi="Times New Roman" w:cs="Times New Roman"/>
          <w:sz w:val="24"/>
          <w:szCs w:val="24"/>
        </w:rPr>
        <w:t xml:space="preserve"> улицами, XIV-XVIII вв</w:t>
      </w:r>
      <w:r w:rsidRPr="00B15692">
        <w:rPr>
          <w:rFonts w:ascii="Times New Roman" w:eastAsia="Arial CYR" w:hAnsi="Times New Roman" w:cs="Times New Roman"/>
          <w:sz w:val="24"/>
          <w:szCs w:val="24"/>
        </w:rPr>
        <w:t>.</w:t>
      </w:r>
      <w:r w:rsidR="00B15692" w:rsidRPr="00B15692">
        <w:rPr>
          <w:rFonts w:ascii="Times New Roman" w:eastAsia="Arial CYR" w:hAnsi="Times New Roman" w:cs="Times New Roman"/>
          <w:sz w:val="24"/>
          <w:szCs w:val="24"/>
        </w:rPr>
        <w:t>»</w:t>
      </w:r>
      <w:r w:rsidRPr="00EF0BCF">
        <w:rPr>
          <w:rFonts w:ascii="Times New Roman" w:hAnsi="Times New Roman" w:cs="Times New Roman"/>
        </w:rPr>
        <w:t xml:space="preserve"> </w:t>
      </w:r>
      <w:r w:rsidRPr="00EF0BCF">
        <w:rPr>
          <w:rFonts w:ascii="Times New Roman" w:eastAsia="Arial CYR" w:hAnsi="Times New Roman" w:cs="Times New Roman"/>
          <w:sz w:val="24"/>
          <w:szCs w:val="24"/>
        </w:rPr>
        <w:t>включенного в Единый государственный реестр объектов культурного наследия (памятников истории и культуры) народов Российской Федерации до начала строительства объекта капитального строительства либо линейного объекта необходимо подготовить и направить в региональный орган охраны объектов культурного наследия Костромской области для согласования план (раздел) проведения спасательных археологических полевых работ, проект обеспечения сохранности, (раздела об обеспечении сохранности) объекта культурного наследия (памятников архитектуры). Планом (разделом) необходимо предусмотреть проведение мероприятий по сохранению объекта археологического наследия. Реализация плана (раздела) проведения мероприятий по сохранению памятника археологии  проводится до начала строительства объекта специалистом-археологом, имеющим полномочия на проведение археологических полевых работ на основании разрешения (открытого листа) Минкультуры России и в соответствии с Положением о порядке проведения археологических полевых работ и составления научной отчетной документации, утвержденное Отделением историко-филологических наук Российской академии наук от 20 июня 2018 года № 32).</w:t>
      </w:r>
    </w:p>
    <w:p w:rsidR="00042C99" w:rsidRPr="00C01356" w:rsidRDefault="00042C99" w:rsidP="00C01356">
      <w:pPr>
        <w:tabs>
          <w:tab w:val="left" w:pos="567"/>
        </w:tabs>
        <w:ind w:firstLine="709"/>
        <w:jc w:val="right"/>
        <w:rPr>
          <w:rFonts w:ascii="Times New Roman" w:hAnsi="Times New Roman" w:cs="Times New Roman"/>
          <w:sz w:val="26"/>
          <w:szCs w:val="26"/>
        </w:rPr>
      </w:pPr>
    </w:p>
    <w:sectPr w:rsidR="00042C99" w:rsidRPr="00C01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
    <w:altName w:val="Times New Roman"/>
    <w:charset w:val="CC"/>
    <w:family w:val="auto"/>
    <w:pitch w:val="default"/>
    <w:sig w:usb0="00000201" w:usb1="09060000" w:usb2="00000010" w:usb3="00000000" w:csb0="00080004"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B5F9E"/>
    <w:multiLevelType w:val="hybridMultilevel"/>
    <w:tmpl w:val="FA6A419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E762C3"/>
    <w:multiLevelType w:val="multilevel"/>
    <w:tmpl w:val="5920920A"/>
    <w:lvl w:ilvl="0">
      <w:start w:val="2"/>
      <w:numFmt w:val="decimal"/>
      <w:lvlText w:val="%1."/>
      <w:lvlJc w:val="left"/>
      <w:pPr>
        <w:ind w:left="390" w:hanging="390"/>
      </w:pPr>
      <w:rPr>
        <w:rFonts w:hint="default"/>
      </w:rPr>
    </w:lvl>
    <w:lvl w:ilvl="1">
      <w:start w:val="2"/>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88"/>
    <w:rsid w:val="00042C99"/>
    <w:rsid w:val="000D0D9E"/>
    <w:rsid w:val="00141A5E"/>
    <w:rsid w:val="004A6A68"/>
    <w:rsid w:val="005D453B"/>
    <w:rsid w:val="006779D5"/>
    <w:rsid w:val="00685D40"/>
    <w:rsid w:val="00757AE2"/>
    <w:rsid w:val="00850B0B"/>
    <w:rsid w:val="00A278EF"/>
    <w:rsid w:val="00B15692"/>
    <w:rsid w:val="00C01356"/>
    <w:rsid w:val="00C15888"/>
    <w:rsid w:val="00C5187E"/>
    <w:rsid w:val="00C5511A"/>
    <w:rsid w:val="00CA17E9"/>
    <w:rsid w:val="00D133AE"/>
    <w:rsid w:val="00D75BA6"/>
    <w:rsid w:val="00DD44A5"/>
    <w:rsid w:val="00EA765E"/>
    <w:rsid w:val="00ED3A9F"/>
    <w:rsid w:val="00FA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83256-B7FB-4FA6-8D9D-F06B987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453B"/>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Standard">
    <w:name w:val="Standard"/>
    <w:qFormat/>
    <w:rsid w:val="00757AE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4">
    <w:name w:val="No Spacing"/>
    <w:link w:val="a5"/>
    <w:qFormat/>
    <w:rsid w:val="00850B0B"/>
    <w:pPr>
      <w:spacing w:after="0" w:line="240" w:lineRule="auto"/>
    </w:pPr>
    <w:rPr>
      <w:rFonts w:ascii="Calibri" w:eastAsia="Times New Roman" w:hAnsi="Calibri" w:cs="Times New Roman"/>
      <w:lang w:eastAsia="ru-RU"/>
    </w:rPr>
  </w:style>
  <w:style w:type="character" w:customStyle="1" w:styleId="a5">
    <w:name w:val="Без интервала Знак"/>
    <w:link w:val="a4"/>
    <w:rsid w:val="00850B0B"/>
    <w:rPr>
      <w:rFonts w:ascii="Calibri" w:eastAsia="Times New Roman" w:hAnsi="Calibri" w:cs="Times New Roman"/>
      <w:lang w:eastAsia="ru-RU"/>
    </w:rPr>
  </w:style>
  <w:style w:type="table" w:styleId="a6">
    <w:name w:val="Table Grid"/>
    <w:basedOn w:val="a1"/>
    <w:uiPriority w:val="39"/>
    <w:rsid w:val="00C51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A278EF"/>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14</Pages>
  <Words>4096</Words>
  <Characters>23353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Алена Сергеевна Смирнова</cp:lastModifiedBy>
  <cp:revision>8</cp:revision>
  <dcterms:created xsi:type="dcterms:W3CDTF">2025-04-06T11:09:00Z</dcterms:created>
  <dcterms:modified xsi:type="dcterms:W3CDTF">2025-05-12T13:43:00Z</dcterms:modified>
</cp:coreProperties>
</file>