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r/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</w:t>
      </w:r>
      <w:r>
        <w:rPr>
          <w:rFonts w:ascii="Times New Roman" w:hAnsi="Times New Roman" w:eastAsia="Times New Roman" w:cs="Times New Roman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 w:eastAsia="Times New Roman" w:cs="Times New Roman"/>
          <w:sz w:val="26"/>
          <w:szCs w:val="26"/>
          <w:lang w:eastAsia="ar-SA"/>
        </w:rPr>
        <w:t xml:space="preserve">улицами Магистральной, Малышковской, Суслова, Радиозаводской</w:t>
      </w:r>
      <w:r>
        <w:rPr>
          <w:rFonts w:ascii="Times New Roman" w:hAnsi="Times New Roman" w:eastAsia="Times New Roman" w:cs="Times New Roman"/>
          <w:sz w:val="26"/>
          <w:szCs w:val="24"/>
        </w:rPr>
        <w:t xml:space="preserve">»,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разработанного Администрацией города Костромы».</w:t>
      </w:r>
      <w:r>
        <w:rPr>
          <w:rFonts w:ascii="Times New Roman" w:hAnsi="Times New Roman" w:eastAsia="Times New Roman" w:cs="Times New Roman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</w:t>
      </w:r>
      <w:r>
        <w:rPr>
          <w:rFonts w:ascii="Times New Roman" w:hAnsi="Times New Roman"/>
          <w:sz w:val="26"/>
          <w:szCs w:val="26"/>
        </w:rPr>
        <w:t xml:space="preserve">сти участника: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</w:t>
      </w:r>
      <w:r>
        <w:rPr>
          <w:rFonts w:ascii="Times New Roman" w:hAnsi="Times New Roman"/>
          <w:sz w:val="26"/>
          <w:szCs w:val="26"/>
        </w:rPr>
        <w:t xml:space="preserve">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</w:t>
      </w:r>
      <w:r>
        <w:rPr>
          <w:rFonts w:ascii="Times New Roman" w:hAnsi="Times New Roman"/>
          <w:sz w:val="26"/>
          <w:szCs w:val="26"/>
        </w:rPr>
        <w:t xml:space="preserve">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</w:t>
      </w:r>
      <w:r>
        <w:rPr>
          <w:rFonts w:ascii="Times New Roman" w:hAnsi="Times New Roman"/>
          <w:sz w:val="26"/>
          <w:szCs w:val="26"/>
        </w:rPr>
        <w:t xml:space="preserve">ляд, предлагаемое правовое регулирование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</w:t>
      </w:r>
      <w:r>
        <w:rPr>
          <w:rFonts w:ascii="Times New Roman" w:hAnsi="Times New Roman"/>
          <w:sz w:val="26"/>
          <w:szCs w:val="26"/>
        </w:rPr>
        <w:t xml:space="preserve">(в том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</w:t>
      </w:r>
      <w:r>
        <w:rPr>
          <w:rFonts w:ascii="Times New Roman" w:hAnsi="Times New Roman"/>
          <w:sz w:val="26"/>
          <w:szCs w:val="26"/>
        </w:rPr>
        <w:t xml:space="preserve"> эффективны. 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</w:t>
      </w:r>
      <w:r>
        <w:rPr>
          <w:rFonts w:ascii="Times New Roman" w:hAnsi="Times New Roman"/>
          <w:sz w:val="26"/>
          <w:szCs w:val="26"/>
        </w:rPr>
        <w:t xml:space="preserve">вовым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</w:t>
      </w:r>
      <w:r>
        <w:rPr>
          <w:rFonts w:ascii="Times New Roman" w:hAnsi="Times New Roman"/>
          <w:sz w:val="26"/>
          <w:szCs w:val="26"/>
        </w:rPr>
        <w:t xml:space="preserve">ие  предлагаемого  правового  регулирования 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</w:t>
      </w:r>
      <w:r>
        <w:rPr>
          <w:rFonts w:ascii="Times New Roman" w:hAnsi="Times New Roman"/>
          <w:sz w:val="26"/>
          <w:szCs w:val="26"/>
        </w:rPr>
        <w:t xml:space="preserve">бъектов    предпринимательской    и  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</w:t>
      </w:r>
      <w:r>
        <w:rPr>
          <w:rFonts w:ascii="Times New Roman" w:hAnsi="Times New Roman"/>
          <w:sz w:val="26"/>
          <w:szCs w:val="26"/>
        </w:rPr>
        <w:t xml:space="preserve">полномочия? 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</w:t>
      </w:r>
      <w:r>
        <w:rPr>
          <w:rFonts w:ascii="Times New Roman" w:hAnsi="Times New Roman"/>
          <w:sz w:val="26"/>
          <w:szCs w:val="26"/>
        </w:rPr>
        <w:t xml:space="preserve">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</w:t>
      </w:r>
      <w:r>
        <w:rPr>
          <w:rFonts w:ascii="Times New Roman" w:hAnsi="Times New Roman"/>
          <w:sz w:val="26"/>
          <w:szCs w:val="26"/>
        </w:rPr>
        <w:t xml:space="preserve"> предпринимательской и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</w:t>
      </w:r>
      <w:r>
        <w:rPr>
          <w:rFonts w:ascii="Times New Roman" w:hAnsi="Times New Roman"/>
          <w:sz w:val="26"/>
          <w:szCs w:val="26"/>
        </w:rPr>
        <w:t xml:space="preserve"> часах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36"/>
    <w:link w:val="856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WW8Num3z0"/>
    <w:qFormat/>
    <w:rPr>
      <w:b/>
      <w:sz w:val="26"/>
      <w:szCs w:val="26"/>
    </w:rPr>
  </w:style>
  <w:style w:type="character" w:styleId="801" w:customStyle="1">
    <w:name w:val="WW8Num3z1"/>
    <w:qFormat/>
    <w:rPr>
      <w:b w:val="0"/>
      <w:color w:val="000000"/>
      <w:sz w:val="24"/>
      <w:szCs w:val="26"/>
    </w:rPr>
  </w:style>
  <w:style w:type="character" w:styleId="802" w:customStyle="1">
    <w:name w:val="WW8Num3z2"/>
    <w:qFormat/>
    <w:rPr>
      <w:sz w:val="26"/>
      <w:szCs w:val="26"/>
    </w:rPr>
  </w:style>
  <w:style w:type="character" w:styleId="803" w:customStyle="1">
    <w:name w:val="WW8Num3z3"/>
    <w:qFormat/>
  </w:style>
  <w:style w:type="character" w:styleId="804" w:customStyle="1">
    <w:name w:val="WW8Num3z4"/>
    <w:qFormat/>
  </w:style>
  <w:style w:type="character" w:styleId="805" w:customStyle="1">
    <w:name w:val="WW8Num3z5"/>
    <w:qFormat/>
  </w:style>
  <w:style w:type="character" w:styleId="806" w:customStyle="1">
    <w:name w:val="WW8Num3z6"/>
    <w:qFormat/>
  </w:style>
  <w:style w:type="character" w:styleId="807" w:customStyle="1">
    <w:name w:val="WW8Num3z7"/>
    <w:qFormat/>
  </w:style>
  <w:style w:type="character" w:styleId="808" w:customStyle="1">
    <w:name w:val="WW8Num3z8"/>
    <w:qFormat/>
  </w:style>
  <w:style w:type="character" w:styleId="80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1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1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812" w:customStyle="1">
    <w:name w:val="Основной шрифт абзаца1"/>
    <w:qFormat/>
  </w:style>
  <w:style w:type="character" w:styleId="813" w:customStyle="1">
    <w:name w:val="Absatz-Standardschriftart"/>
    <w:qFormat/>
  </w:style>
  <w:style w:type="character" w:styleId="814" w:customStyle="1">
    <w:name w:val="Footnote Characters"/>
    <w:qFormat/>
    <w:rPr>
      <w:vertAlign w:val="superscript"/>
    </w:rPr>
  </w:style>
  <w:style w:type="character" w:styleId="815" w:customStyle="1">
    <w:name w:val="Привязка сноски"/>
    <w:rPr>
      <w:vertAlign w:val="superscript"/>
    </w:rPr>
  </w:style>
  <w:style w:type="character" w:styleId="816" w:customStyle="1">
    <w:name w:val="Footnote Text Char"/>
    <w:qFormat/>
    <w:rPr>
      <w:sz w:val="18"/>
    </w:rPr>
  </w:style>
  <w:style w:type="character" w:styleId="817" w:customStyle="1">
    <w:name w:val="Интернет-ссылка"/>
    <w:rPr>
      <w:color w:val="0000ff"/>
      <w:u w:val="single"/>
    </w:rPr>
  </w:style>
  <w:style w:type="character" w:styleId="818" w:customStyle="1">
    <w:name w:val="Footer Char"/>
    <w:qFormat/>
  </w:style>
  <w:style w:type="character" w:styleId="819" w:customStyle="1">
    <w:name w:val="Header Char"/>
    <w:qFormat/>
  </w:style>
  <w:style w:type="character" w:styleId="820" w:customStyle="1">
    <w:name w:val="Intense Quote Char"/>
    <w:qFormat/>
    <w:rPr>
      <w:i/>
    </w:rPr>
  </w:style>
  <w:style w:type="character" w:styleId="821" w:customStyle="1">
    <w:name w:val="Quote Char"/>
    <w:qFormat/>
    <w:rPr>
      <w:i/>
    </w:rPr>
  </w:style>
  <w:style w:type="character" w:styleId="822" w:customStyle="1">
    <w:name w:val="Subtitle Char"/>
    <w:qFormat/>
    <w:rPr>
      <w:sz w:val="24"/>
      <w:szCs w:val="24"/>
    </w:rPr>
  </w:style>
  <w:style w:type="character" w:styleId="823" w:customStyle="1">
    <w:name w:val="Title Char"/>
    <w:qFormat/>
    <w:rPr>
      <w:sz w:val="48"/>
      <w:szCs w:val="48"/>
    </w:rPr>
  </w:style>
  <w:style w:type="character" w:styleId="82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2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2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2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31" w:customStyle="1">
    <w:name w:val="Heading 2 Char"/>
    <w:qFormat/>
    <w:rPr>
      <w:rFonts w:ascii="Arial" w:hAnsi="Arial" w:eastAsia="Arial" w:cs="Arial"/>
      <w:sz w:val="34"/>
    </w:rPr>
  </w:style>
  <w:style w:type="character" w:styleId="83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33">
    <w:name w:val="Title"/>
    <w:next w:val="83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34">
    <w:name w:val="Body Text"/>
    <w:basedOn w:val="787"/>
    <w:pPr>
      <w:spacing w:after="140" w:line="276" w:lineRule="auto"/>
    </w:pPr>
  </w:style>
  <w:style w:type="paragraph" w:styleId="835">
    <w:name w:val="List"/>
    <w:basedOn w:val="834"/>
    <w:rPr>
      <w:rFonts w:cs="Arial"/>
    </w:rPr>
  </w:style>
  <w:style w:type="paragraph" w:styleId="836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37">
    <w:name w:val="index heading"/>
    <w:basedOn w:val="787"/>
    <w:qFormat/>
    <w:pPr>
      <w:suppressLineNumbers/>
    </w:pPr>
    <w:rPr>
      <w:rFonts w:cs="Arial"/>
    </w:rPr>
  </w:style>
  <w:style w:type="paragraph" w:styleId="838">
    <w:name w:val="Normal (Web)"/>
    <w:basedOn w:val="78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39" w:customStyle="1">
    <w:name w:val="Содержимое таблицы"/>
    <w:basedOn w:val="787"/>
    <w:qFormat/>
    <w:pPr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paragraph" w:styleId="841">
    <w:name w:val="Balloon Text"/>
    <w:basedOn w:val="787"/>
    <w:qFormat/>
    <w:rPr>
      <w:rFonts w:ascii="Tahoma" w:hAnsi="Tahoma"/>
      <w:sz w:val="16"/>
      <w:szCs w:val="16"/>
    </w:rPr>
  </w:style>
  <w:style w:type="paragraph" w:styleId="842" w:customStyle="1">
    <w:name w:val="Указатель1"/>
    <w:basedOn w:val="787"/>
    <w:qFormat/>
  </w:style>
  <w:style w:type="paragraph" w:styleId="843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4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5" w:customStyle="1">
    <w:name w:val="Верхний и нижний колонтитулы"/>
    <w:basedOn w:val="78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56">
    <w:name w:val="Footer"/>
    <w:basedOn w:val="787"/>
  </w:style>
  <w:style w:type="paragraph" w:styleId="857">
    <w:name w:val="Header"/>
    <w:basedOn w:val="787"/>
  </w:style>
  <w:style w:type="paragraph" w:styleId="85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6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18</cp:revision>
  <dcterms:created xsi:type="dcterms:W3CDTF">2021-07-09T13:32:00Z</dcterms:created>
  <dcterms:modified xsi:type="dcterms:W3CDTF">2024-06-07T12:07:02Z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