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ОПРОСНЫЙ ЛИСТ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проведения публичных консультаций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проекту муниципального правового акта</w:t>
      </w:r>
    </w:p>
    <w:p>
      <w:pPr>
        <w:pStyle w:val="Normal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Проект постановления Администрации города Костромы «Об утверждении документации по планировке территории </w:t>
      </w:r>
      <w:r>
        <w:rPr>
          <w:rFonts w:eastAsia="Times New Roman" w:cs="Times New Roman" w:ascii="Times New Roman" w:hAnsi="Times New Roman"/>
          <w:sz w:val="26"/>
          <w:szCs w:val="26"/>
          <w:lang w:eastAsia="ar-SA" w:bidi="ar-SA"/>
        </w:rPr>
        <w:t>в границах кадастрового квартала 44:27:060403</w:t>
      </w:r>
      <w:r>
        <w:rPr>
          <w:rFonts w:ascii="Times New Roman" w:hAnsi="Times New Roman"/>
          <w:sz w:val="26"/>
          <w:szCs w:val="26"/>
        </w:rPr>
        <w:t>», в виде проекта межевания территории.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Контактная информация об участнике публичных консультаций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участника: 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Сфера деятельности участника: 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Фамилия, имя, отчество контактного лица: 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контактного телефона: 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вопросов,</w:t>
      </w:r>
    </w:p>
    <w:p>
      <w:pPr>
        <w:pStyle w:val="Normal"/>
        <w:shd w:fill="FFFFFF" w:val="clear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обсуждаемых в ходе проведения публичных консультаций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1.   Является   ли  проблема,  на  решение  которой  направлен  проект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 правового  акта,  актуальной  в настоящее время для города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Костромы? 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2.  Достигнет  ли,  на Ваш взгляд, предлагаемое правовое регулирование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 целей, на которые оно направлено? 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3.  Является  ли выбранный вариант решения проблемы оптимальным (в том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числе  с точки зрения выгод и издержек для субъектов предпринимательской и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инвестиционной деятельности, государства и общества в целом)? 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4.  Существуют  ли иные варианты достижения заявленных целей правового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регулирования?  Если  да,  выделите  те из них, которые, по Вашему мнению,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были бы менее затратны и/или более эффективны. 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5.  Какие,  по  Вашему  мнению,  субъекты  предпринимательской и (или)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инвестиционной   деятельности   будут   затронуты   предлагаемым  правовым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регулированием  (по  видам  субъектов,  по  отраслям,  по количеству таких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субъектов в городе Костроме)? 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6.  Повлияет  ли  введение  предлагаемого  правового  регулирования на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конкурентную  среду  в  отрасли,  будет  ли способствовать необоснованному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изменению  расстановки  сил  в  отрасли?  Если  да,  то как? Приведите, по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возможности, количественные оценки. 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7.   Оцените,   насколько   полно   и   точно   отражены  обязанности,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ответственность    субъектов    предпринимательской    и    инвестиционной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деятельности,  а  также  насколько понятно сформулированы административные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процедуры,  реализуемые  исполнительными  органами государственной власти,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насколько точно и недвусмысленно прописаны властные полномочия? 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8. Содержит ли проект муниципального правового акта положения, которые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необоснованно  затрудняют  ведение  предпринимательской  и  инвестиционной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деятельности? 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9.  Оцените  издержки  субъектов  предпринимательской и инвестиционной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деятельности,    возникающие    при   введении   предлагаемого   правового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регулирования.  Какие  из  них  Вы  считаете  избыточными?  Если возможно,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оцените  затраты  на выполнение вводимых требований количественно (в часах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рабочего времени, в денежном эквиваленте и прочее). 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10.   Иные   предложения  и  замечания,  которые,  по  Вашему  мнению,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целесообразно  учесть  при  проведении  оценки  регулирующего  воздействия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проекта муниципального правового акта и его принятии. ____________________</w:t>
      </w:r>
    </w:p>
    <w:p>
      <w:pPr>
        <w:pStyle w:val="Normal"/>
        <w:shd w:fill="FFFFFF" w:val="clear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hd w:fill="FFFFFF" w:val="clear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28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eastAsia="ar-SA" w:bidi="ar-SA" w:val="ru-RU"/>
    </w:rPr>
  </w:style>
  <w:style w:type="paragraph" w:styleId="1">
    <w:name w:val="Heading 1"/>
    <w:qFormat/>
    <w:pPr>
      <w:keepNext w:val="true"/>
      <w:keepLines/>
      <w:widowControl/>
      <w:shd w:val="clear" w:color="auto" w:fill="FFFFFF"/>
      <w:bidi w:val="0"/>
      <w:spacing w:before="480" w:after="20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eastAsia="en-US" w:bidi="en-US" w:val="ru-RU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eastAsia="en-US" w:bidi="en-US" w:val="ru-RU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eastAsia="en-US" w:bidi="en-US" w:val="ru-RU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eastAsia="en-US" w:bidi="en-US" w:val="ru-RU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eastAsia="en-US" w:bidi="en-US" w:val="ru-RU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eastAsia="en-US" w:bidi="en-US" w:val="ru-RU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eastAsia="en-US" w:bidi="en-US" w:val="ru-RU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eastAsia="en-US" w:bidi="en-US" w:val="ru-RU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eastAsia="en-US" w:bidi="en-US" w:val="ru-RU"/>
    </w:rPr>
  </w:style>
  <w:style w:type="character" w:styleId="CaptionChar">
    <w:name w:val="Caption Char"/>
    <w:link w:val="856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3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Pr>
      <w:b/>
      <w:sz w:val="26"/>
      <w:szCs w:val="26"/>
    </w:rPr>
  </w:style>
  <w:style w:type="character" w:styleId="WW8Num3z1" w:customStyle="1">
    <w:name w:val="WW8Num3z1"/>
    <w:qFormat/>
    <w:rPr>
      <w:b w:val="false"/>
      <w:color w:val="000000"/>
      <w:sz w:val="24"/>
      <w:szCs w:val="26"/>
    </w:rPr>
  </w:style>
  <w:style w:type="character" w:styleId="WW8Num3z2" w:customStyle="1">
    <w:name w:val="WW8Num3z2"/>
    <w:qFormat/>
    <w:rPr>
      <w:sz w:val="26"/>
      <w:szCs w:val="26"/>
    </w:rPr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Style8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Style9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Style10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11" w:customStyle="1">
    <w:name w:val="Основной шрифт абзаца1"/>
    <w:qFormat/>
    <w:rPr/>
  </w:style>
  <w:style w:type="character" w:styleId="AbsatzStandardschriftart" w:customStyle="1">
    <w:name w:val="Absatz-Standardschriftart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Style11">
    <w:name w:val="Заголовок"/>
    <w:basedOn w:val="Normal"/>
    <w:next w:val="Style12"/>
    <w:qFormat/>
    <w:pPr>
      <w:keepNext w:val="true"/>
      <w:shd w:fill="FFFFFF" w:val="clear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hd w:fill="FFFFFF" w:val="clear"/>
      <w:spacing w:lineRule="auto" w:line="276" w:before="0" w:after="140"/>
    </w:pPr>
    <w:rPr/>
  </w:style>
  <w:style w:type="paragraph" w:styleId="Style13">
    <w:name w:val="List"/>
    <w:basedOn w:val="Style12"/>
    <w:pPr>
      <w:shd w:fill="FFFFFF" w:val="clear"/>
    </w:pPr>
    <w:rPr>
      <w:rFonts w:cs="Arial"/>
    </w:rPr>
  </w:style>
  <w:style w:type="paragraph" w:styleId="Style14">
    <w:name w:val="Caption"/>
    <w:basedOn w:val="Normal"/>
    <w:link w:val="654"/>
    <w:qFormat/>
    <w:pPr>
      <w:suppressLineNumbers/>
      <w:shd w:fill="FFFFFF" w:val="clear"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  <w:shd w:fill="FFFFFF" w:val="clear"/>
    </w:pPr>
    <w:rPr>
      <w:rFonts w:cs="Mangal"/>
    </w:rPr>
  </w:style>
  <w:style w:type="paragraph" w:styleId="Style16">
    <w:name w:val="Endnote Text"/>
    <w:basedOn w:val="Normal"/>
    <w:link w:val="784"/>
    <w:uiPriority w:val="99"/>
    <w:semiHidden/>
    <w:unhideWhenUsed/>
    <w:pPr>
      <w:shd w:fill="FFFFFF" w:val="clear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fill="FFFFFF" w:val="clear"/>
      <w:spacing w:before="0" w:afterAutospacing="0" w:after="0"/>
    </w:pPr>
    <w:rPr/>
  </w:style>
  <w:style w:type="paragraph" w:styleId="Style17">
    <w:name w:val="Title"/>
    <w:qFormat/>
    <w:pPr>
      <w:widowControl/>
      <w:shd w:val="clear" w:color="auto" w:fill="FFFFFF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eastAsia="en-US" w:bidi="en-US" w:val="ru-RU"/>
    </w:rPr>
  </w:style>
  <w:style w:type="paragraph" w:styleId="Indexheading">
    <w:name w:val="index heading"/>
    <w:basedOn w:val="Normal"/>
    <w:qFormat/>
    <w:pPr>
      <w:suppressLineNumbers/>
      <w:shd w:fill="FFFFFF" w:val="clear"/>
    </w:pPr>
    <w:rPr>
      <w:rFonts w:cs="Arial"/>
    </w:rPr>
  </w:style>
  <w:style w:type="paragraph" w:styleId="NormalWeb">
    <w:name w:val="Normal (Web)"/>
    <w:basedOn w:val="Normal"/>
    <w:qFormat/>
    <w:pPr>
      <w:widowControl/>
      <w:shd w:fill="FFFFFF" w:val="clear"/>
      <w:spacing w:before="280" w:after="280"/>
    </w:pPr>
    <w:rPr>
      <w:rFonts w:ascii="Times New Roman" w:hAnsi="Times New Roman"/>
      <w:sz w:val="24"/>
      <w:szCs w:val="24"/>
    </w:rPr>
  </w:style>
  <w:style w:type="paragraph" w:styleId="Style18" w:customStyle="1">
    <w:name w:val="Содержимое таблицы"/>
    <w:basedOn w:val="Normal"/>
    <w:qFormat/>
    <w:pPr>
      <w:suppressLineNumbers/>
      <w:shd w:fill="FFFFFF" w:val="clear"/>
    </w:pPr>
    <w:rPr/>
  </w:style>
  <w:style w:type="paragraph" w:styleId="Style19" w:customStyle="1">
    <w:name w:val="Заголовок таблицы"/>
    <w:basedOn w:val="Style18"/>
    <w:qFormat/>
    <w:pPr>
      <w:shd w:fill="FFFFFF" w:val="clear"/>
      <w:jc w:val="center"/>
    </w:pPr>
    <w:rPr>
      <w:b/>
      <w:bCs/>
    </w:rPr>
  </w:style>
  <w:style w:type="paragraph" w:styleId="BalloonText">
    <w:name w:val="Balloon Text"/>
    <w:basedOn w:val="Normal"/>
    <w:qFormat/>
    <w:pPr>
      <w:shd w:fill="FFFFFF" w:val="clear"/>
    </w:pPr>
    <w:rPr>
      <w:rFonts w:ascii="Tahoma" w:hAnsi="Tahoma"/>
      <w:sz w:val="16"/>
      <w:szCs w:val="16"/>
    </w:rPr>
  </w:style>
  <w:style w:type="paragraph" w:styleId="12" w:customStyle="1">
    <w:name w:val="Указатель1"/>
    <w:basedOn w:val="Normal"/>
    <w:qFormat/>
    <w:pPr>
      <w:shd w:fill="FFFFFF" w:val="clear"/>
    </w:pPr>
    <w:rPr/>
  </w:style>
  <w:style w:type="paragraph" w:styleId="13" w:customStyle="1">
    <w:name w:val="Название1"/>
    <w:basedOn w:val="Normal"/>
    <w:qFormat/>
    <w:pPr>
      <w:shd w:fill="FFFFFF" w:val="clear"/>
      <w:spacing w:before="120" w:after="120"/>
    </w:pPr>
    <w:rPr>
      <w:i/>
      <w:iCs/>
      <w:sz w:val="20"/>
      <w:szCs w:val="24"/>
    </w:rPr>
  </w:style>
  <w:style w:type="paragraph" w:styleId="TOCHeading">
    <w:name w:val="TOC Head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91">
    <w:name w:val="TOC 9"/>
    <w:pPr>
      <w:widowControl/>
      <w:shd w:val="clear" w:color="auto" w:fill="FFFFFF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81">
    <w:name w:val="TOC 8"/>
    <w:pPr>
      <w:widowControl/>
      <w:shd w:val="clear" w:color="auto" w:fill="FFFFFF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71">
    <w:name w:val="TOC 7"/>
    <w:pPr>
      <w:widowControl/>
      <w:shd w:val="clear" w:color="auto" w:fill="FFFFFF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61">
    <w:name w:val="TOC 6"/>
    <w:pPr>
      <w:widowControl/>
      <w:shd w:val="clear" w:color="auto" w:fill="FFFFFF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51">
    <w:name w:val="TOC 5"/>
    <w:pPr>
      <w:widowControl/>
      <w:shd w:val="clear" w:color="auto" w:fill="FFFFFF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41">
    <w:name w:val="TOC 4"/>
    <w:pPr>
      <w:widowControl/>
      <w:shd w:val="clear" w:color="auto" w:fill="FFFFFF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31">
    <w:name w:val="TOC 3"/>
    <w:pPr>
      <w:widowControl/>
      <w:shd w:val="clear" w:color="auto" w:fill="FFFFFF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21">
    <w:name w:val="TOC 2"/>
    <w:pPr>
      <w:widowControl/>
      <w:shd w:val="clear" w:color="auto" w:fill="FFFFFF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4">
    <w:name w:val="TOC 1"/>
    <w:pPr>
      <w:widowControl/>
      <w:shd w:val="clear" w:color="auto" w:fill="FFFFFF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Style20">
    <w:name w:val="Footnote Text"/>
    <w:pPr>
      <w:widowControl/>
      <w:shd w:val="clear" w:color="auto" w:fill="FFFFFF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Style21" w:customStyle="1">
    <w:name w:val="Верхний и нижний колонтитулы"/>
    <w:basedOn w:val="Normal"/>
    <w:qFormat/>
    <w:pPr>
      <w:suppressLineNumbers/>
      <w:shd w:fill="FFFFFF" w:val="clear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shd w:fill="FFFFFF" w:val="clear"/>
    </w:pPr>
    <w:rPr/>
  </w:style>
  <w:style w:type="paragraph" w:styleId="Style23">
    <w:name w:val="Header"/>
    <w:basedOn w:val="Normal"/>
    <w:pPr>
      <w:shd w:fill="FFFFFF" w:val="clear"/>
    </w:pPr>
    <w:rPr/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Quote">
    <w:name w:val="Quote"/>
    <w:qFormat/>
    <w:pPr>
      <w:widowControl/>
      <w:shd w:val="clear" w:color="auto" w:fill="FFFFFF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Style24">
    <w:name w:val="Subtitle"/>
    <w:qFormat/>
    <w:pPr>
      <w:widowControl/>
      <w:shd w:val="clear" w:color="auto" w:fill="FFFFFF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bidi="en-US" w:val="ru-RU"/>
    </w:rPr>
  </w:style>
  <w:style w:type="paragraph" w:styleId="NoSpacing">
    <w:name w:val="No Spac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ListParagraph">
    <w:name w:val="List Paragraph"/>
    <w:qFormat/>
    <w:pPr>
      <w:widowControl/>
      <w:shd w:val="clear" w:color="auto" w:fill="FFFFFF"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LibreOffice/6.4.4.2$Windows_x86 LibreOffice_project/3d775be2011f3886db32dfd395a6a6d1ca2630ff</Application>
  <Pages>2</Pages>
  <Words>349</Words>
  <Characters>3980</Characters>
  <CharactersWithSpaces>4462</CharactersWithSpaces>
  <Paragraphs>62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2021-07-09T13:32:00Z</dcterms:created>
  <dc:creator>Мухина Кристина Евгеньевна</dc:creator>
  <dc:description/>
  <dc:language>ru-RU</dc:language>
  <cp:lastModifiedBy/>
  <dcterms:modified xsi:type="dcterms:W3CDTF">2025-08-21T08:56:30Z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