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highlight w:val="none"/>
          <w:shd w:val="clear" w:color="auto" w:fill="auto"/>
        </w:rPr>
      </w:pPr>
      <w:r>
        <w:rPr>
          <w:shd w:val="clear" w:color="auto" w:fil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</w:p>
    <w:p>
      <w:pPr>
        <w:pStyle w:val="621"/>
        <w:rPr>
          <w:highlight w:val="none"/>
          <w:shd w:val="clear" w:color="auto" w:fill="auto"/>
        </w:rPr>
      </w:pPr>
      <w:r>
        <w:rPr>
          <w:shd w:val="clear" w:color="auto" w:fill="auto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76950" cy="742950"/>
                <wp:effectExtent l="0" t="0" r="0" b="0"/>
                <wp:docPr id="2" name="Рисунок 2" descr="пос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пост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76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8.50pt;height:58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shd w:val="clear" w:color="auto" w:fill="auto"/>
        </w:rPr>
      </w:r>
    </w:p>
    <w:p>
      <w:pPr>
        <w:pStyle w:val="621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tbl>
      <w:tblPr>
        <w:tblW w:w="963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5670"/>
        <w:gridCol w:w="884"/>
      </w:tblGrid>
      <w:tr>
        <w:tblPrEx/>
        <w:trPr>
          <w:trHeight w:val="20"/>
        </w:trPr>
        <w:tc>
          <w:tcPr>
            <w:shd w:val="clear" w:color="auto" w:fill="auto"/>
            <w:tcBorders>
              <w:bottom w:val="single" w:color="000000" w:sz="4" w:space="0"/>
            </w:tcBorders>
            <w:tcW w:w="3085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  <w:shd w:val="clear" w:color="auto" w:fill="auto"/>
                <w:lang w:eastAsia="ru-RU"/>
              </w:rPr>
              <w:t xml:space="preserve">26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W w:w="5670" w:type="dxa"/>
            <w:vAlign w:val="bottom"/>
            <w:textDirection w:val="lrTb"/>
            <w:noWrap w:val="false"/>
          </w:tcPr>
          <w:p>
            <w:pPr>
              <w:pStyle w:val="621"/>
              <w:jc w:val="right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auto"/>
                <w:lang w:eastAsia="ru-RU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884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widowControl w:val="off"/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auto"/>
                <w:lang w:eastAsia="ru-RU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shd w:val="clear" w:color="auto" w:fill="auto"/>
                <w:lang w:eastAsia="ru-RU"/>
              </w:rPr>
            </w:r>
          </w:p>
        </w:tc>
      </w:tr>
    </w:tbl>
    <w:p>
      <w:pPr>
        <w:pStyle w:val="626"/>
        <w:numPr>
          <w:ilvl w:val="0"/>
          <w:numId w:val="0"/>
        </w:numPr>
        <w:ind w:left="0" w:firstLine="0"/>
        <w:jc w:val="left"/>
        <w:tabs>
          <w:tab w:val="left" w:pos="-24208" w:leader="none"/>
          <w:tab w:val="clear" w:pos="708" w:leader="none"/>
        </w:tabs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val="ru-RU"/>
        </w:rPr>
      </w:r>
    </w:p>
    <w:p>
      <w:pPr>
        <w:pStyle w:val="626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О назначении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города Костромы о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/>
        </w:rPr>
        <w:t xml:space="preserve">предост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/>
        </w:rPr>
        <w:t xml:space="preserve">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территория ГСК Черноречье-4 </w:t>
      </w:r>
      <w:r>
        <w:rPr>
          <w:highlight w:val="none"/>
          <w:shd w:val="clear" w:color="auto" w:fill="auto"/>
        </w:rPr>
      </w:r>
    </w:p>
    <w:p>
      <w:pPr>
        <w:pStyle w:val="626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708" w:leader="none"/>
        </w:tabs>
        <w:rPr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(в пойме реки Черной), бокс 53, с кадастровым номером 44:27:040729:484,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  <w:lang w:val="ru-RU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 улица Гагарина, дом 2, бокс 13,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с кадастровым номером 44:27:040723:923, 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 территория ГСК № 27, бокс № 29, с кадастровым номером 44:27:070109:5329, земельный участок с кадастровым номером 44:27:080611:369, земельный участок с кадастровым номером 44:27:080611:372,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44:27:080611:378,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44:27:080611:370,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44:27:080611:374,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44:27:080611:376</w:t>
      </w:r>
      <w:r>
        <w:rPr>
          <w:highlight w:val="none"/>
          <w:shd w:val="clear" w:color="auto" w:fill="auto"/>
        </w:rPr>
      </w:r>
      <w:r/>
    </w:p>
    <w:p>
      <w:pPr>
        <w:pStyle w:val="621"/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89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Рассмотрев обращение главы Администрации города Костромы «О назначении публичных слушаний», в целя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                 Градостроительного кодекса Росси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  <w:r>
        <w:rPr>
          <w:highlight w:val="none"/>
          <w:shd w:val="clear" w:color="auto" w:fill="auto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689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ПОСТАНОВЛЯЮ:</w:t>
      </w:r>
      <w:r>
        <w:rPr>
          <w:highlight w:val="none"/>
          <w:shd w:val="clear" w:color="auto" w:fill="auto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pStyle w:val="689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  <w:r>
        <w:rPr>
          <w:highlight w:val="none"/>
          <w:shd w:val="clear" w:color="auto" w:fill="auto"/>
        </w:rPr>
      </w:r>
    </w:p>
    <w:p>
      <w:pPr>
        <w:pStyle w:val="689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44:27:040729:484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включая мансардный)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Ж-2, имеющего местоположение: Костромская область,              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территория ГСК Черноречье-4 (в пойме реки Черной), бокс 53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highlight w:val="none"/>
          <w:shd w:val="clear" w:color="auto" w:fill="auto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44:27:040723:923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среднеэтажными жилыми домами (от 5 до 8 этажей,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 Гагарина, дом 2, бокс 13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3) 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44:27:070109:5329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транспортной инфраструктуры Т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микрорайон Черноречье,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территория ГСК          № 27, бокс № 29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44:27:080611:369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5)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44:27:080611:372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/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6)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44:27:080611:378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/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7)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44:27:080611:370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   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/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highlight w:val="none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8)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44:27:080611:374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город Кострома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;</w:t>
      </w:r>
      <w:r/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</w:r>
    </w:p>
    <w:p>
      <w:pPr>
        <w:pStyle w:val="689"/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9)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на условно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44:27:080611:376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расположенного в зоне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застройки среднеэтажными жилыми домами (от 5 до 8 этажей, включая мансардный) Ж-3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имеющего местоположение: Костромская область,           город Кострома</w:t>
      </w:r>
      <w:r>
        <w:rPr>
          <w:rFonts w:eastAsia="Times New Roman" w:cs="Times New Roman"/>
          <w:color w:val="000000"/>
          <w:sz w:val="26"/>
          <w:szCs w:val="26"/>
          <w:highlight w:val="none"/>
          <w:shd w:val="clear" w:color="auto" w:fill="auto"/>
          <w:lang w:val="ru-RU" w:eastAsia="ar-SA" w:bidi="ar-SA"/>
        </w:rPr>
        <w:t xml:space="preserve">,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в форме собрания участников публичных слушаний по проекту муниципального правового акта в Администрации города Костромы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  <w:r>
        <w:rPr>
          <w:rFonts w:eastAsia="Times New Roman" w:cs="Times New Roman"/>
          <w:color w:val="000000"/>
          <w:sz w:val="26"/>
          <w:szCs w:val="26"/>
          <w:lang w:val="ru-RU" w:eastAsia="ar-SA" w:bidi="ar-SA"/>
          <w14:ligatures w14:val="none"/>
        </w:rPr>
      </w:r>
    </w:p>
    <w:p>
      <w:pPr>
        <w:pStyle w:val="689"/>
        <w:rPr>
          <w:highlight w:val="none"/>
          <w:shd w:val="clear" w:color="auto" w:fil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2. Определить организатором публичных слушаний по проектам постановлений Администрации города Костромы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предоставлении разрешений на условно разрешен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ный вид использования земельных участков или объектов капитального строительства, имеющих местоположение в городе Костроме: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территория ГСК Черноречье-4 (в пойме реки Черной), бокс 53, с кадастровым номером 44:27:040729:484, улица Гагарина, дом 2, бокс 13,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с кадастровым номером 44:27:040723:923, 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 территория ГСК № 27, бокс № 29, с кадастровым номером 44:27:070109:5329, земельный участок с кадастровым номером 44:27:080611:369, земельный участок с кадастровым номером 44:27:080611:372,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44:27:080611:378,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44:27:080611:370,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44:27:080611:374,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44:27:080611:376</w:t>
      </w:r>
      <w:r/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– Комиссию по подготовке проекта Правил землепользования и застройки                       города Костромы.                                                                                               </w:t>
      </w:r>
      <w:r>
        <w:rPr>
          <w:highlight w:val="none"/>
          <w:shd w:val="clear" w:color="auto" w:fill="auto"/>
        </w:rPr>
      </w:r>
    </w:p>
    <w:p>
      <w:pPr>
        <w:pStyle w:val="689"/>
        <w:rPr>
          <w:highlight w:val="none"/>
          <w:shd w:val="clear" w:color="auto" w:fill="auto"/>
        </w:rPr>
      </w:pP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3. Назначить проведение собрания участ</w:t>
      </w:r>
      <w:r>
        <w:rPr>
          <w:rFonts w:cs="Times New Roman"/>
          <w:sz w:val="26"/>
          <w:szCs w:val="26"/>
          <w:shd w:val="clear" w:color="auto" w:fill="auto"/>
        </w:rPr>
        <w:t xml:space="preserve">ников публичных слушаний                           на 20 </w:t>
      </w:r>
      <w:r>
        <w:rPr>
          <w:rFonts w:cs="Times New Roman"/>
          <w:sz w:val="26"/>
          <w:szCs w:val="26"/>
          <w:shd w:val="clear" w:color="auto" w:fill="auto"/>
        </w:rPr>
        <w:t xml:space="preserve">августа 2024 года в период с 15-00 до 16-15 часов по адресу:                              Российская Федерация, Костромская область, городской округ город Кострома,                 город Кострома, площадь Конституции, 2, 3 этаж, кабинет 306 (кабинет главного архитектора).</w:t>
      </w:r>
      <w:r>
        <w:rPr>
          <w:rFonts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  <w:t xml:space="preserve"> 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Утвердить прилагаемые: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1) повестку собрания участников публичных слушаний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 проектам постановлений Администрации города Костромы 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предоставлении разрешений на условно разрешенный вид использов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ания земельных участков или объектов капитального строительства, имеющих местоположение в городе Костроме: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территория ГСК Черноречье-4 (в пойме реки Черной), бокс 53, с кадастровым номером 44:27:040729:484, улица Гагарина, дом 2, бокс 13,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с кадастровым номером 44:27:040723:923, 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 территория ГСК № 27, бокс № 29, с кадастровым номером 44:27:070109:5329, земельный участок с кадастровым номером 44:27:080611:369, земельный участок с кадастровым номером 44:27:080611:372,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44:27:080611:378,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44:27:080611:370,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44:27:080611:374,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земельный участок с кадастровым номером 44:27:080611:376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(приложение 1);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2)  оповещение о начале публичных слушаний (приложение 2).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Опубликовать настоящее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 августа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С 12 августа 2024 года разместить на официальном сайте Администрации  города Костромы в информационно-телекоммуникационной сети «Интернет» прилагаемые: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1)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44:27:040729:484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территория ГСК Черноречье-4 (в пойме реки Черной), бокс 53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3);</w:t>
      </w:r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2)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44:27:040723:923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улица Гагарина, дом 2, бокс 13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4);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44:27:070109:5329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имеющего местоположение: Костромская область, город Кострома,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микрорайон Черноречье,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 территория ГСК № 27, бокс № 29</w:t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5);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44:27:080611:369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6);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44:27:080611:372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7);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44:27:080611:378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8);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44:27:080611:370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9);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44:27:080611:374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10);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9) проект постановления Администрации города Костромы 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4"/>
          <w:shd w:val="clear" w:color="auto" w:fill="auto"/>
          <w:lang w:val="ru-RU" w:eastAsia="ru-RU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hd w:val="clear" w:color="auto" w:fill="auto"/>
        </w:rPr>
        <w:t xml:space="preserve">44:27:080611:376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, имеющего местоположение: Костромская область,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/>
        </w:rPr>
        <w:t xml:space="preserve">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(приложение 11).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/>
      <w:r/>
      <w:r/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</w:p>
    <w:p>
      <w:pPr>
        <w:pStyle w:val="621"/>
        <w:ind w:firstLine="709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7. Не позднее 12 августа 2024 года разместить и до 20 августа 2024 года распространять оповещение о начале публичных слушаний на информационных стендах, находящихся в муниципальной собственности.</w:t>
      </w:r>
      <w:r>
        <w:rPr>
          <w:highlight w:val="none"/>
          <w:shd w:val="clear" w:color="auto" w:fill="auto"/>
        </w:rPr>
      </w:r>
    </w:p>
    <w:p>
      <w:pPr>
        <w:pStyle w:val="621"/>
        <w:ind w:firstLine="709"/>
        <w:jc w:val="both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8. Настоящее постановление вступает в силу со дня его подписания и подлежит официальному опубликованию.</w:t>
      </w:r>
      <w:r>
        <w:rPr>
          <w:highlight w:val="none"/>
          <w:shd w:val="clear" w:color="auto" w:fill="auto"/>
        </w:rPr>
      </w:r>
    </w:p>
    <w:p>
      <w:pPr>
        <w:pStyle w:val="621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621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621"/>
        <w:rPr>
          <w:highlight w:val="none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</w:r>
      <w:r>
        <w:rPr>
          <w:highlight w:val="none"/>
          <w:shd w:val="clear" w:color="auto" w:fill="auto"/>
          <w:lang w:eastAsia="ru-RU"/>
        </w:rPr>
      </w:r>
    </w:p>
    <w:p>
      <w:pPr>
        <w:pStyle w:val="688"/>
        <w:spacing w:before="0" w:after="0"/>
        <w:rPr>
          <w:highlight w:val="none"/>
          <w:shd w:val="clear" w:color="auto" w:fill="auto"/>
        </w:rPr>
      </w:pPr>
      <w:r>
        <w:rPr>
          <w:rFonts w:cs="DejaVu Sans" w:cstheme="minorBidi"/>
          <w:shd w:val="clear" w:color="auto" w:fill="auto"/>
        </w:rPr>
        <w:t xml:space="preserve">Глава города Костромы Ю. В. Журин</w:t>
        <w:br/>
      </w:r>
      <w:r>
        <w:rPr>
          <w:highlight w:val="none"/>
          <w:shd w:val="clear" w:color="auto" w:fill="auto"/>
        </w:rPr>
      </w:r>
    </w:p>
    <w:p>
      <w:pPr>
        <w:pStyle w:val="688"/>
        <w:spacing w:before="0" w:after="0"/>
        <w:rPr>
          <w:highlight w:val="none"/>
          <w:shd w:val="clear" w:color="auto" w:fill="auto"/>
        </w:rPr>
      </w:pPr>
      <w:r>
        <w:rPr>
          <w:rFonts w:cs="DejaVu Sans" w:cstheme="minorBidi"/>
          <w:shd w:val="clear" w:color="auto" w:fill="auto"/>
        </w:rPr>
        <w:t xml:space="preserve">"___" _________ 2024 года</w:t>
      </w:r>
      <w:r>
        <w:rPr>
          <w:rFonts w:cs="DejaVu Sans" w:cstheme="minorBidi"/>
          <w:i/>
          <w:szCs w:val="31"/>
          <w:shd w:val="clear" w:color="auto" w:fill="auto"/>
        </w:rPr>
        <w:t xml:space="preserve">   </w:t>
      </w:r>
      <w:r>
        <w:rPr>
          <w:highlight w:val="none"/>
          <w:shd w:val="clear" w:color="auto" w:fill="auto"/>
        </w:rPr>
      </w:r>
    </w:p>
    <w:p>
      <w:pPr>
        <w:pStyle w:val="621"/>
        <w:rPr>
          <w:rFonts w:cs="DejaVu Sans" w:cstheme="minorBidi"/>
          <w:i/>
          <w:szCs w:val="31"/>
          <w:highlight w:val="none"/>
          <w:shd w:val="clear" w:color="auto" w:fill="auto"/>
        </w:rPr>
      </w:pPr>
      <w:r>
        <w:rPr>
          <w:rFonts w:cs="DejaVu Sans" w:cstheme="minorBidi"/>
          <w:i/>
          <w:szCs w:val="31"/>
          <w:shd w:val="clear" w:color="auto" w:fill="auto"/>
        </w:rPr>
      </w:r>
      <w:r>
        <w:rPr>
          <w:rFonts w:cs="DejaVu Sans" w:cstheme="minorBidi"/>
          <w:i/>
          <w:szCs w:val="31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725" w:right="506" w:bottom="842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angal">
    <w:panose1 w:val="02040503050203030202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DejaVu Sans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26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1" w:default="1">
    <w:name w:val="Normal"/>
    <w:qFormat/>
    <w:pPr>
      <w:jc w:val="left"/>
      <w:spacing w:before="0" w:after="0" w:line="240" w:lineRule="auto"/>
      <w:widowControl w:val="off"/>
    </w:pPr>
    <w:rPr>
      <w:rFonts w:ascii="Arial" w:hAnsi="Arial" w:eastAsia="Times New Roman" w:cs="DejaVu Sans" w:cstheme="minorBidi"/>
      <w:color w:val="auto"/>
      <w:sz w:val="18"/>
      <w:szCs w:val="18"/>
      <w:lang w:val="ru-RU" w:eastAsia="ar-SA" w:bidi="ar-SA"/>
    </w:rPr>
  </w:style>
  <w:style w:type="paragraph" w:styleId="622">
    <w:name w:val="Heading 1"/>
    <w:basedOn w:val="6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3">
    <w:name w:val="Heading 2"/>
    <w:basedOn w:val="6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4">
    <w:name w:val="Heading 3"/>
    <w:basedOn w:val="62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5">
    <w:name w:val="Heading 4"/>
    <w:basedOn w:val="6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6">
    <w:name w:val="Heading 5"/>
    <w:basedOn w:val="621"/>
    <w:qFormat/>
    <w:pPr>
      <w:numPr>
        <w:ilvl w:val="4"/>
        <w:numId w:val="1"/>
      </w:numPr>
      <w:ind w:left="0" w:firstLine="0"/>
      <w:jc w:val="center"/>
      <w:keepNext/>
      <w:outlineLvl w:val="4"/>
    </w:pPr>
    <w:rPr>
      <w:b/>
      <w:sz w:val="32"/>
      <w:lang w:val="en-US"/>
    </w:rPr>
  </w:style>
  <w:style w:type="paragraph" w:styleId="627">
    <w:name w:val="Heading 6"/>
    <w:basedOn w:val="6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8">
    <w:name w:val="Heading 7"/>
    <w:basedOn w:val="6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9">
    <w:name w:val="Heading 8"/>
    <w:basedOn w:val="6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0">
    <w:name w:val="Heading 9"/>
    <w:basedOn w:val="6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1">
    <w:name w:val="Heading 1 Char"/>
    <w:basedOn w:val="653"/>
    <w:uiPriority w:val="9"/>
    <w:qFormat/>
    <w:rPr>
      <w:rFonts w:ascii="Arial" w:hAnsi="Arial" w:eastAsia="Arial" w:cs="Arial"/>
      <w:sz w:val="40"/>
      <w:szCs w:val="40"/>
    </w:rPr>
  </w:style>
  <w:style w:type="character" w:styleId="632">
    <w:name w:val="Heading 2 Char"/>
    <w:basedOn w:val="653"/>
    <w:uiPriority w:val="9"/>
    <w:qFormat/>
    <w:rPr>
      <w:rFonts w:ascii="Arial" w:hAnsi="Arial" w:eastAsia="Arial" w:cs="Arial"/>
      <w:sz w:val="34"/>
    </w:rPr>
  </w:style>
  <w:style w:type="character" w:styleId="633">
    <w:name w:val="Heading 3 Char"/>
    <w:basedOn w:val="653"/>
    <w:uiPriority w:val="9"/>
    <w:qFormat/>
    <w:rPr>
      <w:rFonts w:ascii="Arial" w:hAnsi="Arial" w:eastAsia="Arial" w:cs="Arial"/>
      <w:sz w:val="30"/>
      <w:szCs w:val="30"/>
    </w:rPr>
  </w:style>
  <w:style w:type="character" w:styleId="634">
    <w:name w:val="Heading 4 Char"/>
    <w:basedOn w:val="65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5">
    <w:name w:val="Heading 5 Char"/>
    <w:basedOn w:val="65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6">
    <w:name w:val="Heading 6 Char"/>
    <w:basedOn w:val="65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7">
    <w:name w:val="Heading 7 Char"/>
    <w:basedOn w:val="65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8">
    <w:name w:val="Heading 8 Char"/>
    <w:basedOn w:val="65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9">
    <w:name w:val="Heading 9 Char"/>
    <w:basedOn w:val="65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0">
    <w:name w:val="Title Char"/>
    <w:basedOn w:val="653"/>
    <w:uiPriority w:val="10"/>
    <w:qFormat/>
    <w:rPr>
      <w:sz w:val="48"/>
      <w:szCs w:val="48"/>
    </w:rPr>
  </w:style>
  <w:style w:type="character" w:styleId="641">
    <w:name w:val="Subtitle Char"/>
    <w:basedOn w:val="653"/>
    <w:uiPriority w:val="11"/>
    <w:qFormat/>
    <w:rPr>
      <w:sz w:val="24"/>
      <w:szCs w:val="24"/>
    </w:rPr>
  </w:style>
  <w:style w:type="character" w:styleId="642">
    <w:name w:val="Quote Char"/>
    <w:uiPriority w:val="29"/>
    <w:qFormat/>
    <w:rPr>
      <w:i/>
    </w:rPr>
  </w:style>
  <w:style w:type="character" w:styleId="643">
    <w:name w:val="Intense Quote Char"/>
    <w:uiPriority w:val="30"/>
    <w:qFormat/>
    <w:rPr>
      <w:i/>
    </w:rPr>
  </w:style>
  <w:style w:type="character" w:styleId="644">
    <w:name w:val="Header Char"/>
    <w:basedOn w:val="653"/>
    <w:uiPriority w:val="99"/>
    <w:qFormat/>
  </w:style>
  <w:style w:type="character" w:styleId="645">
    <w:name w:val="Footer Char"/>
    <w:basedOn w:val="653"/>
    <w:uiPriority w:val="99"/>
    <w:qFormat/>
  </w:style>
  <w:style w:type="character" w:styleId="646">
    <w:name w:val="Caption Char"/>
    <w:uiPriority w:val="99"/>
    <w:qFormat/>
  </w:style>
  <w:style w:type="character" w:styleId="647">
    <w:name w:val="Footnote Text Char"/>
    <w:uiPriority w:val="99"/>
    <w:qFormat/>
    <w:rPr>
      <w:sz w:val="18"/>
    </w:rPr>
  </w:style>
  <w:style w:type="character" w:styleId="648">
    <w:name w:val="Символ сноски"/>
    <w:uiPriority w:val="99"/>
    <w:unhideWhenUsed/>
    <w:qFormat/>
    <w:rPr>
      <w:vertAlign w:val="superscript"/>
    </w:rPr>
  </w:style>
  <w:style w:type="character" w:styleId="649">
    <w:name w:val="footnote reference"/>
    <w:rPr>
      <w:vertAlign w:val="superscript"/>
    </w:rPr>
  </w:style>
  <w:style w:type="character" w:styleId="650">
    <w:name w:val="Endnote Text Char"/>
    <w:uiPriority w:val="99"/>
    <w:qFormat/>
    <w:rPr>
      <w:sz w:val="20"/>
    </w:rPr>
  </w:style>
  <w:style w:type="character" w:styleId="65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52">
    <w:name w:val="endnote reference"/>
    <w:rPr>
      <w:vertAlign w:val="superscript"/>
    </w:rPr>
  </w:style>
  <w:style w:type="character" w:styleId="653" w:default="1">
    <w:name w:val="Default Paragraph Font"/>
    <w:uiPriority w:val="1"/>
    <w:semiHidden/>
    <w:unhideWhenUsed/>
    <w:qFormat/>
  </w:style>
  <w:style w:type="character" w:styleId="654" w:customStyle="1">
    <w:name w:val="Заголовок 5 Знак"/>
    <w:basedOn w:val="653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55" w:customStyle="1">
    <w:name w:val="Верхний колонтитул Знак"/>
    <w:basedOn w:val="653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656" w:customStyle="1">
    <w:name w:val="Текст выноски Знак"/>
    <w:basedOn w:val="653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657">
    <w:name w:val="Hyperlink"/>
    <w:basedOn w:val="653"/>
    <w:uiPriority w:val="99"/>
    <w:unhideWhenUsed/>
    <w:rPr>
      <w:color w:val="0563c1" w:themeColor="hyperlink"/>
      <w:u w:val="single"/>
    </w:rPr>
  </w:style>
  <w:style w:type="character" w:styleId="658" w:customStyle="1">
    <w:name w:val="Нижний колонтитул Знак"/>
    <w:basedOn w:val="653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659">
    <w:name w:val="Основной шрифт абзаца1"/>
    <w:qFormat/>
  </w:style>
  <w:style w:type="character" w:styleId="660">
    <w:name w:val="Основной шрифт абзаца"/>
    <w:qFormat/>
  </w:style>
  <w:style w:type="paragraph" w:styleId="661">
    <w:name w:val="Заголовок"/>
    <w:basedOn w:val="621"/>
    <w:next w:val="66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62">
    <w:name w:val="Body Text"/>
    <w:basedOn w:val="621"/>
    <w:pPr>
      <w:spacing w:before="0" w:after="140" w:line="276" w:lineRule="auto"/>
    </w:pPr>
  </w:style>
  <w:style w:type="paragraph" w:styleId="663">
    <w:name w:val="List"/>
    <w:basedOn w:val="662"/>
    <w:rPr>
      <w:rFonts w:cs="Mangal"/>
    </w:rPr>
  </w:style>
  <w:style w:type="paragraph" w:styleId="664">
    <w:name w:val="Caption"/>
    <w:basedOn w:val="62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65">
    <w:name w:val="Указатель"/>
    <w:basedOn w:val="621"/>
    <w:qFormat/>
    <w:pPr>
      <w:suppressLineNumbers/>
    </w:pPr>
    <w:rPr>
      <w:rFonts w:cs="Mangal"/>
    </w:rPr>
  </w:style>
  <w:style w:type="paragraph" w:styleId="666">
    <w:name w:val="No Spacing"/>
    <w:uiPriority w:val="1"/>
    <w:qFormat/>
    <w:pPr>
      <w:jc w:val="left"/>
      <w:spacing w:before="0" w:after="0" w:line="240" w:lineRule="auto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7">
    <w:name w:val="Title"/>
    <w:basedOn w:val="62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68">
    <w:name w:val="Subtitle"/>
    <w:basedOn w:val="621"/>
    <w:uiPriority w:val="11"/>
    <w:qFormat/>
    <w:pPr>
      <w:spacing w:before="200" w:after="200"/>
    </w:pPr>
    <w:rPr>
      <w:sz w:val="24"/>
      <w:szCs w:val="24"/>
    </w:rPr>
  </w:style>
  <w:style w:type="paragraph" w:styleId="669">
    <w:name w:val="Quote"/>
    <w:basedOn w:val="621"/>
    <w:uiPriority w:val="29"/>
    <w:qFormat/>
    <w:pPr>
      <w:ind w:left="720" w:right="720" w:firstLine="0"/>
    </w:pPr>
    <w:rPr>
      <w:i/>
    </w:rPr>
  </w:style>
  <w:style w:type="paragraph" w:styleId="670">
    <w:name w:val="Intense Quote"/>
    <w:basedOn w:val="621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71">
    <w:name w:val="footnote text"/>
    <w:basedOn w:val="62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72">
    <w:name w:val="endnote text"/>
    <w:basedOn w:val="62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73">
    <w:name w:val="toc 1"/>
    <w:basedOn w:val="621"/>
    <w:uiPriority w:val="39"/>
    <w:unhideWhenUsed/>
    <w:pPr>
      <w:ind w:left="0" w:right="0" w:firstLine="0"/>
      <w:spacing w:before="0" w:after="57"/>
    </w:pPr>
  </w:style>
  <w:style w:type="paragraph" w:styleId="674">
    <w:name w:val="toc 2"/>
    <w:basedOn w:val="621"/>
    <w:uiPriority w:val="39"/>
    <w:unhideWhenUsed/>
    <w:pPr>
      <w:ind w:left="283" w:right="0" w:firstLine="0"/>
      <w:spacing w:before="0" w:after="57"/>
    </w:pPr>
  </w:style>
  <w:style w:type="paragraph" w:styleId="675">
    <w:name w:val="toc 3"/>
    <w:basedOn w:val="621"/>
    <w:uiPriority w:val="39"/>
    <w:unhideWhenUsed/>
    <w:pPr>
      <w:ind w:left="567" w:right="0" w:firstLine="0"/>
      <w:spacing w:before="0" w:after="57"/>
    </w:pPr>
  </w:style>
  <w:style w:type="paragraph" w:styleId="676">
    <w:name w:val="toc 4"/>
    <w:basedOn w:val="621"/>
    <w:uiPriority w:val="39"/>
    <w:unhideWhenUsed/>
    <w:pPr>
      <w:ind w:left="850" w:right="0" w:firstLine="0"/>
      <w:spacing w:before="0" w:after="57"/>
    </w:pPr>
  </w:style>
  <w:style w:type="paragraph" w:styleId="677">
    <w:name w:val="toc 5"/>
    <w:basedOn w:val="621"/>
    <w:uiPriority w:val="39"/>
    <w:unhideWhenUsed/>
    <w:pPr>
      <w:ind w:left="1134" w:right="0" w:firstLine="0"/>
      <w:spacing w:before="0" w:after="57"/>
    </w:pPr>
  </w:style>
  <w:style w:type="paragraph" w:styleId="678">
    <w:name w:val="toc 6"/>
    <w:basedOn w:val="621"/>
    <w:uiPriority w:val="39"/>
    <w:unhideWhenUsed/>
    <w:pPr>
      <w:ind w:left="1417" w:right="0" w:firstLine="0"/>
      <w:spacing w:before="0" w:after="57"/>
    </w:pPr>
  </w:style>
  <w:style w:type="paragraph" w:styleId="679">
    <w:name w:val="toc 7"/>
    <w:basedOn w:val="621"/>
    <w:uiPriority w:val="39"/>
    <w:unhideWhenUsed/>
    <w:pPr>
      <w:ind w:left="1701" w:right="0" w:firstLine="0"/>
      <w:spacing w:before="0" w:after="57"/>
    </w:pPr>
  </w:style>
  <w:style w:type="paragraph" w:styleId="680">
    <w:name w:val="toc 8"/>
    <w:basedOn w:val="621"/>
    <w:uiPriority w:val="39"/>
    <w:unhideWhenUsed/>
    <w:pPr>
      <w:ind w:left="1984" w:right="0" w:firstLine="0"/>
      <w:spacing w:before="0" w:after="57"/>
    </w:pPr>
  </w:style>
  <w:style w:type="paragraph" w:styleId="681">
    <w:name w:val="toc 9"/>
    <w:basedOn w:val="621"/>
    <w:uiPriority w:val="39"/>
    <w:unhideWhenUsed/>
    <w:pPr>
      <w:ind w:left="2268" w:right="0" w:firstLine="0"/>
      <w:spacing w:before="0" w:after="57"/>
    </w:pPr>
  </w:style>
  <w:style w:type="paragraph" w:styleId="682">
    <w:name w:val="Index Heading"/>
    <w:basedOn w:val="661"/>
  </w:style>
  <w:style w:type="paragraph" w:styleId="683">
    <w:name w:val="TOC Heading"/>
    <w:uiPriority w:val="39"/>
    <w:unhideWhenUsed/>
    <w:qFormat/>
    <w:pPr>
      <w:jc w:val="left"/>
      <w:spacing w:before="0" w:after="0"/>
      <w:widowControl/>
    </w:pPr>
    <w:rPr>
      <w:rFonts w:ascii="Arial" w:hAnsi="Arial" w:eastAsia="Arial" w:cs="DejaVu Sans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84">
    <w:name w:val="table of figures"/>
    <w:basedOn w:val="621"/>
    <w:uiPriority w:val="99"/>
    <w:unhideWhenUsed/>
    <w:qFormat/>
    <w:pPr>
      <w:spacing w:before="0" w:after="0" w:afterAutospacing="0"/>
    </w:pPr>
  </w:style>
  <w:style w:type="paragraph" w:styleId="685">
    <w:name w:val="Колонтитул"/>
    <w:basedOn w:val="621"/>
    <w:qFormat/>
  </w:style>
  <w:style w:type="paragraph" w:styleId="686">
    <w:name w:val="Header"/>
    <w:basedOn w:val="621"/>
    <w:semiHidden/>
  </w:style>
  <w:style w:type="paragraph" w:styleId="687" w:customStyle="1">
    <w:name w:val="Стопслово"/>
    <w:basedOn w:val="621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688" w:customStyle="1">
    <w:name w:val="Подпись_гл"/>
    <w:basedOn w:val="621"/>
    <w:qFormat/>
    <w:pPr>
      <w:jc w:val="both"/>
      <w:spacing w:before="920" w:after="0"/>
      <w:widowControl/>
      <w:tabs>
        <w:tab w:val="clear" w:pos="708" w:leader="none"/>
        <w:tab w:val="left" w:pos="7371" w:leader="none"/>
      </w:tabs>
    </w:pPr>
    <w:rPr>
      <w:rFonts w:ascii="Times New Roman" w:hAnsi="Times New Roman" w:cs="Times New Roman"/>
      <w:sz w:val="26"/>
      <w:szCs w:val="24"/>
      <w:lang w:eastAsia="ru-RU"/>
    </w:rPr>
  </w:style>
  <w:style w:type="paragraph" w:styleId="689" w:customStyle="1">
    <w:name w:val="Решение"/>
    <w:basedOn w:val="621"/>
    <w:qFormat/>
    <w:pPr>
      <w:ind w:firstLine="709"/>
      <w:jc w:val="both"/>
      <w:widowControl/>
    </w:pPr>
    <w:rPr>
      <w:rFonts w:ascii="Times New Roman" w:hAnsi="Times New Roman" w:cs="Times New Roman"/>
      <w:sz w:val="26"/>
      <w:szCs w:val="26"/>
      <w:lang w:eastAsia="ru-RU"/>
    </w:rPr>
  </w:style>
  <w:style w:type="paragraph" w:styleId="690">
    <w:name w:val="Balloon Text"/>
    <w:basedOn w:val="621"/>
    <w:uiPriority w:val="99"/>
    <w:semiHidden/>
    <w:unhideWhenUsed/>
    <w:qFormat/>
    <w:rPr>
      <w:rFonts w:ascii="Segoe UI" w:hAnsi="Segoe UI" w:cs="Segoe UI"/>
    </w:rPr>
  </w:style>
  <w:style w:type="paragraph" w:styleId="691">
    <w:name w:val="List Paragraph"/>
    <w:basedOn w:val="621"/>
    <w:uiPriority w:val="34"/>
    <w:qFormat/>
    <w:pPr>
      <w:contextualSpacing/>
      <w:ind w:left="720" w:firstLine="0"/>
      <w:spacing w:before="0" w:after="0"/>
    </w:pPr>
  </w:style>
  <w:style w:type="paragraph" w:styleId="692">
    <w:name w:val="Footer"/>
    <w:basedOn w:val="62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93">
    <w:name w:val="Текст выноски"/>
    <w:basedOn w:val="621"/>
    <w:qFormat/>
    <w:rPr>
      <w:rFonts w:ascii="Tahoma" w:hAnsi="Tahoma" w:cs="Tahoma"/>
      <w:sz w:val="16"/>
      <w:szCs w:val="16"/>
    </w:rPr>
  </w:style>
  <w:style w:type="paragraph" w:styleId="694">
    <w:name w:val="Содержимое врезки"/>
    <w:basedOn w:val="662"/>
    <w:qFormat/>
  </w:style>
  <w:style w:type="paragraph" w:styleId="695">
    <w:name w:val="Содержимое таблицы"/>
    <w:basedOn w:val="621"/>
    <w:qFormat/>
    <w:pPr>
      <w:widowControl w:val="off"/>
      <w:suppressLineNumbers/>
    </w:pPr>
  </w:style>
  <w:style w:type="paragraph" w:styleId="696">
    <w:name w:val="Заголовок таблицы"/>
    <w:basedOn w:val="695"/>
    <w:qFormat/>
    <w:pPr>
      <w:jc w:val="center"/>
      <w:suppressLineNumbers/>
    </w:pPr>
    <w:rPr>
      <w:b/>
      <w:bCs/>
    </w:rPr>
  </w:style>
  <w:style w:type="paragraph" w:styleId="697">
    <w:name w:val="Указатель1"/>
    <w:basedOn w:val="621"/>
    <w:qFormat/>
    <w:pPr>
      <w:suppressLineNumbers/>
    </w:pPr>
    <w:rPr>
      <w:rFonts w:ascii="Arial" w:hAnsi="Arial" w:cs="Tahoma"/>
    </w:rPr>
  </w:style>
  <w:style w:type="paragraph" w:styleId="698">
    <w:name w:val="Название1"/>
    <w:basedOn w:val="621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numbering" w:styleId="699" w:default="1">
    <w:name w:val="No List"/>
    <w:uiPriority w:val="99"/>
    <w:semiHidden/>
    <w:unhideWhenUsed/>
    <w:qFormat/>
  </w:style>
  <w:style w:type="table" w:styleId="700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ebe03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43c03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79fb64" w:themeFill="accent1" w:themeFillTint="75"/>
      </w:tcPr>
    </w:tblStylePr>
    <w:tblStylePr w:type="band1Vert"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cPr>
        <w:shd w:val="clear" w:color="ffffff" w:fill="18a303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64c8fb" w:themeFill="accent2" w:themeFillTint="75"/>
      </w:tcPr>
    </w:tblStylePr>
    <w:tblStylePr w:type="band1Vert"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cPr>
        <w:shd w:val="clear" w:color="ffffff" w:fill="0369a3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9964" w:themeFill="accent3" w:themeFillTint="75"/>
      </w:tcPr>
    </w:tblStylePr>
    <w:tblStylePr w:type="band1Vert"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cPr>
        <w:shd w:val="clear" w:color="ffffff" w:fill="a33e03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464fb" w:themeFill="accent4" w:themeFillTint="75"/>
      </w:tcPr>
    </w:tblStylePr>
    <w:tblStylePr w:type="band1Vert"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cPr>
        <w:shd w:val="clear" w:color="ffffff" w:fill="8e03a3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db71" w:themeFill="accent5" w:themeFillTint="75"/>
      </w:tcPr>
    </w:tblStylePr>
    <w:tblStylePr w:type="band1Vert"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cPr>
        <w:shd w:val="clear" w:color="ffffff" w:fill="c99c00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e8f8f" w:themeFill="accent6" w:themeFillTint="75"/>
      </w:tcPr>
    </w:tblStylePr>
    <w:tblStylePr w:type="band1Vert"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cPr>
        <w:shd w:val="clear" w:color="ffffff" w:fill="c9211e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cPr>
        <w:shd w:val="clear" w:color="ffffff" w:fill="c3fdba" w:themeFill="accent1" w:themeFillTint="34"/>
      </w:tcPr>
    </w:tblStylePr>
    <w:tblStylePr w:type="band1Vert"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</w:tblStylePr>
    <w:tblStylePr w:type="firstCol">
      <w:rPr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1ebf04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bce7fd" w:themeFill="accent2" w:themeFillTint="32"/>
      </w:tcPr>
    </w:tblStylePr>
    <w:tblStylePr w:type="band1Vert"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cPr>
        <w:shd w:val="clear" w:color="ffffff" w:fill="fdd2ba" w:themeFill="accent3" w:themeFillTint="34"/>
      </w:tcPr>
    </w:tblStylePr>
    <w:tblStylePr w:type="band1Vert"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</w:tblStylePr>
    <w:tblStylePr w:type="firstCol">
      <w:rPr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e2201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3bafd" w:themeFill="accent4" w:themeFillTint="34"/>
      </w:tcPr>
    </w:tblStylePr>
    <w:tblStylePr w:type="band1Vert"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cPr>
        <w:shd w:val="clear" w:color="ffffff" w:fill="ffefbf" w:themeFill="accent5" w:themeFillTint="34"/>
      </w:tcPr>
    </w:tblStylePr>
    <w:tblStylePr w:type="band1Vert"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</w:tblStylePr>
    <w:tblStylePr w:type="firstCol">
      <w:rPr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5700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cPr>
        <w:shd w:val="clear" w:color="ffffff" w:fill="f7cccc" w:themeFill="accent6" w:themeFillTint="34"/>
      </w:tcPr>
    </w:tblStylePr>
    <w:tblStylePr w:type="band1Vert"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</w:tblStylePr>
    <w:tblStylePr w:type="firstCol">
      <w:rPr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41111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36b8fb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7a35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c33fa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042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e96e6e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cPr>
        <w:shd w:val="clear" w:color="ffffff" w:fill="b6fdaa" w:themeFill="accent1" w:themeFillTint="40"/>
      </w:tcPr>
    </w:tblStylePr>
    <w:tblStylePr w:type="band1Vert"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</w:tblStylePr>
    <w:tblStylePr w:type="firstCol">
      <w:rPr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e5e0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e5e0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cPr>
        <w:shd w:val="clear" w:color="ffffff" w:fill="aae1fd" w:themeFill="accent2" w:themeFillTint="40"/>
      </w:tcPr>
    </w:tblStylePr>
    <w:tblStylePr w:type="band1Vert"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</w:tblStylePr>
    <w:tblStylePr w:type="firstCol">
      <w:rPr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0378ae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0378ae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cPr>
        <w:shd w:val="clear" w:color="ffffff" w:fill="fdc7aa" w:themeFill="accent3" w:themeFillTint="40"/>
      </w:tcPr>
    </w:tblStylePr>
    <w:tblStylePr w:type="band1Vert"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</w:tblStylePr>
    <w:tblStylePr w:type="firstCol">
      <w:rPr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b3b04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b3b04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cPr>
        <w:shd w:val="clear" w:color="ffffff" w:fill="f0aafd" w:themeFill="accent4" w:themeFillTint="40"/>
      </w:tcPr>
    </w:tblStylePr>
    <w:tblStylePr w:type="band1Vert"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</w:tblStylePr>
    <w:tblStylePr w:type="firstCol">
      <w:rPr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104ab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104ab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cPr>
        <w:shd w:val="clear" w:color="ffffff" w:fill="ffebb1" w:themeFill="accent5" w:themeFillTint="40"/>
      </w:tcPr>
    </w:tblStylePr>
    <w:tblStylePr w:type="band1Vert"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</w:tblStylePr>
    <w:tblStylePr w:type="firstCol">
      <w:rPr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a870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ba870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cPr>
        <w:shd w:val="clear" w:color="ffffff" w:fill="f5c2c2" w:themeFill="accent6" w:themeFillTint="40"/>
      </w:tcPr>
    </w:tblStylePr>
    <w:tblStylePr w:type="band1Vert"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</w:tblStylePr>
    <w:tblStylePr w:type="firstCol">
      <w:rPr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d1a1a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ad1a1a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cPr>
        <w:shd w:val="clear" w:color="ffffff" w:fill="1ebe03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cPr>
        <w:shd w:val="clear" w:color="ffffff" w:fill="36b8fb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cPr>
        <w:shd w:val="clear" w:color="ffffff" w:fill="a43c03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cPr>
        <w:shd w:val="clear" w:color="ffffff" w:fill="dc33fa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c99c00" w:themeFill="accent5"/>
      </w:tcPr>
    </w:tblStylePr>
    <w:tblStylePr w:type="firstRow">
      <w:rPr>
        <w:color w:val="f2f2f2"/>
        <w:sz w:val="22"/>
      </w:rPr>
      <w:tcPr>
        <w:shd w:val="clear" w:color="ffffff" w:fill="c99c00" w:themeFill="accent5"/>
      </w:tcPr>
    </w:tblStylePr>
    <w:tblStylePr w:type="lastCol">
      <w:rPr>
        <w:color w:val="f2f2f2"/>
        <w:sz w:val="22"/>
      </w:rPr>
      <w:tcPr>
        <w:shd w:val="clear" w:color="ffffff" w:fill="c99c00" w:themeFill="accent5"/>
      </w:tcPr>
    </w:tblStylePr>
    <w:tblStylePr w:type="lastRow">
      <w:rPr>
        <w:color w:val="f2f2f2"/>
        <w:sz w:val="22"/>
      </w:rPr>
      <w:tcPr>
        <w:shd w:val="clear" w:color="ffffff" w:fill="c99c00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cPr>
        <w:shd w:val="clear" w:color="ffffff" w:fill="c9211e" w:themeFill="accent6"/>
      </w:tcPr>
    </w:tblStylePr>
    <w:tblStylePr w:type="firstRow">
      <w:rPr>
        <w:color w:val="f2f2f2"/>
        <w:sz w:val="22"/>
      </w:rPr>
      <w:tcPr>
        <w:shd w:val="clear" w:color="ffffff" w:fill="c9211e" w:themeFill="accent6"/>
      </w:tcPr>
    </w:tblStylePr>
    <w:tblStylePr w:type="lastCol">
      <w:rPr>
        <w:color w:val="f2f2f2"/>
        <w:sz w:val="22"/>
      </w:rPr>
      <w:tcPr>
        <w:shd w:val="clear" w:color="ffffff" w:fill="c9211e" w:themeFill="accent6"/>
      </w:tcPr>
    </w:tblStylePr>
    <w:tblStylePr w:type="lastRow">
      <w:rPr>
        <w:color w:val="f2f2f2"/>
        <w:sz w:val="22"/>
      </w:rPr>
      <w:tcPr>
        <w:shd w:val="clear" w:color="ffffff" w:fill="c9211e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revision>193</cp:revision>
  <dcterms:created xsi:type="dcterms:W3CDTF">2023-03-14T07:45:00Z</dcterms:created>
  <dcterms:modified xsi:type="dcterms:W3CDTF">2024-07-25T13:00:58Z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