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УТВЕРЖДЕНА</w:t>
      </w: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города Костромы</w:t>
      </w: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от__________ 202</w:t>
      </w:r>
      <w:r w:rsidR="00025FDB">
        <w:rPr>
          <w:rFonts w:ascii="Times New Roman" w:hAnsi="Times New Roman" w:cs="Times New Roman"/>
          <w:sz w:val="28"/>
          <w:szCs w:val="28"/>
        </w:rPr>
        <w:t>5</w:t>
      </w:r>
      <w:r w:rsidRPr="002A036E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025FDB" w:rsidP="002E6664">
      <w:pPr>
        <w:pStyle w:val="af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ИЗМЕНЕНИЯ В ДОКУМЕНТАЦИЮ </w:t>
      </w:r>
      <w:r w:rsidR="002E666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 ПЛАНИРОВКЕ ТЕРРИТОРИИ, </w:t>
      </w:r>
    </w:p>
    <w:p w:rsidR="00E52778" w:rsidRDefault="002E6664" w:rsidP="002E666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ОГРАНИЧЕННОЙ УЛИЦАМИ ЛЕНИНА, 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КАЛИНОВСК</w:t>
      </w:r>
      <w:r w:rsidR="00592304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, МАЯКОВСКОГО 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6664" w:rsidRDefault="002E6664" w:rsidP="002E666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2E6664" w:rsidRPr="002A036E" w:rsidRDefault="002E6664" w:rsidP="002E66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A036E">
        <w:rPr>
          <w:rFonts w:ascii="Times New Roman" w:hAnsi="Times New Roman" w:cs="Times New Roman"/>
          <w:sz w:val="30"/>
          <w:szCs w:val="30"/>
        </w:rPr>
        <w:t>ПРОЕКТ МЕЖЕВАНИЯ ТЕРРИТОРИИ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>Основная часть</w:t>
      </w: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B3D" w:rsidRDefault="00FC1F58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br w:type="page"/>
      </w:r>
    </w:p>
    <w:p w:rsidR="00804103" w:rsidRPr="004F378E" w:rsidRDefault="00804103" w:rsidP="00804103">
      <w:pPr>
        <w:pStyle w:val="Standard"/>
        <w:ind w:firstLine="709"/>
        <w:jc w:val="both"/>
        <w:rPr>
          <w:rFonts w:hint="eastAsia"/>
          <w:color w:val="auto"/>
          <w:sz w:val="26"/>
          <w:szCs w:val="26"/>
        </w:rPr>
      </w:pPr>
      <w:r w:rsidRPr="004F378E">
        <w:rPr>
          <w:color w:val="auto"/>
          <w:sz w:val="26"/>
          <w:szCs w:val="26"/>
        </w:rPr>
        <w:lastRenderedPageBreak/>
        <w:t>Внести следующие изменения в документацию по планировке территории, ограниченной улицами Ленина, Калиновской, Маяковского, в виде проекта планировки территории с проектом межевания территории в составе проекта планировки территории, утвержденную постановлением Администрации города Костромы от 29 июня 2022 года № 1307:</w:t>
      </w:r>
    </w:p>
    <w:p w:rsidR="00804103" w:rsidRPr="004F378E" w:rsidRDefault="00804103" w:rsidP="00804103">
      <w:pPr>
        <w:pStyle w:val="Standard"/>
        <w:ind w:firstLine="709"/>
        <w:jc w:val="both"/>
        <w:rPr>
          <w:rFonts w:hint="eastAsia"/>
          <w:color w:val="auto"/>
          <w:sz w:val="26"/>
          <w:szCs w:val="26"/>
        </w:rPr>
      </w:pPr>
      <w:r w:rsidRPr="004F378E">
        <w:rPr>
          <w:color w:val="auto"/>
          <w:sz w:val="26"/>
          <w:szCs w:val="26"/>
        </w:rPr>
        <w:t xml:space="preserve">1. Часть </w:t>
      </w:r>
      <w:r>
        <w:rPr>
          <w:color w:val="auto"/>
          <w:sz w:val="26"/>
          <w:szCs w:val="26"/>
        </w:rPr>
        <w:t>1.1</w:t>
      </w:r>
      <w:r w:rsidRPr="004F378E">
        <w:rPr>
          <w:color w:val="auto"/>
          <w:sz w:val="26"/>
          <w:szCs w:val="26"/>
        </w:rPr>
        <w:t xml:space="preserve"> «</w:t>
      </w:r>
      <w:r>
        <w:rPr>
          <w:color w:val="auto"/>
          <w:sz w:val="26"/>
          <w:szCs w:val="26"/>
        </w:rPr>
        <w:t>Текстовая часть проекта межевания</w:t>
      </w:r>
      <w:r w:rsidRPr="004F378E">
        <w:rPr>
          <w:color w:val="auto"/>
          <w:sz w:val="26"/>
          <w:szCs w:val="26"/>
        </w:rPr>
        <w:t xml:space="preserve">» Тома </w:t>
      </w:r>
      <w:r>
        <w:rPr>
          <w:color w:val="auto"/>
          <w:sz w:val="26"/>
          <w:szCs w:val="26"/>
        </w:rPr>
        <w:t>2</w:t>
      </w:r>
      <w:r w:rsidRPr="004F378E">
        <w:rPr>
          <w:color w:val="auto"/>
          <w:sz w:val="26"/>
          <w:szCs w:val="26"/>
        </w:rPr>
        <w:t xml:space="preserve"> проекта </w:t>
      </w:r>
      <w:r>
        <w:rPr>
          <w:color w:val="auto"/>
          <w:sz w:val="26"/>
          <w:szCs w:val="26"/>
        </w:rPr>
        <w:t>межевания</w:t>
      </w:r>
      <w:r w:rsidRPr="004F378E">
        <w:rPr>
          <w:color w:val="auto"/>
          <w:sz w:val="26"/>
          <w:szCs w:val="26"/>
        </w:rPr>
        <w:t xml:space="preserve"> территории изложить в новой редакции.</w:t>
      </w:r>
    </w:p>
    <w:p w:rsidR="00804103" w:rsidRDefault="00804103" w:rsidP="00025FDB">
      <w:pPr>
        <w:spacing w:after="0"/>
        <w:ind w:firstLine="68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04103" w:rsidRDefault="00804103" w:rsidP="00804103">
      <w:pPr>
        <w:pStyle w:val="Standard"/>
        <w:ind w:firstLine="709"/>
        <w:jc w:val="center"/>
        <w:rPr>
          <w:rFonts w:hint="eastAsia"/>
          <w:b/>
          <w:sz w:val="26"/>
          <w:szCs w:val="26"/>
        </w:rPr>
      </w:pPr>
      <w:r w:rsidRPr="004F378E">
        <w:rPr>
          <w:b/>
          <w:color w:val="auto"/>
          <w:sz w:val="26"/>
          <w:szCs w:val="26"/>
        </w:rPr>
        <w:t>«</w:t>
      </w:r>
      <w:r>
        <w:rPr>
          <w:b/>
          <w:sz w:val="26"/>
          <w:szCs w:val="26"/>
        </w:rPr>
        <w:t>Основная часть проекта межевания территории</w:t>
      </w:r>
    </w:p>
    <w:p w:rsidR="00025FDB" w:rsidRDefault="00804103" w:rsidP="00804103">
      <w:pPr>
        <w:pStyle w:val="Standard"/>
        <w:ind w:firstLine="709"/>
        <w:jc w:val="center"/>
        <w:rPr>
          <w:rFonts w:hint="eastAsia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Pr="00804103">
        <w:rPr>
          <w:rFonts w:ascii="Times New Roman" w:hAnsi="Times New Roman" w:cs="Times New Roman"/>
          <w:b/>
          <w:sz w:val="26"/>
          <w:szCs w:val="26"/>
        </w:rPr>
        <w:t xml:space="preserve">1.1 - </w:t>
      </w:r>
      <w:r w:rsidRPr="00804103">
        <w:rPr>
          <w:b/>
          <w:color w:val="auto"/>
          <w:sz w:val="26"/>
          <w:szCs w:val="26"/>
        </w:rPr>
        <w:t>Текстовая часть проекта межевания</w:t>
      </w:r>
    </w:p>
    <w:p w:rsidR="00804103" w:rsidRPr="00025FDB" w:rsidRDefault="00804103" w:rsidP="00804103">
      <w:pPr>
        <w:pStyle w:val="Standard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 w:hint="eastAsia"/>
          <w:color w:val="auto"/>
          <w:sz w:val="26"/>
          <w:szCs w:val="26"/>
          <w:lang w:eastAsia="zh-CN" w:bidi="hi-IN"/>
        </w:rPr>
      </w:pPr>
      <w:r w:rsidRPr="00025FD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. Перечень и сведения о площади образуемых земельных участков, в том числе в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озможные способы их образования.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 w:hint="eastAsia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ственных или муниципальных нужд.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 w:hint="eastAsia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3.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рственного реестра недвижимости.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 w:hint="eastAsia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4. Сведения о местоположении границ образуемых земельных участков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 w:hint="eastAsia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5. Виды разрешенного использования образуемых земельных участков в соответствии с проектом планировки территории.</w:t>
      </w:r>
    </w:p>
    <w:p w:rsidR="007C1B3E" w:rsidRPr="007C1B3E" w:rsidRDefault="007C1B3E" w:rsidP="007C1B3E">
      <w:pPr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737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A84B3D" w:rsidRPr="00C537CA" w:rsidRDefault="00FC1F58" w:rsidP="00C5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6293116"/>
      <w:bookmarkStart w:id="1" w:name="_Toc436293118"/>
      <w:bookmarkEnd w:id="0"/>
      <w:bookmarkEnd w:id="1"/>
      <w:r w:rsidRPr="00C537CA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Перечень и сведения о площад</w:t>
      </w:r>
      <w:r w:rsidR="00F51226" w:rsidRPr="00C537CA">
        <w:rPr>
          <w:rFonts w:ascii="Times New Roman" w:hAnsi="Times New Roman" w:cs="Times New Roman"/>
          <w:b/>
          <w:bCs/>
          <w:sz w:val="26"/>
          <w:szCs w:val="26"/>
        </w:rPr>
        <w:t>и образуемых земельных участков</w:t>
      </w:r>
      <w:r w:rsidR="00C537CA" w:rsidRPr="00C537CA">
        <w:rPr>
          <w:rFonts w:ascii="Times New Roman" w:hAnsi="Times New Roman" w:cs="Times New Roman"/>
          <w:b/>
          <w:color w:val="000000"/>
          <w:sz w:val="26"/>
          <w:szCs w:val="26"/>
        </w:rPr>
        <w:t>, в том числе возможные способы их образования</w:t>
      </w:r>
    </w:p>
    <w:p w:rsidR="00C537CA" w:rsidRPr="005475F3" w:rsidRDefault="00C537CA" w:rsidP="00C5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37CA" w:rsidRPr="005475F3" w:rsidRDefault="00C537CA" w:rsidP="00C5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75F3">
        <w:rPr>
          <w:rFonts w:ascii="Times New Roman" w:hAnsi="Times New Roman" w:cs="Times New Roman"/>
          <w:sz w:val="26"/>
          <w:szCs w:val="26"/>
        </w:rPr>
        <w:t>Площади земельных участков, определяемые при проведении кадастровых работ, могут отличаться от площади земельных участков, указанных в проекте межевания территории, не более чем на десять процентов.</w:t>
      </w:r>
    </w:p>
    <w:p w:rsidR="00C537CA" w:rsidRPr="005475F3" w:rsidRDefault="00C537CA" w:rsidP="00C537C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475F3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846"/>
        <w:gridCol w:w="2120"/>
        <w:gridCol w:w="1566"/>
        <w:gridCol w:w="5103"/>
      </w:tblGrid>
      <w:tr w:rsidR="00C537CA" w:rsidRPr="005475F3" w:rsidTr="00D57D2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земельного участка, м</w:t>
            </w:r>
            <w:r w:rsidRPr="005475F3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475F3">
              <w:rPr>
                <w:rFonts w:ascii="Times New Roman" w:hAnsi="Times New Roman" w:cs="Times New Roman"/>
                <w:color w:val="000000"/>
                <w:szCs w:val="24"/>
              </w:rPr>
              <w:t xml:space="preserve">Способ образования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475F3">
              <w:rPr>
                <w:rFonts w:ascii="Times New Roman" w:hAnsi="Times New Roman" w:cs="Times New Roman"/>
                <w:color w:val="000000"/>
                <w:szCs w:val="24"/>
              </w:rPr>
              <w:t>земельного участка</w:t>
            </w:r>
          </w:p>
        </w:tc>
      </w:tr>
      <w:tr w:rsidR="00C537CA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57D21" w:rsidRDefault="00C537CA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252BA" w:rsidRDefault="00C537CA" w:rsidP="001E2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2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252BA" w:rsidRDefault="00D252BA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52BA">
              <w:rPr>
                <w:rFonts w:ascii="Times New Roman" w:hAnsi="Times New Roman" w:cs="Times New Roman"/>
                <w:szCs w:val="24"/>
              </w:rPr>
              <w:t>2251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53" w:rsidRPr="00D252BA" w:rsidRDefault="00DA7653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1066E8" w:rsidRPr="00D252BA" w:rsidRDefault="001066E8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C537CA" w:rsidRPr="00D252BA" w:rsidRDefault="001066E8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A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731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537CA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  <w:r w:rsidR="00BE3019" w:rsidRPr="00D252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37CA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537CA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C537CA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066E8" w:rsidRPr="00D252BA" w:rsidRDefault="001066E8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этап – 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2054 м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</w:t>
            </w:r>
            <w:r w:rsidR="00BE301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земельного участка площадью 1976 м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образованного в первом этапе и земель, государственная собственность на которые не разграничена, площадью 78 м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DA7653" w:rsidRPr="00D252BA" w:rsidRDefault="00DA7653" w:rsidP="00C21379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этап – 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ух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земельных участк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2251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D252BA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3959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земельного участка, образованного во втором этапе и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A5246E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D252BA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A52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2BA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D252BA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A7653" w:rsidRPr="00D252BA" w:rsidRDefault="00DA7653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DA7653" w:rsidRPr="00D252BA" w:rsidRDefault="009731A0" w:rsidP="00E34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A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2251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252BA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(ЗУ1) </w:t>
            </w:r>
            <w:r w:rsidR="00DA7653" w:rsidRPr="00D252BA">
              <w:rPr>
                <w:rFonts w:ascii="Times New Roman" w:hAnsi="Times New Roman" w:cs="Times New Roman"/>
                <w:sz w:val="24"/>
                <w:szCs w:val="24"/>
              </w:rPr>
              <w:t>и 4454 </w:t>
            </w:r>
            <w:r w:rsidR="00DA7653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A7653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DA7653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(ЗУ12)</w:t>
            </w:r>
            <w:r w:rsidR="00DA7653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перераспределения земельных участков с кадастровыми номерами 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44:27:040408:27, 44:27:040408:30</w:t>
            </w:r>
            <w:r w:rsidR="00C714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="00D252BA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44:27:040408:278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земель, государственная 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собственность на которые не разграничена</w:t>
            </w:r>
            <w:r w:rsidR="00D252BA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78 м</w:t>
            </w:r>
            <w:r w:rsidR="00D252BA"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DA7653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252BA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57D21" w:rsidRDefault="00D252BA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252BA" w:rsidRDefault="00D252BA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252BA" w:rsidRDefault="006B59C2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1765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C2" w:rsidRPr="0091729E" w:rsidRDefault="006B59C2" w:rsidP="006B59C2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71423E" w:rsidRPr="0091729E" w:rsidRDefault="0071423E" w:rsidP="0071423E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Образуется в 2 этапа:</w:t>
            </w:r>
          </w:p>
          <w:p w:rsidR="0071423E" w:rsidRPr="0091729E" w:rsidRDefault="0071423E" w:rsidP="00714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образование двух земельных участков площадью 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планируем</w:t>
            </w:r>
            <w:r w:rsidR="00C714D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сети) и площадью 1541 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земельных участков с кадастровыми номерами 44:27:040408:5 и 44:27:040408:12;</w:t>
            </w:r>
          </w:p>
          <w:p w:rsidR="00D252BA" w:rsidRPr="0091729E" w:rsidRDefault="0071423E" w:rsidP="006B5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этап –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земельного участка площадью 1765 м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земельного участка площадью 1541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образованного в первом этапе и земель, государственная собственность на которые не разграничена,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 целью исключения чересполосицы между границами земельного участка, образованного в первом этапе и земельного участка с условным номером ЗУ3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B59C2" w:rsidRPr="0091729E" w:rsidRDefault="006B59C2" w:rsidP="006B5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59C2" w:rsidRPr="0091729E" w:rsidRDefault="006B59C2" w:rsidP="006B59C2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6B59C2" w:rsidRPr="00D252BA" w:rsidRDefault="006B59C2" w:rsidP="00917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</w:t>
            </w:r>
            <w:r w:rsidR="00C714D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сети) и площадью 1765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 путем перераспределения земельных участков с кадастровыми номерами 44:27:040408:5, 44:27:040408:12 и земель, государственная собственность на которые не разграничена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6B59C2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Pr="00D57D21" w:rsidRDefault="006B59C2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Default="006B59C2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Default="00486CA5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4554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C2" w:rsidRPr="00D252BA" w:rsidRDefault="006B59C2" w:rsidP="00486CA5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ование двух земельных участков 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площадью 623 м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 w:rsidR="00486C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и 4554 м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(ЗУ3)</w:t>
            </w:r>
            <w:r w:rsidR="00486C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раздела земельного участка с кадастровым номером 44:27:040408:27 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A5" w:rsidRPr="004B36DB" w:rsidRDefault="00486CA5" w:rsidP="00486CA5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44:27:040408:34 и земель, государственная собственность на которые не разграничена, площадью 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44:27:040408:499 и земель, государственная собственность на которые не разграничена, площадью   9  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4524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44:27:040408:36 и земель, государственная собственность на которые не разграничена,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границами исходного земельного участка и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ого участка с условным номером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ЗУ12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1945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810236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44:27:040408:212 и земель, государственная собственность на которые не разграничена, площадью 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C71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44:27:040408:210 и земель, государственная собственность на которые не разграничена, площадью 56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C714D7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4B36DB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двух земельных участков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647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(ЗУ9) и 606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C714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714D7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планируемого к изъятию для муниципальных нужд с целью реконструкции улично-дорожной сети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раздела земельного участка с кадастровым номером 44:27:040408:220 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C714D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  <w:r w:rsidR="00C714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D86009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4454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D7" w:rsidRDefault="00C714D7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C714D7" w:rsidRPr="00D252BA" w:rsidRDefault="00C714D7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C714D7" w:rsidRDefault="00C714D7" w:rsidP="00A5246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 – </w:t>
            </w:r>
            <w:r w:rsidR="0054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(третий этап образования земельного участка ЗУ1, первый способ образования, таблица 1, пункт 1) 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ух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земельных участк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2251</w:t>
            </w:r>
            <w:r w:rsidR="00A5246E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A5246E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3959</w:t>
            </w:r>
            <w:r w:rsidR="00A5246E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5246E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земельного участка, образованного во втором этапе (земельного участка ЗУ1) и 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A5246E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A5246E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A52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246E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A5246E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 w:rsidR="0054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475F3" w:rsidRPr="005475F3" w:rsidRDefault="005475F3" w:rsidP="00C21379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этап – </w:t>
            </w:r>
            <w:r w:rsidR="00D860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образование земельного участка площадью </w:t>
            </w:r>
            <w:r w:rsidR="00D86009" w:rsidRPr="00D252BA">
              <w:rPr>
                <w:rFonts w:ascii="Times New Roman" w:hAnsi="Times New Roman" w:cs="Times New Roman"/>
                <w:sz w:val="24"/>
                <w:szCs w:val="24"/>
              </w:rPr>
              <w:t>4454 </w:t>
            </w:r>
            <w:r w:rsidR="00D86009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86009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D86009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объединени</w:t>
            </w:r>
            <w:r w:rsidR="00D860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земельного участка площадью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3959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образованного в первом этапе и земельного участка с кадастровым номером </w:t>
            </w:r>
            <w:r w:rsidR="00D86009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44:27:040408:278</w:t>
            </w:r>
          </w:p>
          <w:p w:rsidR="00C714D7" w:rsidRPr="00D252BA" w:rsidRDefault="00C714D7" w:rsidP="00C714D7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</w:t>
            </w: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486CA5" w:rsidRPr="004B36DB" w:rsidRDefault="00E34ABC" w:rsidP="00C714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сети), 2251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(ЗУ1)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и 4454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(ЗУ12)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перераспределения земельных участков с кадастровыми номерами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44:27:040408:278 и земель, государственная собственность на которые не разграничена площадью 78 м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C714D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  <w:r w:rsidR="00C714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D57D21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86009" w:rsidRDefault="00D86009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C714D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  <w:r w:rsidR="00C714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D57D21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86009" w:rsidRDefault="00D86009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</w:tbl>
    <w:p w:rsidR="006A408F" w:rsidRP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8F">
        <w:rPr>
          <w:rFonts w:ascii="Times New Roman" w:hAnsi="Times New Roman" w:cs="Times New Roman"/>
          <w:sz w:val="24"/>
          <w:szCs w:val="24"/>
        </w:rPr>
        <w:t>Примечания:</w:t>
      </w:r>
    </w:p>
    <w:p w:rsidR="006A408F" w:rsidRPr="006A408F" w:rsidRDefault="006A408F" w:rsidP="00C91F6A">
      <w:pPr>
        <w:pStyle w:val="ac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8F">
        <w:rPr>
          <w:rFonts w:ascii="Times New Roman" w:hAnsi="Times New Roman" w:cs="Times New Roman"/>
          <w:sz w:val="24"/>
          <w:szCs w:val="24"/>
        </w:rPr>
        <w:t>В соответствии с пунктом 4 статьи 11.2 Земельного кодекса Российской Федерации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</w:t>
      </w:r>
    </w:p>
    <w:p w:rsid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08F">
        <w:rPr>
          <w:rFonts w:ascii="Times New Roman" w:hAnsi="Times New Roman" w:cs="Times New Roman"/>
          <w:color w:val="auto"/>
          <w:sz w:val="24"/>
          <w:szCs w:val="24"/>
        </w:rPr>
        <w:t>2. В соответствии с Федеральным законом от 24 июля 1998 года № 124-ФЗ “Об основных гарантиях прав ребенка в Российской Федерации” принятие органом местного самоуправления решения о реконструкции, модернизации объекта социальной инфраструктуры для детей, являющегося муниципальной собственностью, допускается на основании оценки последствий принятия решения о реконструкции, модернизации объекта социальной инфраструктуры для детей. Таким образом, образование земельных участков с условными номерами ЗУ3 и ЗУ1</w:t>
      </w:r>
      <w:r w:rsidR="00C91F6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A408F">
        <w:rPr>
          <w:rFonts w:ascii="Times New Roman" w:hAnsi="Times New Roman" w:cs="Times New Roman"/>
          <w:color w:val="auto"/>
          <w:sz w:val="24"/>
          <w:szCs w:val="24"/>
        </w:rPr>
        <w:t xml:space="preserve"> возможно при наличии положительного заключения оценки последствий принятия решения о разделе земельного участка с кадастровым номером 44:27:040408:27.</w:t>
      </w:r>
    </w:p>
    <w:p w:rsidR="00C537CA" w:rsidRDefault="00C537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86009" w:rsidRPr="00D86009" w:rsidRDefault="00D86009" w:rsidP="006A408F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6009">
        <w:rPr>
          <w:rFonts w:ascii="Times New Roman" w:hAnsi="Times New Roman" w:cs="Times New Roman"/>
          <w:b/>
          <w:color w:val="000000"/>
          <w:sz w:val="26"/>
          <w:szCs w:val="26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D86009" w:rsidRPr="00D86009" w:rsidRDefault="00D86009" w:rsidP="006A408F">
      <w:pPr>
        <w:spacing w:line="240" w:lineRule="auto"/>
        <w:ind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047"/>
        <w:gridCol w:w="1638"/>
        <w:gridCol w:w="5103"/>
      </w:tblGrid>
      <w:tr w:rsidR="00D86009" w:rsidRPr="00D86009" w:rsidTr="00D57D21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Способ образования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>земельного участка</w:t>
            </w:r>
          </w:p>
        </w:tc>
      </w:tr>
      <w:tr w:rsidR="00D86009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FC3D2E" w:rsidRDefault="00D86009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 w:rsidR="00FC3D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D86009" w:rsidRDefault="00D57D21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D86009" w:rsidRDefault="00D86009" w:rsidP="00D86009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D86009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FC3D2E" w:rsidRDefault="00D86009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036FC7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FC7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 w:rsidR="00FC3D2E" w:rsidRPr="00036FC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036FC7" w:rsidRDefault="00036FC7" w:rsidP="00D8600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FC7">
              <w:rPr>
                <w:rFonts w:ascii="Times New Roman" w:hAnsi="Times New Roman" w:cs="Times New Roman"/>
                <w:szCs w:val="24"/>
              </w:rPr>
              <w:t>409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09" w:rsidRPr="00D86009" w:rsidRDefault="00D86009" w:rsidP="00D8600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6FC7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FC3D2E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FC3D2E" w:rsidRDefault="00FC3D2E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Default="00FC3D2E" w:rsidP="00FC3D2E">
            <w:pPr>
              <w:spacing w:after="0"/>
              <w:jc w:val="center"/>
            </w:pPr>
            <w:r w:rsidRPr="00EE72AF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D86009" w:rsidRDefault="00446940" w:rsidP="00FC3D2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D86009" w:rsidRDefault="00446940" w:rsidP="00FC3D2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FC3D2E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FC3D2E" w:rsidRDefault="00FC3D2E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EE72AF" w:rsidRDefault="00FC3D2E" w:rsidP="00FC3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2AF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D86009" w:rsidRDefault="00C21379" w:rsidP="00FC3D2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D86009" w:rsidRDefault="00C21379" w:rsidP="00FC3D2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ование двух земельных участков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площадью 623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и 4554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(ЗУ3)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 раздела земельного участка с кадастровым номером 44:27:040408:27</w:t>
            </w:r>
          </w:p>
        </w:tc>
      </w:tr>
      <w:tr w:rsidR="00FC3D2E" w:rsidRPr="00D86009" w:rsidTr="001E241E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FC3D2E" w:rsidRDefault="00FC3D2E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Default="00FC3D2E" w:rsidP="001E241E">
            <w:pPr>
              <w:jc w:val="center"/>
            </w:pPr>
            <w:r w:rsidRPr="00AC6852">
              <w:rPr>
                <w:rFonts w:ascii="Times New Roman" w:hAnsi="Times New Roman" w:cs="Times New Roman"/>
                <w:color w:val="000000"/>
              </w:rPr>
              <w:t>ЗУ 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91729E" w:rsidRDefault="00C21379" w:rsidP="00036F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Cs w:val="24"/>
              </w:rPr>
              <w:t>22</w:t>
            </w:r>
            <w:r w:rsidR="00036FC7" w:rsidRPr="0091729E"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79" w:rsidRPr="0091729E" w:rsidRDefault="00C21379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C21379" w:rsidRPr="0091729E" w:rsidRDefault="00C21379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планируемого к изъятию для муниципальных нужд с целью реконструкции улично-дорожной сети) и площадью 1541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перераспределения земельных участков с кадастровыми номерами 44:27:040408:5 и 44:27:040408:12;</w:t>
            </w:r>
          </w:p>
          <w:p w:rsidR="00C21379" w:rsidRPr="0091729E" w:rsidRDefault="00C21379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21379" w:rsidRPr="0091729E" w:rsidRDefault="00C21379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FC3D2E" w:rsidRPr="0091729E" w:rsidRDefault="00C21379" w:rsidP="00917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планируемого к изъятию для муниципальных нужд с целью реконструкции улично-дорожной сети) и площадью 1765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 путем перераспределения земельных участков с кадастровыми номерами 44:27:040408:5, 44:27:040408:12 и земель, государственная собственность на которые не разграничена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FC3D2E" w:rsidRPr="00D86009" w:rsidTr="00C21379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FC3D2E" w:rsidRDefault="00FC3D2E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C3D2E" w:rsidRPr="00D86009" w:rsidRDefault="00FC3D2E" w:rsidP="00FC3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Default="00FC3D2E" w:rsidP="00C21379">
            <w:pPr>
              <w:jc w:val="center"/>
            </w:pPr>
            <w:r w:rsidRPr="00AC6852">
              <w:rPr>
                <w:rFonts w:ascii="Times New Roman" w:hAnsi="Times New Roman" w:cs="Times New Roman"/>
                <w:color w:val="000000"/>
              </w:rPr>
              <w:t>ЗУ 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E" w:rsidRPr="00D86009" w:rsidRDefault="00C21379" w:rsidP="009731A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9731A0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79" w:rsidRPr="00D252BA" w:rsidRDefault="00C21379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C21379" w:rsidRPr="00D252BA" w:rsidRDefault="00C21379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731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и 1976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1379" w:rsidRPr="00D252BA" w:rsidRDefault="00C21379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FC3D2E" w:rsidRPr="00D86009" w:rsidRDefault="00C21379" w:rsidP="009731A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731A0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731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2251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(ЗУ1)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и 4454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(ЗУ12)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перераспределения земельных участков с кадастровыми номерами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</w:t>
            </w:r>
            <w:r w:rsidR="00A5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44:27:040408:278 и земель, государственная собственность на которые не разграничена площадью 78 м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46940" w:rsidRPr="00D86009" w:rsidTr="00C21379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40" w:rsidRPr="00FC3D2E" w:rsidRDefault="00446940" w:rsidP="00FC3D2E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40" w:rsidRPr="00AC6852" w:rsidRDefault="00446940" w:rsidP="00C213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ЗУ 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40" w:rsidRPr="00D86009" w:rsidRDefault="00C21379" w:rsidP="00FC3D2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40" w:rsidRPr="00D86009" w:rsidRDefault="00C21379" w:rsidP="00C2137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двух земельных участков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647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(ЗУ9) и 606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19,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планируемого к изъятию для муниципальных нужд с целью реконструкции улично-дорожной сети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раздела земельного участка с кадастровым номером </w:t>
            </w:r>
            <w:r w:rsidR="00A5246E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44:27:040408:220</w:t>
            </w:r>
          </w:p>
        </w:tc>
      </w:tr>
      <w:tr w:rsidR="009731A0" w:rsidRPr="00D86009" w:rsidTr="00C21379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A0" w:rsidRPr="00FC3D2E" w:rsidRDefault="009731A0" w:rsidP="009731A0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A0" w:rsidRDefault="009731A0" w:rsidP="009731A0">
            <w:pPr>
              <w:jc w:val="center"/>
            </w:pPr>
            <w:r w:rsidRPr="00AC6852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A0" w:rsidRPr="00D86009" w:rsidRDefault="009731A0" w:rsidP="009731A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A0" w:rsidRPr="00D252BA" w:rsidRDefault="009731A0" w:rsidP="009731A0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9731A0" w:rsidRPr="00D252BA" w:rsidRDefault="009731A0" w:rsidP="009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и 1976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31A0" w:rsidRPr="00D252BA" w:rsidRDefault="009731A0" w:rsidP="00973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9731A0" w:rsidRPr="00D86009" w:rsidRDefault="009731A0" w:rsidP="009731A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(ЗУ18,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(ЗУ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сети), 2251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(ЗУ1)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и 4454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(ЗУ12)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перераспределения земельных участков с кадастровыми номерами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44:27:040408:278 и земель, государственная собственность на которые не разграничена площадью 78 м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Перечень и сведения о площади образуемых земельных участков, в отношении которых предполагаются резервирование и (или) изъятие для государственных </w:t>
      </w:r>
      <w:r w:rsidR="00C723A5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муниципальных нужд</w:t>
      </w:r>
    </w:p>
    <w:p w:rsidR="00A5246E" w:rsidRPr="00D86009" w:rsidRDefault="00A5246E" w:rsidP="00A5246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047"/>
        <w:gridCol w:w="1638"/>
        <w:gridCol w:w="5103"/>
      </w:tblGrid>
      <w:tr w:rsidR="006A408F" w:rsidRPr="00D86009" w:rsidTr="00C91F6A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A5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Условный</w:t>
            </w:r>
            <w:r w:rsidR="00C723A5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6A408F" w:rsidRPr="00D86009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</w:rPr>
              <w:t>кадастровый</w:t>
            </w:r>
            <w:r w:rsidR="006A408F" w:rsidRPr="00D86009">
              <w:rPr>
                <w:rFonts w:ascii="Times New Roman" w:hAnsi="Times New Roman" w:cs="Times New Roman"/>
                <w:color w:val="000000"/>
              </w:rPr>
              <w:t xml:space="preserve"> номер </w:t>
            </w:r>
          </w:p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Кадастровый номер исходного земельного участка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A5246E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6E" w:rsidRDefault="00A5246E" w:rsidP="00A52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4:27:040408:5 </w:t>
            </w:r>
          </w:p>
          <w:p w:rsidR="006A408F" w:rsidRPr="00D86009" w:rsidRDefault="00A5246E" w:rsidP="00A52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44:27:040408:12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FC7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A5246E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A5246E" w:rsidP="00A524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A5246E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ЗУ 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A5246E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A5246E" w:rsidP="00A524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44:27:040408:220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44:27:040408:503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</w:t>
            </w:r>
            <w:r w:rsidRPr="00C723A5">
              <w:rPr>
                <w:rFonts w:ascii="Times New Roman" w:hAnsi="Times New Roman" w:cs="Times New Roman"/>
                <w:color w:val="auto"/>
              </w:rPr>
              <w:t>504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</w:t>
            </w:r>
            <w:r w:rsidRPr="00C723A5">
              <w:rPr>
                <w:rFonts w:ascii="Times New Roman" w:hAnsi="Times New Roman" w:cs="Times New Roman"/>
                <w:color w:val="auto"/>
              </w:rPr>
              <w:t>505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</w:t>
            </w:r>
            <w:r w:rsidRPr="00C723A5">
              <w:rPr>
                <w:rFonts w:ascii="Times New Roman" w:hAnsi="Times New Roman" w:cs="Times New Roman"/>
                <w:color w:val="auto"/>
              </w:rPr>
              <w:t>506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A408F" w:rsidRP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91F6A" w:rsidRDefault="00C91F6A" w:rsidP="00C91F6A">
      <w:pPr>
        <w:jc w:val="center"/>
      </w:pP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>Перечень и сведения о площади образуем</w:t>
      </w:r>
      <w:r w:rsidR="0074073B">
        <w:rPr>
          <w:rFonts w:ascii="Times New Roman" w:hAnsi="Times New Roman" w:cs="Times New Roman"/>
          <w:b/>
          <w:color w:val="000000"/>
          <w:sz w:val="26"/>
          <w:szCs w:val="26"/>
        </w:rPr>
        <w:t>ого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407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публичного сервитута и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частей 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>земельных участков</w:t>
      </w:r>
    </w:p>
    <w:p w:rsidR="00C91F6A" w:rsidRPr="00D86009" w:rsidRDefault="00C91F6A" w:rsidP="00C91F6A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</w:rPr>
        <w:t>4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4252"/>
      </w:tblGrid>
      <w:tr w:rsidR="0074073B" w:rsidRPr="00D86009" w:rsidTr="0074073B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73B" w:rsidRPr="00D86009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74073B" w:rsidRPr="00D86009" w:rsidTr="0074073B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FC3D2E" w:rsidRDefault="0074073B" w:rsidP="0074073B">
            <w:pPr>
              <w:pStyle w:val="ac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D86009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6/чзу1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D86009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73B" w:rsidRPr="00D86009" w:rsidRDefault="0074073B" w:rsidP="004D0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</w:t>
            </w:r>
            <w:r w:rsidR="004D0AC6"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земельного участка для прохода, проезда через образуемый земельный участок ЗУ 6</w:t>
            </w:r>
          </w:p>
        </w:tc>
      </w:tr>
      <w:tr w:rsidR="0074073B" w:rsidRPr="00D86009" w:rsidTr="0074073B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FC3D2E" w:rsidRDefault="0074073B" w:rsidP="0074073B">
            <w:pPr>
              <w:pStyle w:val="ac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D86009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7/чзу1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D86009" w:rsidRDefault="004D0AC6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73B" w:rsidRPr="00D86009" w:rsidRDefault="0074073B" w:rsidP="004D0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</w:t>
            </w:r>
            <w:r w:rsidR="004D0AC6"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земельного участка для прохода, проезда через образуемый земельный участок ЗУ 7</w:t>
            </w:r>
          </w:p>
        </w:tc>
      </w:tr>
      <w:tr w:rsidR="0074073B" w:rsidRPr="00D86009" w:rsidTr="0074073B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FC3D2E" w:rsidRDefault="0074073B" w:rsidP="0074073B">
            <w:pPr>
              <w:pStyle w:val="ac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036FC7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FC7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8/чзу1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036FC7" w:rsidRDefault="004D0AC6" w:rsidP="0074073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73B" w:rsidRPr="00036FC7" w:rsidRDefault="0074073B" w:rsidP="004D0AC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</w:t>
            </w:r>
            <w:r w:rsidR="004D0AC6"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земельного участка для прохода, проезда через образуемый земельный участок ЗУ 8</w:t>
            </w:r>
          </w:p>
        </w:tc>
      </w:tr>
      <w:tr w:rsidR="0074073B" w:rsidRPr="00D86009" w:rsidTr="0074073B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FC3D2E" w:rsidRDefault="0074073B" w:rsidP="0074073B">
            <w:pPr>
              <w:pStyle w:val="ac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036FC7" w:rsidRDefault="004D0AC6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44:27:040408:7/чзу1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73B" w:rsidRDefault="004D0AC6" w:rsidP="004D0AC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Публичный сервитут</w:t>
            </w:r>
            <w:r w:rsidR="0074073B">
              <w:rPr>
                <w:rFonts w:ascii="Times New Roman" w:hAnsi="Times New Roman" w:cs="Times New Roman"/>
                <w:color w:val="000000"/>
              </w:rPr>
              <w:t xml:space="preserve"> для прохода, проезда через земельный участок с кадастровым номером</w:t>
            </w:r>
            <w:r>
              <w:rPr>
                <w:rFonts w:ascii="Times New Roman" w:hAnsi="Times New Roman" w:cs="Times New Roman"/>
                <w:color w:val="000000"/>
              </w:rPr>
              <w:t xml:space="preserve"> 44:27:040408:7</w:t>
            </w:r>
          </w:p>
        </w:tc>
      </w:tr>
    </w:tbl>
    <w:p w:rsidR="006A408F" w:rsidRDefault="006A408F" w:rsidP="006A408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86009" w:rsidRPr="00D86009" w:rsidRDefault="00D86009" w:rsidP="004D0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860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D8600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D86009" w:rsidRPr="00D86009" w:rsidRDefault="00D86009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C91F6A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9781" w:type="dxa"/>
        <w:tblInd w:w="-8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D86009" w:rsidRPr="00D86009" w:rsidTr="001E241E">
        <w:tc>
          <w:tcPr>
            <w:tcW w:w="9781" w:type="dxa"/>
            <w:gridSpan w:val="2"/>
            <w:vAlign w:val="center"/>
          </w:tcPr>
          <w:p w:rsidR="00D86009" w:rsidRPr="00D86009" w:rsidRDefault="00D86009" w:rsidP="00D86009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Координаты, м</w:t>
            </w:r>
          </w:p>
        </w:tc>
      </w:tr>
      <w:tr w:rsidR="00D86009" w:rsidRPr="00D86009" w:rsidTr="001E241E">
        <w:tc>
          <w:tcPr>
            <w:tcW w:w="4962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819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Y</w:t>
            </w:r>
          </w:p>
        </w:tc>
      </w:tr>
      <w:tr w:rsidR="00D86009" w:rsidRPr="00D86009" w:rsidTr="001E241E">
        <w:tc>
          <w:tcPr>
            <w:tcW w:w="4962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292404.99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1213677.36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292414.84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1213681.96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292430.03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1213688.91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292448.29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1213697.27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292452.05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1213698.99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292527.20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1213733.38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292532.05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1213755.36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292529.58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1213757.62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292514.29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1213771.56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292511.75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1213773.89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292501.15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1213782.72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292489.19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1213792.68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292487.44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1213794.17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292486.72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1213794.80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292475.07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1213804.72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292471.20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1213807.80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292465.64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1213812.21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292421.71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1213848.11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292401.67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1213865.06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292397.09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1213868.94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292366.50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1213894.82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292335.23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1213859.47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292302.91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1213822.26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292301.84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1213821.02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292273.55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1213788.48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292272.89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1213787.74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292272.27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1213787.02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292269.97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1213784.37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292269.48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1213783.81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292266.82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1213780.74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292265.39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1213779.10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292264.11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1213777.62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292256.49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1213768.85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292252.54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1213764.30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292240.86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1213750.83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292238.24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1213747.82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292237.59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1213747.07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292216.71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1213722.99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292232.60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1213709.37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292284.61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1213664.80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292292.40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1213667.13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292298.68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1213662.18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292304.58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1213662.95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292309.09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1213662.95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292313.85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1213662.38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292316.87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1213661.72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292319.91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1213660.83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292323.05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1213659.63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292326.13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1213658.15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292329.87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1213655.91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292332.31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1213654.13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292334.91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1213651.90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292337.97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1213653.55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292344.49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1213648.88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292383.76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1213667.37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292404.99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1213677.36</w:t>
            </w:r>
          </w:p>
        </w:tc>
      </w:tr>
    </w:tbl>
    <w:p w:rsidR="00A84B3D" w:rsidRDefault="00A84B3D" w:rsidP="006A40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D0AC6" w:rsidRPr="004D0AC6" w:rsidRDefault="004D0AC6" w:rsidP="004D0AC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0AC6">
        <w:rPr>
          <w:rFonts w:ascii="Times New Roman" w:hAnsi="Times New Roman" w:cs="Times New Roman"/>
          <w:b/>
          <w:sz w:val="26"/>
          <w:szCs w:val="26"/>
        </w:rPr>
        <w:t>4. Сведения о местоположении границ образуемых земельных участков</w:t>
      </w:r>
    </w:p>
    <w:p w:rsidR="00A84B3D" w:rsidRPr="004D0AC6" w:rsidRDefault="00FC1F5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D0AC6">
        <w:rPr>
          <w:rFonts w:ascii="Times New Roman" w:hAnsi="Times New Roman" w:cs="Times New Roman"/>
          <w:color w:val="auto"/>
          <w:sz w:val="26"/>
          <w:szCs w:val="26"/>
        </w:rPr>
        <w:t xml:space="preserve">Таблица </w:t>
      </w:r>
      <w:r w:rsidR="004D0AC6" w:rsidRPr="004D0AC6">
        <w:rPr>
          <w:rFonts w:ascii="Times New Roman" w:hAnsi="Times New Roman" w:cs="Times New Roman"/>
          <w:color w:val="auto"/>
          <w:sz w:val="26"/>
          <w:szCs w:val="26"/>
        </w:rPr>
        <w:t>6</w:t>
      </w:r>
    </w:p>
    <w:tbl>
      <w:tblPr>
        <w:tblpPr w:leftFromText="180" w:rightFromText="180" w:vertAnchor="text" w:tblpY="1"/>
        <w:tblOverlap w:val="never"/>
        <w:tblW w:w="9604" w:type="dxa"/>
        <w:tblBorders>
          <w:top w:val="single" w:sz="6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-1" w:type="dxa"/>
          <w:right w:w="54" w:type="dxa"/>
        </w:tblCellMar>
        <w:tblLook w:val="04A0" w:firstRow="1" w:lastRow="0" w:firstColumn="1" w:lastColumn="0" w:noHBand="0" w:noVBand="1"/>
      </w:tblPr>
      <w:tblGrid>
        <w:gridCol w:w="3478"/>
        <w:gridCol w:w="8"/>
        <w:gridCol w:w="3027"/>
        <w:gridCol w:w="3091"/>
      </w:tblGrid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FC1F58" w:rsidP="00C91F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Сведения об образуемых земельных участках </w:t>
            </w:r>
          </w:p>
        </w:tc>
      </w:tr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Сведения о характерных точках границ образуемых земельных участков</w:t>
            </w:r>
          </w:p>
        </w:tc>
      </w:tr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A84B3D" w:rsidP="00C91F6A">
            <w:pPr>
              <w:keepNext/>
              <w:keepLines/>
              <w:spacing w:after="0"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</w:p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участка  :</w:t>
            </w:r>
            <w:proofErr w:type="gramEnd"/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ЗУ1</w:t>
            </w:r>
          </w:p>
        </w:tc>
      </w:tr>
      <w:tr w:rsidR="00A84B3D" w:rsidRPr="004D0AC6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1213687.65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292358.57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292358.07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1213701.05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1213706.92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1213708.14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292347.95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1213708.48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1213694.53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1213682.20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292321.61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1213669.48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1213661.72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1213660.83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292323.05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1213659.63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1213658.15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292329.87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1213655.91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292332.31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1213654.13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1213651.90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1213653.55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ЗУ2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292447.39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1213698.95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292439.31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1213726.98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1213732.02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292432.72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292426.56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1213724.39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ЗУ3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292527.20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292529.58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1213757.62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292514.29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1213771.56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292511.75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1213773.89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1213769.60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292505.80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292491.22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292488.11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1213754.93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292479.87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1213762.05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292472.75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1213768.21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1213751.27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292438.22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1213743.52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1213743.34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1213760.08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1213768.00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1213766.24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292408.37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1213759.79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292409.72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292411.92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1213754.78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1213740.52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292426.56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292432.72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1213732.02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292439.31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1213726.98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292447.39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1213698.95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ind w:firstLine="5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ind w:firstLine="55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ЗУ4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1213781.43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1213779.72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292475.30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292476.26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292472.75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1213751.27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292438.22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1213743.34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292468.30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1213805.68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292471.20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292475.07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1213804.72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292486.72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292487.44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1213794.17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292483.81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292480.82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292477.35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1213781.43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ЗУ5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292453.98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1213804.09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1213812.41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292436.27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292468.30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1213805.68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292471.20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ЗУ6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292436.27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1213812.41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292453.98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1213804.09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1213848.11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292407.34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1213830.51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1213829.58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292404.51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1213829.44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1213830.04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1213804.92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1213804.10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1213803.75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1213803.24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1213792.61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1213776.83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1213759.28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292373.74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292380.42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1213759.03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1213759.66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1213759.84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1213760.88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292401.27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1213761.48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1213766.24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1213768.00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576D8E" w:rsidRPr="00C91F6A" w:rsidRDefault="00576D8E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76D8E" w:rsidRPr="00C91F6A" w:rsidRDefault="00576D8E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ЗУ6/чзу1</w:t>
            </w:r>
          </w:p>
        </w:tc>
      </w:tr>
      <w:tr w:rsidR="00576D8E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576D8E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576D8E" w:rsidRPr="00C91F6A" w:rsidRDefault="00576D8E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292390.36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1213801.36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292411.30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1213826.00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292423.50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1213846.65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1213804.03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1213799.08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1213792.61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292376.40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1213789.83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ЗУ7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292397.09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1213868.94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1213868.50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292392.91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1213864.16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1213858.76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292384.00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1213853.99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1213852.79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292384.09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1213851.88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1213835.97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1213832.89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1213831.97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1213834.31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1213836.90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1213841.49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292366.50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1213894.82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292397.09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1213868.94</w:t>
            </w:r>
          </w:p>
        </w:tc>
      </w:tr>
      <w:tr w:rsidR="00B55555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55555" w:rsidRPr="00C91F6A" w:rsidRDefault="00B55555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55555" w:rsidRPr="00C91F6A" w:rsidRDefault="00B55555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ЗУ7/чзу1</w:t>
            </w:r>
          </w:p>
        </w:tc>
      </w:tr>
      <w:tr w:rsidR="00B55555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B55555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55555" w:rsidRPr="00C91F6A" w:rsidRDefault="00B55555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1213847.88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1213862.58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292352.63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1213844.68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1213847.88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ЗУ8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1213824.86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292360.88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1213823.85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1213831.97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1213834.31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1213836.90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1213841.49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1213844.08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292302.91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1213822.26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292303.73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1213821.59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292320.25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1213807.23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1213805.44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292323.52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1213804.39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292326.45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1213801.84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292326.86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1213801.48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B55555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55555" w:rsidRPr="00C91F6A" w:rsidRDefault="00B55555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55555" w:rsidRPr="00C91F6A" w:rsidRDefault="00B55555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ЗУ8/чзу1</w:t>
            </w:r>
          </w:p>
        </w:tc>
      </w:tr>
      <w:tr w:rsidR="00B55555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B55555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55555" w:rsidRPr="00C91F6A" w:rsidRDefault="00B55555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292351.63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1213843.50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292352.63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1213844.68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1213858.46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292351.63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1213843.50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ЗУ9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292252.54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292238.78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292237.59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1213747.07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292235.34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ЗУ10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292341.07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1213788.88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292343.03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1213791.20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ЗУ11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1213792.61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1213792.82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292378.55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1213798.95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292372.18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1213804.29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292369.16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292366.16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1213809.37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292360.19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1213814.43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1213817.17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1213822.16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292364.39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1213819.40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1213816.86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1213814.35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1213811.84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292376.40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1213809.31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1213804.10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1213804.92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1213821.94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292360.88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1213823.85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1213824.86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292375.77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1213789.85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292372.57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1213795.13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1213797.60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1213800.22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1213802.75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292357.29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292354.24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1213807.77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292351.02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1213810.46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292346.79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1213805.41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1213800.24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1213797.71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1213795.18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292362.33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292375.77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1213789.85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ЗУ12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1213724.39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1213735.41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1213740.52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292411.92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292409.72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292408.37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1213761.48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292401.27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1213759.84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292380.42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292373.74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1213759.28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1213752.53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1213756.28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292327.71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1213728.03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1213708.14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1213706.92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292402.08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1213681.81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292404.99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1213677.36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ЗУ13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292315.26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292309.65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1213737.76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292314.03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1213728.03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292327.71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1213756.59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ЗУ14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1213778.82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1213773.13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ЗУ15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1213779.93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292343.03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1213791.20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292341.07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1213788.88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292332.17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1213778.29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1213776.59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ЗУ16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292534.37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1213753.25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292535.21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1213752.48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1213729.85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1213729.18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292502.76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1213715.72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292493.64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1213711.58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292464.25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292459.58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1213696.12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292458.78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1213695.77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292455.36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1213694.22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1213693.62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292451.66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ЗУ17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292433.02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1213683.54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292427.58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1213680.78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292418.08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1213675.94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4C1FB1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C1FB1" w:rsidRPr="00C91F6A" w:rsidRDefault="004C1FB1" w:rsidP="00C91F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ЗУ18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292385.79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1213664.71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1213661.10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1213660.87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1213650.47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292345.15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1213637.51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1213638.19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292335.99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1213650.90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1213652.02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1213653.55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4C1FB1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участка  :</w:t>
            </w:r>
            <w:proofErr w:type="gramEnd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ЗУ19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292226.14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1213701.26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292224.46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1213699.13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292209.34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1213712.33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292201.04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292200.43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1213720.05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292199.06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1213721.24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292200.15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292211.08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292215.28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1213735.18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292217.91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1213736.41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292231.42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1213742.65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292235.34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4C1FB1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</w:t>
            </w:r>
            <w:proofErr w:type="gramStart"/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участка  </w:t>
            </w:r>
            <w:r w:rsidR="00D85E79"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44:27:040408</w:t>
            </w:r>
            <w:proofErr w:type="gramEnd"/>
            <w:r w:rsidR="00D85E79"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:7/чзу1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1213784.37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1213787.14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292287.06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1213774.43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292297.30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1213764.44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292312.40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1213750.61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1213750.60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1213773.75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1213773.54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292338.82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1213769.31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1213767.49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1213765.91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1213742.36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292288.17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1213766.93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292284.98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1213769.82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1213775.01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292275.75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1213778.15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1213780.83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1213783.81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1213784.37</w:t>
            </w:r>
          </w:p>
        </w:tc>
      </w:tr>
    </w:tbl>
    <w:p w:rsidR="006313D2" w:rsidRDefault="006313D2" w:rsidP="006313D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D0AC6" w:rsidRPr="004D0AC6" w:rsidRDefault="004D0AC6" w:rsidP="006313D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0AC6">
        <w:rPr>
          <w:rFonts w:ascii="Times New Roman" w:hAnsi="Times New Roman" w:cs="Times New Roman"/>
          <w:b/>
          <w:sz w:val="26"/>
          <w:szCs w:val="26"/>
        </w:rPr>
        <w:t xml:space="preserve">5. Виды </w:t>
      </w:r>
      <w:r w:rsidRPr="004D0AC6">
        <w:rPr>
          <w:rFonts w:ascii="Times New Roman" w:hAnsi="Times New Roman" w:cs="Times New Roman"/>
          <w:b/>
          <w:color w:val="000000"/>
          <w:sz w:val="26"/>
          <w:szCs w:val="26"/>
        </w:rPr>
        <w:t>разрешенного использования образуемых земельных участков в соответствии с проектом планировки территории</w:t>
      </w:r>
    </w:p>
    <w:p w:rsidR="00C91F6A" w:rsidRDefault="004D0AC6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D0AC6">
        <w:rPr>
          <w:rFonts w:ascii="Times New Roman" w:hAnsi="Times New Roman" w:cs="Times New Roman"/>
          <w:color w:val="auto"/>
          <w:sz w:val="26"/>
          <w:szCs w:val="26"/>
        </w:rPr>
        <w:t>Таблица 7</w:t>
      </w:r>
    </w:p>
    <w:tbl>
      <w:tblPr>
        <w:tblW w:w="96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1417"/>
        <w:gridCol w:w="4395"/>
        <w:gridCol w:w="1843"/>
      </w:tblGrid>
      <w:tr w:rsidR="0029102D" w:rsidRPr="00EF796A" w:rsidTr="00EF796A">
        <w:trPr>
          <w:cantSplit/>
          <w:trHeight w:val="936"/>
        </w:trPr>
        <w:tc>
          <w:tcPr>
            <w:tcW w:w="568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№</w:t>
            </w:r>
          </w:p>
          <w:p w:rsidR="0029102D" w:rsidRPr="00EF796A" w:rsidRDefault="0029102D" w:rsidP="0029102D">
            <w:pPr>
              <w:spacing w:after="0" w:line="240" w:lineRule="auto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446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Условный номер образуемого земельного участка</w:t>
            </w:r>
          </w:p>
        </w:tc>
        <w:tc>
          <w:tcPr>
            <w:tcW w:w="1417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Площадь</w:t>
            </w:r>
          </w:p>
          <w:p w:rsidR="0029102D" w:rsidRPr="00EF796A" w:rsidRDefault="0029102D" w:rsidP="002910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образуемого земельного участка,</w:t>
            </w:r>
            <w:r w:rsidRPr="00EF796A">
              <w:rPr>
                <w:rFonts w:ascii="Times New Roman" w:hAnsi="Times New Roman" w:cs="Times New Roman"/>
              </w:rPr>
              <w:t xml:space="preserve"> м</w:t>
            </w:r>
            <w:r w:rsidRPr="00EF796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95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 xml:space="preserve">Вид использования образуемого земельного участка </w:t>
            </w:r>
          </w:p>
        </w:tc>
        <w:tc>
          <w:tcPr>
            <w:tcW w:w="1843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 xml:space="preserve">Код вида использования по классификатору </w:t>
            </w:r>
          </w:p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13D2" w:rsidRPr="00EF796A" w:rsidTr="00EF796A">
        <w:trPr>
          <w:trHeight w:val="70"/>
        </w:trPr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Многоэтажная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2.6;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2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2.5;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3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3.5.1;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4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5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Религиозное использование;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3.7;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6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4524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внутреннего правопорядка;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8.3;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7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8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9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Социальное обслуживание;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Бытовое обслуживание;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Деловое управление;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Магазины;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управление;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3.2;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3.3;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4.4;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4.6;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3.8;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10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11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12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3.5.1;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2132D7" w:rsidRPr="00EF796A" w:rsidTr="00EF796A">
        <w:tc>
          <w:tcPr>
            <w:tcW w:w="568" w:type="dxa"/>
            <w:vAlign w:val="center"/>
          </w:tcPr>
          <w:p w:rsidR="002132D7" w:rsidRPr="00EF796A" w:rsidRDefault="002132D7" w:rsidP="002132D7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132D7" w:rsidRPr="00EF796A" w:rsidRDefault="002132D7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13</w:t>
            </w:r>
          </w:p>
        </w:tc>
        <w:tc>
          <w:tcPr>
            <w:tcW w:w="1417" w:type="dxa"/>
            <w:vAlign w:val="center"/>
          </w:tcPr>
          <w:p w:rsidR="002132D7" w:rsidRPr="00EF796A" w:rsidRDefault="006313D2" w:rsidP="002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95" w:type="dxa"/>
            <w:vAlign w:val="center"/>
          </w:tcPr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14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обслуживание;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15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автотранспорта;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2.7.1;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16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17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227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18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19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</w:tbl>
    <w:p w:rsidR="0029102D" w:rsidRDefault="0029102D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29102D" w:rsidRPr="004D0AC6" w:rsidRDefault="0029102D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C91F6A" w:rsidRDefault="00C91F6A" w:rsidP="00C91F6A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A84B3D" w:rsidRDefault="00A84B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4B3D" w:rsidRDefault="00A84B3D">
      <w:pPr>
        <w:spacing w:after="0" w:line="240" w:lineRule="auto"/>
        <w:jc w:val="both"/>
      </w:pPr>
    </w:p>
    <w:sectPr w:rsidR="00A84B3D" w:rsidSect="00687B4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A0" w:rsidRDefault="009731A0">
      <w:pPr>
        <w:spacing w:after="0" w:line="240" w:lineRule="auto"/>
      </w:pPr>
      <w:r>
        <w:separator/>
      </w:r>
    </w:p>
  </w:endnote>
  <w:endnote w:type="continuationSeparator" w:id="0">
    <w:p w:rsidR="009731A0" w:rsidRDefault="0097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A0" w:rsidRDefault="009731A0">
      <w:pPr>
        <w:spacing w:after="0" w:line="240" w:lineRule="auto"/>
      </w:pPr>
      <w:r>
        <w:separator/>
      </w:r>
    </w:p>
  </w:footnote>
  <w:footnote w:type="continuationSeparator" w:id="0">
    <w:p w:rsidR="009731A0" w:rsidRDefault="0097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600790"/>
      <w:docPartObj>
        <w:docPartGallery w:val="Page Numbers (Top of Page)"/>
        <w:docPartUnique/>
      </w:docPartObj>
    </w:sdtPr>
    <w:sdtEndPr/>
    <w:sdtContent>
      <w:p w:rsidR="009731A0" w:rsidRDefault="009731A0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723A5">
          <w:rPr>
            <w:noProof/>
          </w:rPr>
          <w:t>22</w:t>
        </w:r>
        <w:r>
          <w:fldChar w:fldCharType="end"/>
        </w:r>
      </w:p>
    </w:sdtContent>
  </w:sdt>
  <w:p w:rsidR="009731A0" w:rsidRDefault="009731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B64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CB0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592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453"/>
    <w:multiLevelType w:val="hybridMultilevel"/>
    <w:tmpl w:val="6F72E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EBF"/>
    <w:multiLevelType w:val="hybridMultilevel"/>
    <w:tmpl w:val="0ACED8E8"/>
    <w:lvl w:ilvl="0" w:tplc="4F3E8E34">
      <w:start w:val="18"/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4EF2101"/>
    <w:multiLevelType w:val="hybridMultilevel"/>
    <w:tmpl w:val="9C04B4CA"/>
    <w:lvl w:ilvl="0" w:tplc="E694693C">
      <w:start w:val="1"/>
      <w:numFmt w:val="decimal"/>
      <w:lvlText w:val="%1"/>
      <w:lvlJc w:val="left"/>
      <w:pPr>
        <w:ind w:left="78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8D6353"/>
    <w:multiLevelType w:val="multilevel"/>
    <w:tmpl w:val="4B1007E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8981370"/>
    <w:multiLevelType w:val="hybridMultilevel"/>
    <w:tmpl w:val="C910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B6D"/>
    <w:multiLevelType w:val="multilevel"/>
    <w:tmpl w:val="2332A286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EE555D1"/>
    <w:multiLevelType w:val="multilevel"/>
    <w:tmpl w:val="D92AD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6093"/>
    <w:multiLevelType w:val="hybridMultilevel"/>
    <w:tmpl w:val="723A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01F6"/>
    <w:multiLevelType w:val="multilevel"/>
    <w:tmpl w:val="2332A286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212679A"/>
    <w:multiLevelType w:val="hybridMultilevel"/>
    <w:tmpl w:val="9C72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5A51"/>
    <w:multiLevelType w:val="multilevel"/>
    <w:tmpl w:val="710EC140"/>
    <w:lvl w:ilvl="0">
      <w:start w:val="1"/>
      <w:numFmt w:val="decimal"/>
      <w:lvlText w:val="%1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D9368A3"/>
    <w:multiLevelType w:val="hybridMultilevel"/>
    <w:tmpl w:val="FCDAE608"/>
    <w:lvl w:ilvl="0" w:tplc="1BAC1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3D"/>
    <w:rsid w:val="00011340"/>
    <w:rsid w:val="00014CB9"/>
    <w:rsid w:val="00022E81"/>
    <w:rsid w:val="00025172"/>
    <w:rsid w:val="00025FDB"/>
    <w:rsid w:val="00036FC7"/>
    <w:rsid w:val="0006053C"/>
    <w:rsid w:val="00067BEA"/>
    <w:rsid w:val="000719BF"/>
    <w:rsid w:val="00074C73"/>
    <w:rsid w:val="00075B8E"/>
    <w:rsid w:val="000A0EDA"/>
    <w:rsid w:val="001066E8"/>
    <w:rsid w:val="00106C6F"/>
    <w:rsid w:val="00117604"/>
    <w:rsid w:val="00120EE7"/>
    <w:rsid w:val="001603F0"/>
    <w:rsid w:val="00160AD3"/>
    <w:rsid w:val="00165F38"/>
    <w:rsid w:val="00174A60"/>
    <w:rsid w:val="00182C09"/>
    <w:rsid w:val="001D5D55"/>
    <w:rsid w:val="001E241E"/>
    <w:rsid w:val="002033ED"/>
    <w:rsid w:val="002132D7"/>
    <w:rsid w:val="00232A0E"/>
    <w:rsid w:val="00262A17"/>
    <w:rsid w:val="00264B83"/>
    <w:rsid w:val="00276030"/>
    <w:rsid w:val="002871B2"/>
    <w:rsid w:val="0029102D"/>
    <w:rsid w:val="002A036E"/>
    <w:rsid w:val="002C4940"/>
    <w:rsid w:val="002E6664"/>
    <w:rsid w:val="002E756A"/>
    <w:rsid w:val="002E7E82"/>
    <w:rsid w:val="002F5349"/>
    <w:rsid w:val="002F7765"/>
    <w:rsid w:val="0030296C"/>
    <w:rsid w:val="00316D70"/>
    <w:rsid w:val="00362993"/>
    <w:rsid w:val="00365726"/>
    <w:rsid w:val="00365B8D"/>
    <w:rsid w:val="0036616D"/>
    <w:rsid w:val="0039537C"/>
    <w:rsid w:val="0039778B"/>
    <w:rsid w:val="003A1D8D"/>
    <w:rsid w:val="003A7D87"/>
    <w:rsid w:val="003D14A1"/>
    <w:rsid w:val="003E5B65"/>
    <w:rsid w:val="003F2FAB"/>
    <w:rsid w:val="004324E7"/>
    <w:rsid w:val="00446940"/>
    <w:rsid w:val="00470856"/>
    <w:rsid w:val="00486CA5"/>
    <w:rsid w:val="004A6722"/>
    <w:rsid w:val="004B083F"/>
    <w:rsid w:val="004B36DB"/>
    <w:rsid w:val="004C1FB1"/>
    <w:rsid w:val="004C53E9"/>
    <w:rsid w:val="004D0AC6"/>
    <w:rsid w:val="004E0E30"/>
    <w:rsid w:val="004E5824"/>
    <w:rsid w:val="004F28D2"/>
    <w:rsid w:val="004F4B4A"/>
    <w:rsid w:val="004F5708"/>
    <w:rsid w:val="00513A3E"/>
    <w:rsid w:val="00534F8C"/>
    <w:rsid w:val="005475F3"/>
    <w:rsid w:val="00567E8E"/>
    <w:rsid w:val="00572B1D"/>
    <w:rsid w:val="00576D8E"/>
    <w:rsid w:val="005819F3"/>
    <w:rsid w:val="00592304"/>
    <w:rsid w:val="005D0337"/>
    <w:rsid w:val="005F4CC3"/>
    <w:rsid w:val="005F6BA5"/>
    <w:rsid w:val="006313D2"/>
    <w:rsid w:val="00633090"/>
    <w:rsid w:val="006607AE"/>
    <w:rsid w:val="00680AC8"/>
    <w:rsid w:val="00687B43"/>
    <w:rsid w:val="00695A6A"/>
    <w:rsid w:val="006A408F"/>
    <w:rsid w:val="006A73C7"/>
    <w:rsid w:val="006A7E7B"/>
    <w:rsid w:val="006B1888"/>
    <w:rsid w:val="006B1C47"/>
    <w:rsid w:val="006B59C2"/>
    <w:rsid w:val="006E17D8"/>
    <w:rsid w:val="006F592E"/>
    <w:rsid w:val="006F704A"/>
    <w:rsid w:val="0071423E"/>
    <w:rsid w:val="00723A1E"/>
    <w:rsid w:val="007343A0"/>
    <w:rsid w:val="00735740"/>
    <w:rsid w:val="0074073B"/>
    <w:rsid w:val="00772E88"/>
    <w:rsid w:val="00783054"/>
    <w:rsid w:val="00786B5D"/>
    <w:rsid w:val="00786DF4"/>
    <w:rsid w:val="007A231E"/>
    <w:rsid w:val="007A2F8C"/>
    <w:rsid w:val="007A3007"/>
    <w:rsid w:val="007A4EAE"/>
    <w:rsid w:val="007B5C8B"/>
    <w:rsid w:val="007C1B3E"/>
    <w:rsid w:val="007C4FE2"/>
    <w:rsid w:val="007E60D1"/>
    <w:rsid w:val="007F2C9F"/>
    <w:rsid w:val="00801D9C"/>
    <w:rsid w:val="00804103"/>
    <w:rsid w:val="00810236"/>
    <w:rsid w:val="0083148F"/>
    <w:rsid w:val="008478AA"/>
    <w:rsid w:val="00890771"/>
    <w:rsid w:val="008B606E"/>
    <w:rsid w:val="008C2C71"/>
    <w:rsid w:val="008C609E"/>
    <w:rsid w:val="008C7DB0"/>
    <w:rsid w:val="008D363C"/>
    <w:rsid w:val="008E7698"/>
    <w:rsid w:val="00911646"/>
    <w:rsid w:val="0091729E"/>
    <w:rsid w:val="009731A0"/>
    <w:rsid w:val="00996A75"/>
    <w:rsid w:val="009A0A3C"/>
    <w:rsid w:val="009C0E6B"/>
    <w:rsid w:val="009D7E32"/>
    <w:rsid w:val="009E35C6"/>
    <w:rsid w:val="00A030FA"/>
    <w:rsid w:val="00A15779"/>
    <w:rsid w:val="00A5246E"/>
    <w:rsid w:val="00A56C42"/>
    <w:rsid w:val="00A60DA9"/>
    <w:rsid w:val="00A849D2"/>
    <w:rsid w:val="00A84B3D"/>
    <w:rsid w:val="00A91129"/>
    <w:rsid w:val="00A93D24"/>
    <w:rsid w:val="00AA18A9"/>
    <w:rsid w:val="00AD3506"/>
    <w:rsid w:val="00AE153A"/>
    <w:rsid w:val="00B049B6"/>
    <w:rsid w:val="00B0545F"/>
    <w:rsid w:val="00B24B98"/>
    <w:rsid w:val="00B55555"/>
    <w:rsid w:val="00B75D34"/>
    <w:rsid w:val="00B874BF"/>
    <w:rsid w:val="00BB5C1C"/>
    <w:rsid w:val="00BE3019"/>
    <w:rsid w:val="00BE4865"/>
    <w:rsid w:val="00BE7689"/>
    <w:rsid w:val="00BF18F6"/>
    <w:rsid w:val="00C10AC4"/>
    <w:rsid w:val="00C1148E"/>
    <w:rsid w:val="00C1557C"/>
    <w:rsid w:val="00C16A63"/>
    <w:rsid w:val="00C21379"/>
    <w:rsid w:val="00C30778"/>
    <w:rsid w:val="00C527C0"/>
    <w:rsid w:val="00C537CA"/>
    <w:rsid w:val="00C600A1"/>
    <w:rsid w:val="00C63B35"/>
    <w:rsid w:val="00C714D7"/>
    <w:rsid w:val="00C723A5"/>
    <w:rsid w:val="00C771E9"/>
    <w:rsid w:val="00C91F6A"/>
    <w:rsid w:val="00C96E2A"/>
    <w:rsid w:val="00CC1BAB"/>
    <w:rsid w:val="00CC4C1E"/>
    <w:rsid w:val="00CE2B45"/>
    <w:rsid w:val="00CF6978"/>
    <w:rsid w:val="00D252BA"/>
    <w:rsid w:val="00D41948"/>
    <w:rsid w:val="00D51055"/>
    <w:rsid w:val="00D57D21"/>
    <w:rsid w:val="00D765AD"/>
    <w:rsid w:val="00D7689F"/>
    <w:rsid w:val="00D85E79"/>
    <w:rsid w:val="00D86009"/>
    <w:rsid w:val="00DA7653"/>
    <w:rsid w:val="00DC31BC"/>
    <w:rsid w:val="00DC469C"/>
    <w:rsid w:val="00DE21E5"/>
    <w:rsid w:val="00E02EB9"/>
    <w:rsid w:val="00E34ABC"/>
    <w:rsid w:val="00E403E6"/>
    <w:rsid w:val="00E52778"/>
    <w:rsid w:val="00E64413"/>
    <w:rsid w:val="00E76F6B"/>
    <w:rsid w:val="00E81540"/>
    <w:rsid w:val="00E926C1"/>
    <w:rsid w:val="00EF796A"/>
    <w:rsid w:val="00F01E00"/>
    <w:rsid w:val="00F11C4C"/>
    <w:rsid w:val="00F2418F"/>
    <w:rsid w:val="00F3571F"/>
    <w:rsid w:val="00F37C7E"/>
    <w:rsid w:val="00F5121A"/>
    <w:rsid w:val="00F51226"/>
    <w:rsid w:val="00F55944"/>
    <w:rsid w:val="00F76C7E"/>
    <w:rsid w:val="00FC08C2"/>
    <w:rsid w:val="00FC1F58"/>
    <w:rsid w:val="00FC3D2E"/>
    <w:rsid w:val="00FD0800"/>
    <w:rsid w:val="00FD5FCE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B72FC-C315-47D0-A3E1-51362ED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7C"/>
    <w:pPr>
      <w:suppressAutoHyphens/>
      <w:spacing w:after="200"/>
    </w:pPr>
    <w:rPr>
      <w:rFonts w:ascii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FF0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F0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FF0A8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FF0A85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FB490D"/>
  </w:style>
  <w:style w:type="character" w:customStyle="1" w:styleId="a5">
    <w:name w:val="Нижний колонтитул Знак"/>
    <w:basedOn w:val="a0"/>
    <w:uiPriority w:val="99"/>
    <w:qFormat/>
    <w:rsid w:val="00FB490D"/>
  </w:style>
  <w:style w:type="character" w:customStyle="1" w:styleId="a6">
    <w:name w:val="Без интервала Знак"/>
    <w:basedOn w:val="a0"/>
    <w:uiPriority w:val="1"/>
    <w:qFormat/>
    <w:rsid w:val="002430E4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5743CF"/>
    <w:pPr>
      <w:ind w:left="720"/>
      <w:contextualSpacing/>
    </w:pPr>
  </w:style>
  <w:style w:type="paragraph" w:styleId="ad">
    <w:name w:val="caption"/>
    <w:basedOn w:val="a"/>
    <w:uiPriority w:val="35"/>
    <w:unhideWhenUsed/>
    <w:qFormat/>
    <w:rsid w:val="00E812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OC Heading"/>
    <w:basedOn w:val="1"/>
    <w:uiPriority w:val="39"/>
    <w:unhideWhenUsed/>
    <w:qFormat/>
    <w:rsid w:val="00FF0A85"/>
    <w:rPr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FF0A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toc 1"/>
    <w:basedOn w:val="a"/>
    <w:autoRedefine/>
    <w:uiPriority w:val="39"/>
    <w:unhideWhenUsed/>
    <w:qFormat/>
    <w:rsid w:val="003020AB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</w:rPr>
  </w:style>
  <w:style w:type="paragraph" w:styleId="af0">
    <w:name w:val="header"/>
    <w:basedOn w:val="a"/>
    <w:uiPriority w:val="99"/>
    <w:unhideWhenUsed/>
    <w:rsid w:val="00FB490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B490D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toc 2"/>
    <w:basedOn w:val="a"/>
    <w:autoRedefine/>
    <w:uiPriority w:val="39"/>
    <w:semiHidden/>
    <w:unhideWhenUsed/>
    <w:qFormat/>
    <w:rsid w:val="004534B0"/>
    <w:pPr>
      <w:spacing w:after="100"/>
      <w:ind w:left="220"/>
    </w:pPr>
    <w:rPr>
      <w:lang w:eastAsia="en-US"/>
    </w:rPr>
  </w:style>
  <w:style w:type="paragraph" w:styleId="3">
    <w:name w:val="toc 3"/>
    <w:basedOn w:val="a"/>
    <w:autoRedefine/>
    <w:uiPriority w:val="39"/>
    <w:unhideWhenUsed/>
    <w:qFormat/>
    <w:rsid w:val="00EA1C17"/>
    <w:pPr>
      <w:spacing w:after="100"/>
    </w:pPr>
    <w:rPr>
      <w:lang w:eastAsia="en-US"/>
    </w:rPr>
  </w:style>
  <w:style w:type="paragraph" w:styleId="af2">
    <w:name w:val="No Spacing"/>
    <w:uiPriority w:val="1"/>
    <w:qFormat/>
    <w:rsid w:val="002430E4"/>
    <w:pPr>
      <w:suppressAutoHyphens/>
      <w:spacing w:line="240" w:lineRule="auto"/>
    </w:pPr>
    <w:rPr>
      <w:rFonts w:ascii="Calibri" w:hAnsi="Calibri"/>
      <w:color w:val="00000A"/>
      <w:sz w:val="22"/>
    </w:rPr>
  </w:style>
  <w:style w:type="paragraph" w:customStyle="1" w:styleId="af3">
    <w:name w:val="Содержимое таблицы"/>
    <w:basedOn w:val="a"/>
    <w:qFormat/>
  </w:style>
  <w:style w:type="paragraph" w:customStyle="1" w:styleId="af4">
    <w:name w:val="Заголовок таблицы"/>
    <w:basedOn w:val="af3"/>
    <w:qFormat/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59"/>
    <w:rsid w:val="00E8123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nhideWhenUsed/>
    <w:rsid w:val="00F3571F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qFormat/>
    <w:rsid w:val="00F3571F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1363-B68B-474B-A7A0-29219D38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24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RyabovaMS</dc:creator>
  <cp:lastModifiedBy>Алена Сергеевна Смирнова</cp:lastModifiedBy>
  <cp:revision>14</cp:revision>
  <cp:lastPrinted>2021-12-14T10:36:00Z</cp:lastPrinted>
  <dcterms:created xsi:type="dcterms:W3CDTF">2022-06-27T07:25:00Z</dcterms:created>
  <dcterms:modified xsi:type="dcterms:W3CDTF">2025-09-15T06:41:00Z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