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шоссе Кинешемским, улицами Щербины Петра, Станкостроительной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Сведения о проблеме, на решение которой направлено предлагаемое правовое регулирование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ии документации по планировке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шоссе Кинешемским, улицами Щербины Петра, Станкостроительной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намерением заинтересованного лица образовать земельный участок путем объединения земельных участков с кадастровыми номерами </w:t>
      </w:r>
      <w:r>
        <w:rPr>
          <w:rFonts w:ascii="Times New Roman" w:hAnsi="Times New Roman" w:eastAsia="Times New Roman" w:cs="Times New Roman"/>
          <w:sz w:val="26"/>
          <w:szCs w:val="26"/>
          <w:lang w:eastAsia="en-US" w:bidi="en-US"/>
        </w:rPr>
        <w:t xml:space="preserve">44:27:070101:62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 и </w:t>
      </w:r>
      <w:r>
        <w:rPr>
          <w:rFonts w:ascii="Times New Roman" w:hAnsi="Times New Roman" w:eastAsia="Times New Roman" w:cs="Times New Roman"/>
          <w:sz w:val="26"/>
          <w:szCs w:val="26"/>
          <w:lang w:eastAsia="en-US" w:bidi="en-US"/>
        </w:rPr>
        <w:t xml:space="preserve">44:27:070101:16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расположенных по улице Станкостроительной, 5б, а также земель, государственная собственность на которые не разграничена.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Целями принятия Проекта являются: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- устранение чересполосицы между земельными участками с кадастровыми номерами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="Times New Roman" w:cs="Times New Roman"/>
          <w:sz w:val="26"/>
          <w:szCs w:val="26"/>
          <w:lang w:eastAsia="en-US" w:bidi="en-US"/>
        </w:rPr>
        <w:t xml:space="preserve">44:27:070101:62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 и </w:t>
      </w:r>
      <w:r>
        <w:rPr>
          <w:rFonts w:ascii="Times New Roman" w:hAnsi="Times New Roman" w:eastAsia="Times New Roman" w:cs="Times New Roman"/>
          <w:sz w:val="26"/>
          <w:szCs w:val="26"/>
          <w:lang w:eastAsia="en-US" w:bidi="en-US"/>
        </w:rPr>
        <w:t xml:space="preserve">44:27:070101:16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расположенных по улице Станкостроительной, 5б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;</w:t>
      </w:r>
      <w:r/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  <w:t xml:space="preserve">- образование земельного участка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путем объединения земельных участков с кадастровыми номерами </w:t>
      </w:r>
      <w:r>
        <w:rPr>
          <w:rFonts w:ascii="Times New Roman" w:hAnsi="Times New Roman" w:eastAsia="Times New Roman" w:cs="Times New Roman"/>
          <w:sz w:val="26"/>
          <w:szCs w:val="26"/>
          <w:lang w:eastAsia="en-US" w:bidi="en-US"/>
        </w:rPr>
        <w:t xml:space="preserve">44:27:070101:62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 и </w:t>
      </w:r>
      <w:r>
        <w:rPr>
          <w:rFonts w:ascii="Times New Roman" w:hAnsi="Times New Roman" w:eastAsia="Times New Roman" w:cs="Times New Roman"/>
          <w:sz w:val="26"/>
          <w:szCs w:val="26"/>
          <w:lang w:eastAsia="en-US" w:bidi="en-US"/>
        </w:rPr>
        <w:t xml:space="preserve">44:27:070101:16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расположенных по улице Станкостроительной, 5б, а также земель, государственная собственность на которые не разграничена</w:t>
      </w:r>
      <w:r/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  <w:t xml:space="preserve">.</w:t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   4.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Так как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путем перераспределения с землями, государственная собственность на которые не разграничена, установление, изменений, отмена красных линий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, только 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образование земельного участка, исключающего чересполосицу между двумя земельными участками с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кадастровыми номерами </w:t>
      </w:r>
      <w:r>
        <w:rPr>
          <w:rFonts w:ascii="Times New Roman" w:hAnsi="Times New Roman" w:eastAsia="Times New Roman" w:cs="Times New Roman"/>
          <w:sz w:val="26"/>
          <w:szCs w:val="26"/>
          <w:lang w:eastAsia="en-US" w:bidi="en-US"/>
        </w:rPr>
        <w:t xml:space="preserve">44:27:070101:62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 и </w:t>
      </w:r>
      <w:r>
        <w:rPr>
          <w:rFonts w:ascii="Times New Roman" w:hAnsi="Times New Roman" w:eastAsia="Times New Roman" w:cs="Times New Roman"/>
          <w:sz w:val="26"/>
          <w:szCs w:val="26"/>
          <w:lang w:eastAsia="en-US" w:bidi="en-US"/>
        </w:rPr>
        <w:t xml:space="preserve">44:27:070101:16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расположенных по улице Станкостроительной, 5б</w:t>
      </w:r>
      <w:r/>
      <w:r>
        <w:rPr>
          <w:rFonts w:ascii="Times New Roman" w:hAnsi="Times New Roman" w:eastAsia="Times New Roman" w:cs="Times New Roman"/>
          <w:color w:val="000000"/>
          <w:sz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рамках проведения оценки регулирующего воздействия в период с 16 по 20 декабря 2024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Caption Char"/>
    <w:basedOn w:val="849"/>
    <w:link w:val="860"/>
    <w:uiPriority w:val="99"/>
  </w:style>
  <w:style w:type="table" w:styleId="657">
    <w:name w:val="Table Grid"/>
    <w:basedOn w:val="8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4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6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7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8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9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0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1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2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1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2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3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4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2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3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4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5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6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2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4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5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6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7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8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9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0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1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2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3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4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5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6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7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8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9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7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8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9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0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1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2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3">
    <w:name w:val="Hyperlink"/>
    <w:uiPriority w:val="99"/>
    <w:unhideWhenUsed/>
    <w:rPr>
      <w:color w:val="0000ff" w:themeColor="hyperlink"/>
      <w:u w:val="single"/>
    </w:rPr>
  </w:style>
  <w:style w:type="character" w:styleId="784">
    <w:name w:val="footnote reference"/>
    <w:basedOn w:val="799"/>
    <w:uiPriority w:val="99"/>
    <w:unhideWhenUsed/>
    <w:rPr>
      <w:vertAlign w:val="superscript"/>
    </w:rPr>
  </w:style>
  <w:style w:type="paragraph" w:styleId="785">
    <w:name w:val="endnote text"/>
    <w:basedOn w:val="789"/>
    <w:link w:val="786"/>
    <w:uiPriority w:val="99"/>
    <w:semiHidden/>
    <w:unhideWhenUsed/>
    <w:pPr>
      <w:spacing w:after="0" w:line="240" w:lineRule="auto"/>
    </w:pPr>
    <w:rPr>
      <w:sz w:val="20"/>
    </w:rPr>
  </w:style>
  <w:style w:type="character" w:styleId="786">
    <w:name w:val="Endnote Text Char"/>
    <w:link w:val="785"/>
    <w:uiPriority w:val="99"/>
    <w:rPr>
      <w:sz w:val="20"/>
    </w:rPr>
  </w:style>
  <w:style w:type="character" w:styleId="787">
    <w:name w:val="endnote reference"/>
    <w:basedOn w:val="799"/>
    <w:uiPriority w:val="99"/>
    <w:semiHidden/>
    <w:unhideWhenUsed/>
    <w:rPr>
      <w:vertAlign w:val="superscript"/>
    </w:rPr>
  </w:style>
  <w:style w:type="paragraph" w:styleId="788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0">
    <w:name w:val="Heading 1"/>
    <w:basedOn w:val="789"/>
    <w:next w:val="789"/>
    <w:link w:val="80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1">
    <w:name w:val="Heading 2"/>
    <w:next w:val="847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2">
    <w:name w:val="Heading 3"/>
    <w:next w:val="847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3">
    <w:name w:val="Heading 4"/>
    <w:next w:val="847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4">
    <w:name w:val="Heading 5"/>
    <w:next w:val="847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5">
    <w:name w:val="Heading 6"/>
    <w:next w:val="847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6">
    <w:name w:val="Heading 7"/>
    <w:next w:val="84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7">
    <w:name w:val="Heading 8"/>
    <w:next w:val="847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8">
    <w:name w:val="Heading 9"/>
    <w:next w:val="847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Знак"/>
    <w:basedOn w:val="799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3" w:customStyle="1">
    <w:name w:val="Заголовок 1 Знак"/>
    <w:basedOn w:val="799"/>
    <w:link w:val="790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4" w:customStyle="1">
    <w:name w:val="Текст выноски Знак"/>
    <w:basedOn w:val="799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5" w:customStyle="1">
    <w:name w:val="Интернет-ссылка"/>
    <w:basedOn w:val="799"/>
    <w:uiPriority w:val="99"/>
    <w:unhideWhenUsed/>
    <w:rPr>
      <w:color w:val="0000ff" w:themeColor="hyperlink"/>
      <w:u w:val="single"/>
    </w:rPr>
  </w:style>
  <w:style w:type="character" w:styleId="806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7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8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qFormat/>
    <w:rPr>
      <w:rFonts w:ascii="Arial" w:hAnsi="Arial" w:eastAsia="Arial" w:cs="Arial"/>
      <w:sz w:val="34"/>
    </w:rPr>
  </w:style>
  <w:style w:type="character" w:styleId="81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Title Char"/>
    <w:qFormat/>
    <w:rPr>
      <w:sz w:val="48"/>
      <w:szCs w:val="48"/>
    </w:rPr>
  </w:style>
  <w:style w:type="character" w:styleId="818" w:customStyle="1">
    <w:name w:val="Subtitle Char"/>
    <w:qFormat/>
    <w:rPr>
      <w:sz w:val="24"/>
      <w:szCs w:val="24"/>
    </w:rPr>
  </w:style>
  <w:style w:type="character" w:styleId="819" w:customStyle="1">
    <w:name w:val="Quote Char"/>
    <w:qFormat/>
    <w:rPr>
      <w:i/>
    </w:rPr>
  </w:style>
  <w:style w:type="character" w:styleId="820" w:customStyle="1">
    <w:name w:val="Intense Quote Char"/>
    <w:qFormat/>
    <w:rPr>
      <w:i/>
    </w:rPr>
  </w:style>
  <w:style w:type="character" w:styleId="821" w:customStyle="1">
    <w:name w:val="Header Char"/>
    <w:qFormat/>
  </w:style>
  <w:style w:type="character" w:styleId="822" w:customStyle="1">
    <w:name w:val="Footer Char"/>
    <w:qFormat/>
  </w:style>
  <w:style w:type="character" w:styleId="823" w:customStyle="1">
    <w:name w:val="Footnote Text Char"/>
    <w:qFormat/>
    <w:rPr>
      <w:sz w:val="18"/>
    </w:rPr>
  </w:style>
  <w:style w:type="character" w:styleId="824" w:customStyle="1">
    <w:name w:val="Символ сноски"/>
    <w:qFormat/>
    <w:rPr>
      <w:vertAlign w:val="superscript"/>
    </w:rPr>
  </w:style>
  <w:style w:type="character" w:styleId="825" w:customStyle="1">
    <w:name w:val="Footnote Characters"/>
    <w:qFormat/>
    <w:rPr>
      <w:vertAlign w:val="superscript"/>
    </w:rPr>
  </w:style>
  <w:style w:type="character" w:styleId="826" w:customStyle="1">
    <w:name w:val="Absatz-Standardschriftart"/>
    <w:qFormat/>
  </w:style>
  <w:style w:type="character" w:styleId="827" w:customStyle="1">
    <w:name w:val="Основной шрифт абзаца1"/>
    <w:qFormat/>
  </w:style>
  <w:style w:type="character" w:styleId="828" w:customStyle="1">
    <w:name w:val="WW8Num2z8"/>
    <w:qFormat/>
  </w:style>
  <w:style w:type="character" w:styleId="829" w:customStyle="1">
    <w:name w:val="WW8Num2z7"/>
    <w:qFormat/>
  </w:style>
  <w:style w:type="character" w:styleId="830" w:customStyle="1">
    <w:name w:val="WW8Num2z6"/>
    <w:qFormat/>
  </w:style>
  <w:style w:type="character" w:styleId="831" w:customStyle="1">
    <w:name w:val="WW8Num2z5"/>
    <w:qFormat/>
  </w:style>
  <w:style w:type="character" w:styleId="832" w:customStyle="1">
    <w:name w:val="WW8Num2z4"/>
    <w:qFormat/>
  </w:style>
  <w:style w:type="character" w:styleId="833" w:customStyle="1">
    <w:name w:val="WW8Num2z3"/>
    <w:qFormat/>
  </w:style>
  <w:style w:type="character" w:styleId="834" w:customStyle="1">
    <w:name w:val="WW8Num2z2"/>
    <w:qFormat/>
  </w:style>
  <w:style w:type="character" w:styleId="835" w:customStyle="1">
    <w:name w:val="WW8Num2z1"/>
    <w:qFormat/>
  </w:style>
  <w:style w:type="character" w:styleId="836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37" w:customStyle="1">
    <w:name w:val="WW8Num1z8"/>
    <w:qFormat/>
  </w:style>
  <w:style w:type="character" w:styleId="838" w:customStyle="1">
    <w:name w:val="WW8Num1z7"/>
    <w:qFormat/>
  </w:style>
  <w:style w:type="character" w:styleId="839" w:customStyle="1">
    <w:name w:val="WW8Num1z6"/>
    <w:qFormat/>
  </w:style>
  <w:style w:type="character" w:styleId="840" w:customStyle="1">
    <w:name w:val="WW8Num1z5"/>
    <w:qFormat/>
  </w:style>
  <w:style w:type="character" w:styleId="841" w:customStyle="1">
    <w:name w:val="WW8Num1z4"/>
    <w:qFormat/>
  </w:style>
  <w:style w:type="character" w:styleId="842" w:customStyle="1">
    <w:name w:val="WW8Num1z3"/>
    <w:qFormat/>
  </w:style>
  <w:style w:type="character" w:styleId="843" w:customStyle="1">
    <w:name w:val="WW8Num1z2"/>
    <w:qFormat/>
  </w:style>
  <w:style w:type="character" w:styleId="844" w:customStyle="1">
    <w:name w:val="WW8Num1z1"/>
    <w:qFormat/>
  </w:style>
  <w:style w:type="character" w:styleId="845" w:customStyle="1">
    <w:name w:val="WW8Num1z0"/>
    <w:qFormat/>
  </w:style>
  <w:style w:type="paragraph" w:styleId="846">
    <w:name w:val="Title"/>
    <w:basedOn w:val="790"/>
    <w:next w:val="847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47">
    <w:name w:val="Body Text"/>
    <w:basedOn w:val="789"/>
    <w:pPr>
      <w:spacing w:after="140" w:line="276" w:lineRule="auto"/>
    </w:pPr>
  </w:style>
  <w:style w:type="paragraph" w:styleId="848">
    <w:name w:val="List"/>
    <w:basedOn w:val="847"/>
    <w:rPr>
      <w:rFonts w:cs="Arial"/>
    </w:rPr>
  </w:style>
  <w:style w:type="paragraph" w:styleId="849">
    <w:name w:val="Caption"/>
    <w:basedOn w:val="78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0">
    <w:name w:val="index heading"/>
    <w:basedOn w:val="789"/>
    <w:qFormat/>
    <w:pPr>
      <w:suppressLineNumbers/>
    </w:pPr>
    <w:rPr>
      <w:rFonts w:cs="Arial"/>
    </w:rPr>
  </w:style>
  <w:style w:type="paragraph" w:styleId="851">
    <w:name w:val="Normal (Web)"/>
    <w:basedOn w:val="789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2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3">
    <w:name w:val="Balloon Text"/>
    <w:basedOn w:val="789"/>
    <w:qFormat/>
    <w:rPr>
      <w:rFonts w:ascii="Tahoma" w:hAnsi="Tahoma"/>
      <w:sz w:val="16"/>
      <w:szCs w:val="16"/>
    </w:rPr>
  </w:style>
  <w:style w:type="paragraph" w:styleId="854">
    <w:name w:val="List Paragraph"/>
    <w:basedOn w:val="789"/>
    <w:qFormat/>
    <w:pPr>
      <w:contextualSpacing/>
      <w:ind w:left="720"/>
    </w:pPr>
  </w:style>
  <w:style w:type="paragraph" w:styleId="855" w:customStyle="1">
    <w:name w:val="Содержимое таблицы"/>
    <w:basedOn w:val="789"/>
    <w:qFormat/>
    <w:pPr>
      <w:suppressLineNumbers/>
    </w:pPr>
  </w:style>
  <w:style w:type="paragraph" w:styleId="856" w:customStyle="1">
    <w:name w:val="Заголовок таблицы"/>
    <w:basedOn w:val="855"/>
    <w:qFormat/>
    <w:pPr>
      <w:jc w:val="center"/>
    </w:pPr>
    <w:rPr>
      <w:b/>
      <w:bCs/>
    </w:rPr>
  </w:style>
  <w:style w:type="paragraph" w:styleId="857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58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59" w:customStyle="1">
    <w:name w:val="Верхний и нижний колонтитулы"/>
    <w:basedOn w:val="789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0">
    <w:name w:val="Footer"/>
    <w:basedOn w:val="789"/>
  </w:style>
  <w:style w:type="paragraph" w:styleId="861">
    <w:name w:val="Header"/>
    <w:basedOn w:val="789"/>
  </w:style>
  <w:style w:type="paragraph" w:styleId="862" w:customStyle="1">
    <w:name w:val="Содержимое врезки"/>
    <w:basedOn w:val="789"/>
    <w:qFormat/>
  </w:style>
  <w:style w:type="paragraph" w:styleId="863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Subtitle"/>
    <w:next w:val="847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5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6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7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68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9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0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1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2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 w:customStyle="1">
    <w:name w:val="Название1"/>
    <w:basedOn w:val="789"/>
    <w:qFormat/>
    <w:pPr>
      <w:spacing w:before="120" w:after="120"/>
    </w:pPr>
    <w:rPr>
      <w:i/>
      <w:iCs/>
      <w:sz w:val="20"/>
      <w:szCs w:val="24"/>
    </w:rPr>
  </w:style>
  <w:style w:type="paragraph" w:styleId="879" w:customStyle="1">
    <w:name w:val="Указатель1"/>
    <w:basedOn w:val="789"/>
    <w:qFormat/>
  </w:style>
  <w:style w:type="paragraph" w:styleId="880">
    <w:name w:val="Body Text Indent 2"/>
    <w:basedOn w:val="789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1" w:customStyle="1">
    <w:name w:val="WW8Num1"/>
    <w:qFormat/>
  </w:style>
  <w:style w:type="numbering" w:styleId="882" w:customStyle="1">
    <w:name w:val="WW8Num2"/>
    <w:qFormat/>
  </w:style>
  <w:style w:type="paragraph" w:styleId="1_2405" w:customStyle="1">
    <w:name w:val="Другое"/>
    <w:basedOn w:val="763"/>
    <w:link w:val="942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66</cp:revision>
  <dcterms:created xsi:type="dcterms:W3CDTF">2019-07-03T12:35:00Z</dcterms:created>
  <dcterms:modified xsi:type="dcterms:W3CDTF">2024-12-16T14:26:14Z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