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2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»___________2025 года №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39"/>
        <w:gridCol w:w="1398"/>
        <w:gridCol w:w="593"/>
        <w:gridCol w:w="286"/>
      </w:tblGrid>
      <w:tr>
        <w:tblPrEx/>
        <w:trPr>
          <w:trHeight w:val="731"/>
        </w:trPr>
        <w:tc>
          <w:tcPr>
            <w:gridSpan w:val="6"/>
            <w:tcW w:w="9351" w:type="dxa"/>
            <w:textDirection w:val="lrTb"/>
            <w:noWrap w:val="false"/>
          </w:tcPr>
          <w:p>
            <w:pPr>
              <w:pStyle w:val="617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6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1" w:type="dxa"/>
            <w:textDirection w:val="lrTb"/>
            <w:noWrap w:val="false"/>
          </w:tcPr>
          <w:p>
            <w:pPr>
              <w:pStyle w:val="617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17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6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39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6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6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44:27:0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61202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709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    имеющего местоположение: Костромская область,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Локомотивная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в районе дома 7а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общества с ограниченной ответственностью «Костромской бетон»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21 октября 2025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-УРВ-2025, в соответствии со статьей 39 Градостроительного кодекса Российской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</w:rPr>
        <w:t xml:space="preserve">Федерации, протоколом публичных слушаний по вопросу предоставления разрешения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использования земельного участка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61202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709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Локомотивная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в районе дома 7а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города Костромы, руководствуясь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строительства с кадастровым 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61202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709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щадью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6420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квадратных метров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жение: Костромская область, 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улица Локомотивная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в районе дома 7а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- «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строительная промышленность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», установленный для территориальной зоны -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многофункциональной общественно-деловой зоны Д-1.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17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17"/>
        <w:rPr>
          <w:highlight w:val="none"/>
          <w:shd w:val="clear" w:color="auto" w:fill="auto"/>
        </w:rPr>
      </w:pPr>
      <w:r/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5020505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qFormat/>
  </w:style>
  <w:style w:type="character" w:styleId="651">
    <w:name w:val="Absatz-Standardschriftart"/>
    <w:qFormat/>
  </w:style>
  <w:style w:type="character" w:styleId="652">
    <w:name w:val="Основной шрифт абзаца4"/>
    <w:qFormat/>
  </w:style>
  <w:style w:type="character" w:styleId="653">
    <w:name w:val="WW-Absatz-Standardschriftart"/>
    <w:qFormat/>
  </w:style>
  <w:style w:type="character" w:styleId="654">
    <w:name w:val="WW-Absatz-Standardschriftart1"/>
    <w:qFormat/>
  </w:style>
  <w:style w:type="character" w:styleId="655">
    <w:name w:val="WW-Absatz-Standardschriftart11"/>
    <w:qFormat/>
  </w:style>
  <w:style w:type="character" w:styleId="656">
    <w:name w:val="WW-Absatz-Standardschriftart111"/>
    <w:qFormat/>
  </w:style>
  <w:style w:type="character" w:styleId="657">
    <w:name w:val="WW-Absatz-Standardschriftart1111"/>
    <w:qFormat/>
  </w:style>
  <w:style w:type="character" w:styleId="658">
    <w:name w:val="WW-Absatz-Standardschriftart11111"/>
    <w:qFormat/>
  </w:style>
  <w:style w:type="character" w:styleId="659">
    <w:name w:val="WW-Absatz-Standardschriftart111111"/>
    <w:qFormat/>
  </w:style>
  <w:style w:type="character" w:styleId="660">
    <w:name w:val="WW-Absatz-Standardschriftart1111111"/>
    <w:qFormat/>
  </w:style>
  <w:style w:type="character" w:styleId="661">
    <w:name w:val="WW-Absatz-Standardschriftart11111111"/>
    <w:qFormat/>
  </w:style>
  <w:style w:type="character" w:styleId="662">
    <w:name w:val="WW-Absatz-Standardschriftart111111111"/>
    <w:qFormat/>
  </w:style>
  <w:style w:type="character" w:styleId="663">
    <w:name w:val="WW-Absatz-Standardschriftart1111111111"/>
    <w:qFormat/>
  </w:style>
  <w:style w:type="character" w:styleId="664">
    <w:name w:val="WW-Absatz-Standardschriftart11111111111"/>
    <w:qFormat/>
  </w:style>
  <w:style w:type="character" w:styleId="665">
    <w:name w:val="WW-Absatz-Standardschriftart111111111111"/>
    <w:qFormat/>
  </w:style>
  <w:style w:type="character" w:styleId="666">
    <w:name w:val="WW-Absatz-Standardschriftart1111111111111"/>
    <w:qFormat/>
  </w:style>
  <w:style w:type="character" w:styleId="667">
    <w:name w:val="WW-Absatz-Standardschriftart11111111111111"/>
    <w:qFormat/>
  </w:style>
  <w:style w:type="character" w:styleId="668">
    <w:name w:val="WW-Absatz-Standardschriftart111111111111111"/>
    <w:qFormat/>
  </w:style>
  <w:style w:type="character" w:styleId="669">
    <w:name w:val="WW-Absatz-Standardschriftart1111111111111111"/>
    <w:qFormat/>
  </w:style>
  <w:style w:type="character" w:styleId="670">
    <w:name w:val="WW-Absatz-Standardschriftart11111111111111111"/>
    <w:qFormat/>
  </w:style>
  <w:style w:type="character" w:styleId="671">
    <w:name w:val="WW-Absatz-Standardschriftart111111111111111111"/>
    <w:qFormat/>
  </w:style>
  <w:style w:type="character" w:styleId="672">
    <w:name w:val="WW-Absatz-Standardschriftart1111111111111111111"/>
    <w:qFormat/>
  </w:style>
  <w:style w:type="character" w:styleId="673">
    <w:name w:val="WW-Absatz-Standardschriftart11111111111111111111"/>
    <w:qFormat/>
  </w:style>
  <w:style w:type="character" w:styleId="674">
    <w:name w:val="WW-Absatz-Standardschriftart111111111111111111111"/>
    <w:qFormat/>
  </w:style>
  <w:style w:type="character" w:styleId="675">
    <w:name w:val="WW-Absatz-Standardschriftart1111111111111111111111"/>
    <w:qFormat/>
  </w:style>
  <w:style w:type="character" w:styleId="676">
    <w:name w:val="WW-Absatz-Standardschriftart11111111111111111111111"/>
    <w:qFormat/>
  </w:style>
  <w:style w:type="character" w:styleId="677">
    <w:name w:val="WW-Absatz-Standardschriftart111111111111111111111111"/>
    <w:qFormat/>
  </w:style>
  <w:style w:type="character" w:styleId="678">
    <w:name w:val="WW-Absatz-Standardschriftart1111111111111111111111111"/>
    <w:qFormat/>
  </w:style>
  <w:style w:type="character" w:styleId="679">
    <w:name w:val="WW-Absatz-Standardschriftart11111111111111111111111111"/>
    <w:qFormat/>
  </w:style>
  <w:style w:type="character" w:styleId="680">
    <w:name w:val="WW-Absatz-Standardschriftart111111111111111111111111111"/>
    <w:qFormat/>
  </w:style>
  <w:style w:type="character" w:styleId="681">
    <w:name w:val="WW-Absatz-Standardschriftart1111111111111111111111111111"/>
    <w:qFormat/>
  </w:style>
  <w:style w:type="character" w:styleId="682">
    <w:name w:val="WW-Absatz-Standardschriftart11111111111111111111111111111"/>
    <w:qFormat/>
  </w:style>
  <w:style w:type="character" w:styleId="683">
    <w:name w:val="WW-Absatz-Standardschriftart111111111111111111111111111111"/>
    <w:qFormat/>
  </w:style>
  <w:style w:type="character" w:styleId="684">
    <w:name w:val="Основной шрифт абзаца3"/>
    <w:qFormat/>
  </w:style>
  <w:style w:type="character" w:styleId="685">
    <w:name w:val="WW-Absatz-Standardschriftart1111111111111111111111111111111"/>
    <w:qFormat/>
  </w:style>
  <w:style w:type="character" w:styleId="686">
    <w:name w:val="WW-Absatz-Standardschriftart11111111111111111111111111111111"/>
    <w:qFormat/>
  </w:style>
  <w:style w:type="character" w:styleId="687">
    <w:name w:val="Основной шрифт абзаца2"/>
    <w:qFormat/>
  </w:style>
  <w:style w:type="character" w:styleId="688">
    <w:name w:val="WW-Absatz-Standardschriftart111111111111111111111111111111111"/>
    <w:qFormat/>
  </w:style>
  <w:style w:type="character" w:styleId="689">
    <w:name w:val="Основной шрифт абзаца1"/>
    <w:qFormat/>
  </w:style>
  <w:style w:type="character" w:styleId="69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9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3" w:default="1">
    <w:name w:val="Default Paragraph Font"/>
    <w:uiPriority w:val="1"/>
    <w:semiHidden/>
    <w:unhideWhenUsed/>
    <w:qFormat/>
  </w:style>
  <w:style w:type="paragraph" w:styleId="694">
    <w:name w:val="Заголовок"/>
    <w:basedOn w:val="617"/>
    <w:next w:val="69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95">
    <w:name w:val="Body Text"/>
    <w:basedOn w:val="617"/>
    <w:pPr>
      <w:spacing w:before="0" w:after="120"/>
    </w:pPr>
  </w:style>
  <w:style w:type="paragraph" w:styleId="696">
    <w:name w:val="List"/>
    <w:basedOn w:val="695"/>
    <w:rPr>
      <w:rFonts w:cs="Tahoma"/>
    </w:rPr>
  </w:style>
  <w:style w:type="paragraph" w:styleId="697">
    <w:name w:val="Caption"/>
    <w:basedOn w:val="617"/>
    <w:link w:val="642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"/>
    <w:basedOn w:val="617"/>
    <w:qFormat/>
    <w:pPr>
      <w:suppressLineNumbers/>
    </w:pPr>
    <w:rPr>
      <w:rFonts w:cs="Mangal"/>
    </w:rPr>
  </w:style>
  <w:style w:type="paragraph" w:styleId="69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70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70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70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70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704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70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0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709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>
    <w:name w:val="Колонтитул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1">
    <w:name w:val="Header"/>
    <w:basedOn w:val="617"/>
    <w:uiPriority w:val="99"/>
    <w:unhideWhenUsed/>
  </w:style>
  <w:style w:type="paragraph" w:styleId="712">
    <w:name w:val="Footer"/>
    <w:basedOn w:val="617"/>
    <w:uiPriority w:val="99"/>
    <w:unhideWhenUsed/>
  </w:style>
  <w:style w:type="paragraph" w:styleId="71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71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71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71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719">
    <w:name w:val="Index Heading"/>
    <w:basedOn w:val="694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21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722">
    <w:name w:val="Название4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3">
    <w:name w:val="Указатель4"/>
    <w:basedOn w:val="617"/>
    <w:qFormat/>
    <w:pPr>
      <w:suppressLineNumbers/>
    </w:pPr>
    <w:rPr>
      <w:rFonts w:ascii="Arial" w:hAnsi="Arial" w:cs="Tahoma"/>
    </w:rPr>
  </w:style>
  <w:style w:type="paragraph" w:styleId="724">
    <w:name w:val="Название3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5">
    <w:name w:val="Указатель3"/>
    <w:basedOn w:val="617"/>
    <w:qFormat/>
    <w:pPr>
      <w:suppressLineNumbers/>
    </w:pPr>
    <w:rPr>
      <w:rFonts w:ascii="Arial" w:hAnsi="Arial" w:cs="Tahoma"/>
    </w:rPr>
  </w:style>
  <w:style w:type="paragraph" w:styleId="726">
    <w:name w:val="Название2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7">
    <w:name w:val="Указатель2"/>
    <w:basedOn w:val="617"/>
    <w:qFormat/>
    <w:pPr>
      <w:suppressLineNumbers/>
    </w:pPr>
    <w:rPr>
      <w:rFonts w:ascii="Arial" w:hAnsi="Arial" w:cs="Tahoma"/>
    </w:rPr>
  </w:style>
  <w:style w:type="paragraph" w:styleId="728">
    <w:name w:val="Название1"/>
    <w:basedOn w:val="61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29">
    <w:name w:val="Указатель1"/>
    <w:basedOn w:val="617"/>
    <w:qFormat/>
    <w:pPr>
      <w:suppressLineNumbers/>
    </w:pPr>
    <w:rPr>
      <w:rFonts w:cs="Tahoma"/>
    </w:rPr>
  </w:style>
  <w:style w:type="paragraph" w:styleId="730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731">
    <w:name w:val="Содержимое таблицы"/>
    <w:basedOn w:val="617"/>
    <w:qFormat/>
    <w:pPr>
      <w:suppressLineNumbers/>
    </w:pPr>
  </w:style>
  <w:style w:type="paragraph" w:styleId="732">
    <w:name w:val="Заголовок таблицы"/>
    <w:basedOn w:val="731"/>
    <w:qFormat/>
    <w:pPr>
      <w:jc w:val="center"/>
      <w:suppressLineNumbers/>
    </w:pPr>
    <w:rPr>
      <w:b/>
      <w:bCs/>
    </w:rPr>
  </w:style>
  <w:style w:type="paragraph" w:styleId="733">
    <w:name w:val="Стандартный"/>
    <w:basedOn w:val="617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34">
    <w:name w:val="Заголовок постановления"/>
    <w:basedOn w:val="617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35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36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37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38">
    <w:name w:val="Содержимое врезки"/>
    <w:basedOn w:val="695"/>
    <w:qFormat/>
  </w:style>
  <w:style w:type="paragraph" w:styleId="73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40" w:customStyle="1">
    <w:name w:val="Текст в заданном формате"/>
    <w:basedOn w:val="70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41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StepanovaKA</cp:lastModifiedBy>
  <cp:revision>185</cp:revision>
  <dcterms:created xsi:type="dcterms:W3CDTF">2022-07-08T08:33:00Z</dcterms:created>
  <dcterms:modified xsi:type="dcterms:W3CDTF">2025-10-27T07:27:14Z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