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8"/>
        <w:ind w:left="6092" w:firstLine="0"/>
        <w:jc w:val="right"/>
        <w:spacing w:before="0" w:after="0" w:line="240" w:lineRule="auto"/>
        <w:rPr>
          <w:rFonts w:ascii="Times New Roman" w:hAnsi="Times New Roman" w:cs="Times New Roman"/>
          <w:i/>
          <w:sz w:val="26"/>
          <w:szCs w:val="31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 </w:t>
      </w:r>
      <w:r>
        <w:rPr>
          <w:rFonts w:ascii="Times New Roman" w:hAnsi="Times New Roman" w:cs="Times New Roman"/>
          <w:i/>
          <w:sz w:val="26"/>
          <w:szCs w:val="31"/>
        </w:rPr>
        <w:t xml:space="preserve">Приложение 1</w:t>
      </w:r>
      <w:r>
        <w:rPr>
          <w:rFonts w:ascii="Times New Roman" w:hAnsi="Times New Roman" w:cs="Times New Roman"/>
          <w:i/>
          <w:sz w:val="26"/>
          <w:szCs w:val="31"/>
        </w:rPr>
      </w:r>
      <w:r>
        <w:rPr>
          <w:rFonts w:ascii="Times New Roman" w:hAnsi="Times New Roman" w:cs="Times New Roman"/>
          <w:i/>
          <w:sz w:val="26"/>
          <w:szCs w:val="31"/>
        </w:rPr>
      </w:r>
    </w:p>
    <w:p>
      <w:pPr>
        <w:pStyle w:val="658"/>
        <w:jc w:val="both"/>
        <w:spacing w:before="0" w:after="0" w:line="240" w:lineRule="auto"/>
        <w:rPr>
          <w:rFonts w:ascii="Times New Roman" w:hAnsi="Times New Roman" w:cs="Times New Roman"/>
          <w:i/>
          <w:sz w:val="26"/>
          <w:szCs w:val="31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26"/>
          <w:szCs w:val="31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31"/>
        </w:rPr>
      </w:r>
      <w:r>
        <w:rPr>
          <w:rFonts w:ascii="Times New Roman" w:hAnsi="Times New Roman" w:cs="Times New Roman"/>
          <w:i/>
          <w:sz w:val="26"/>
          <w:szCs w:val="31"/>
        </w:rPr>
      </w:r>
    </w:p>
    <w:p>
      <w:pPr>
        <w:pStyle w:val="658"/>
        <w:jc w:val="both"/>
        <w:spacing w:before="0" w:after="0" w:line="240" w:lineRule="auto"/>
        <w:rPr>
          <w:rFonts w:ascii="Times New Roman" w:hAnsi="Times New Roman" w:cs="Times New Roman"/>
          <w:i/>
          <w:sz w:val="26"/>
          <w:szCs w:val="31"/>
          <w:highlight w:val="yellow"/>
        </w:rPr>
      </w:pPr>
      <w:r>
        <w:rPr>
          <w:rFonts w:ascii="Times New Roman" w:hAnsi="Times New Roman" w:cs="Times New Roman"/>
          <w:i/>
          <w:sz w:val="26"/>
          <w:szCs w:val="31"/>
          <w:shd w:val="clear" w:color="auto" w:fill="ffffff"/>
        </w:rPr>
        <w:t xml:space="preserve">  </w:t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26"/>
          <w:szCs w:val="31"/>
          <w:shd w:val="clear" w:color="auto" w:fill="auto"/>
        </w:rPr>
        <w:t xml:space="preserve">                             </w:t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</w:r>
    </w:p>
    <w:p>
      <w:pPr>
        <w:pStyle w:val="658"/>
        <w:jc w:val="center"/>
        <w:spacing w:before="0" w:after="0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</w:rPr>
        <w:t xml:space="preserve">Повестка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  <w:t xml:space="preserve">собрания участников публичных слушаний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по проектам постановлений Администрации горо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разрешений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ых участк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ах, имеющ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местоположение в городе Костроме: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Дальняя, д. 35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44:27:040721:531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улица Индустриальная,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д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. 28в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44:27:070209:1219,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Галичская, д. 124а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44:27:060301:14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разрешения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условно разрешенный вид использования 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или объекта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имеющего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ложение в городе Костроме: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Тополиная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земельный участок 21б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44:27:070411:1295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tabs>
          <w:tab w:val="left" w:pos="-24208" w:leader="none"/>
          <w:tab w:val="clear" w:pos="708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 w:val="0"/>
          <w:sz w:val="26"/>
          <w:szCs w:val="26"/>
          <w:shd w:val="clear" w:color="auto" w:fill="auto"/>
          <w:lang w:val="ru-RU"/>
        </w:rPr>
        <w:tab/>
        <w:t xml:space="preserve">                                                                                                    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3"/>
        <w:numPr>
          <w:ilvl w:val="0"/>
          <w:numId w:val="0"/>
        </w:numPr>
        <w:ind w:left="0" w:firstLine="0"/>
        <w:tabs>
          <w:tab w:val="left" w:pos="-24208" w:leader="none"/>
          <w:tab w:val="clear" w:pos="708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 w:val="0"/>
          <w:sz w:val="26"/>
          <w:szCs w:val="26"/>
          <w:shd w:val="clear" w:color="auto" w:fill="auto"/>
          <w:lang w:val="ru-RU"/>
        </w:rPr>
        <w:tab/>
        <w:tab/>
        <w:tab/>
        <w:tab/>
        <w:tab/>
        <w:tab/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ab/>
        <w:tab/>
        <w:tab/>
        <w:t xml:space="preserve">             18 марта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2025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  <w:lang w:val="ru-RU"/>
        </w:rPr>
        <w:t xml:space="preserve"> года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tabs>
          <w:tab w:val="clear" w:pos="708" w:leader="none"/>
          <w:tab w:val="left" w:pos="396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15.00 – 16.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5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1. Вступительное слово.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–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Козырев Алексей Викторович – заместитель председательствующего, заместитель председателя Комиссии по подготовке проекта Правил землепользования и застройки города Костромы.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Осн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овные доклады: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предоставления разрешения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на отклонение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от предельных параметров разрешенного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реконструкции объектов капита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льного строительства на земельном участке с кадастровым но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44:27:040721:531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располо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женном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в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зоне застройки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индивидуальными жилыми домами Ж-1 (подзона Ж-1.1)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имеющем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улица Дальняя, д. 35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- 10 мин.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предост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авлен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ия разрешения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на отклонение от предельных параметров разрешенного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реконструкции объектов к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апитального строительства на земельном участке с кадастровым но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44:27:070209:1219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располо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ж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енном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в зоне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застройки многоэтажными жилыми домами (9 этажей и более)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Ж-4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имеющем местоположение: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Костромская область,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улица Ин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дустриальная, д. 28в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- 10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предост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авлен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разрешения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на отклонение от предельных параметров разрешенного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реконструкции объектов к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апитального строительства на земельном участке с кадастровым но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44:27:060301:14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располо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ж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енном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в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промышленной и коммунально-складской зоне размещения объектов II, III класса опасности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П-2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имеющем местоположение: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Костромская область,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улица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Галичская, д. 124а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0"/>
        <w:jc w:val="right"/>
        <w:spacing w:before="0" w:after="160" w:line="252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Физические лица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- 10 мин.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</w:p>
    <w:p>
      <w:pPr>
        <w:ind w:left="0" w:right="0" w:firstLine="0"/>
        <w:jc w:val="both"/>
        <w:spacing w:before="0" w:after="160" w:line="252" w:lineRule="auto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по во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просу предоставления разрешения на условно разрешенный вид использования зем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ельного участка или объек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44:27:070411:1295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ого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зона застройки малоэтажными жилыми домами (до 4 этажей, включая мансардный) Ж-2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по адресу: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Российская Федерация, Костромская область, городской округ город Кострома, город Кострома,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улица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Тополиная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земельный участок 21б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658"/>
        <w:ind w:left="0" w:right="0" w:firstLine="0"/>
        <w:jc w:val="both"/>
        <w:spacing w:before="0" w:after="160" w:line="252" w:lineRule="auto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- 5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3. Вопросы к выступившим (в письменной, устной форме)                                    –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4. Выступления участников публичных слушаний в порядке поступления заявок на выступление                                                                                                                – 10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tabs>
          <w:tab w:val="clear" w:pos="708" w:leader="none"/>
          <w:tab w:val="left" w:pos="1440" w:leader="none"/>
          <w:tab w:val="left" w:pos="162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5. Подведение итогов публичных слушаний и оглашение проекта заключения.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–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tabs>
          <w:tab w:val="clear" w:pos="708" w:leader="none"/>
          <w:tab w:val="left" w:pos="1440" w:leader="none"/>
          <w:tab w:val="left" w:pos="162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6. Заключительное слово председательствующего.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spacing w:before="0" w:after="160"/>
        <w:tabs>
          <w:tab w:val="clear" w:pos="708" w:leader="none"/>
          <w:tab w:val="left" w:pos="1440" w:leader="none"/>
          <w:tab w:val="left" w:pos="162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-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851" w:right="401" w:bottom="171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pStyle w:val="663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59">
    <w:name w:val="Heading 1"/>
    <w:basedOn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1">
    <w:name w:val="Heading 3"/>
    <w:basedOn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658"/>
    <w:qFormat/>
    <w:pPr>
      <w:numPr>
        <w:ilvl w:val="4"/>
        <w:numId w:val="1"/>
      </w:numPr>
      <w:ind w:left="0" w:firstLine="0"/>
      <w:jc w:val="center"/>
      <w:keepNext/>
      <w:spacing w:before="0" w:after="0" w:line="240" w:lineRule="auto"/>
      <w:widowControl w:val="off"/>
      <w:outlineLvl w:val="4"/>
    </w:pPr>
    <w:rPr>
      <w:rFonts w:ascii="Arial" w:hAnsi="Arial" w:eastAsia="Times New Roman" w:cs="Arial"/>
      <w:b/>
      <w:sz w:val="32"/>
      <w:szCs w:val="18"/>
      <w:lang w:val="en-US" w:eastAsia="ar-SA"/>
    </w:rPr>
  </w:style>
  <w:style w:type="paragraph" w:styleId="664">
    <w:name w:val="Heading 6"/>
    <w:basedOn w:val="6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1 Char"/>
    <w:basedOn w:val="691"/>
    <w:uiPriority w:val="9"/>
    <w:qFormat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1"/>
    <w:uiPriority w:val="9"/>
    <w:qFormat/>
    <w:rPr>
      <w:rFonts w:ascii="Arial" w:hAnsi="Arial" w:eastAsia="Arial" w:cs="Arial"/>
      <w:sz w:val="34"/>
    </w:rPr>
  </w:style>
  <w:style w:type="character" w:styleId="670">
    <w:name w:val="Heading 3 Char"/>
    <w:basedOn w:val="691"/>
    <w:uiPriority w:val="9"/>
    <w:qFormat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1"/>
    <w:uiPriority w:val="10"/>
    <w:qFormat/>
    <w:rPr>
      <w:sz w:val="48"/>
      <w:szCs w:val="48"/>
    </w:rPr>
  </w:style>
  <w:style w:type="character" w:styleId="678">
    <w:name w:val="Subtitle Char"/>
    <w:basedOn w:val="691"/>
    <w:uiPriority w:val="11"/>
    <w:qFormat/>
    <w:rPr>
      <w:sz w:val="24"/>
      <w:szCs w:val="24"/>
    </w:rPr>
  </w:style>
  <w:style w:type="character" w:styleId="679">
    <w:name w:val="Quote Char"/>
    <w:uiPriority w:val="29"/>
    <w:qFormat/>
    <w:rPr>
      <w:i/>
    </w:rPr>
  </w:style>
  <w:style w:type="character" w:styleId="680">
    <w:name w:val="Intense Quote Char"/>
    <w:uiPriority w:val="30"/>
    <w:qFormat/>
    <w:rPr>
      <w:i/>
    </w:rPr>
  </w:style>
  <w:style w:type="character" w:styleId="681">
    <w:name w:val="Header Char"/>
    <w:basedOn w:val="691"/>
    <w:uiPriority w:val="99"/>
    <w:qFormat/>
  </w:style>
  <w:style w:type="character" w:styleId="682">
    <w:name w:val="Footer Char"/>
    <w:basedOn w:val="691"/>
    <w:uiPriority w:val="99"/>
    <w:qFormat/>
  </w:style>
  <w:style w:type="character" w:styleId="683">
    <w:name w:val="Caption Char"/>
    <w:uiPriority w:val="99"/>
    <w:qFormat/>
  </w:style>
  <w:style w:type="character" w:styleId="684">
    <w:name w:val="Hyperlink"/>
    <w:uiPriority w:val="99"/>
    <w:unhideWhenUsed/>
    <w:rPr>
      <w:color w:val="0000ff" w:themeColor="hyperlink"/>
      <w:u w:val="single"/>
    </w:rPr>
  </w:style>
  <w:style w:type="character" w:styleId="685">
    <w:name w:val="Footnote Text Char"/>
    <w:uiPriority w:val="99"/>
    <w:qFormat/>
    <w:rPr>
      <w:sz w:val="18"/>
    </w:rPr>
  </w:style>
  <w:style w:type="character" w:styleId="686">
    <w:name w:val="Символ сноски"/>
    <w:uiPriority w:val="99"/>
    <w:unhideWhenUsed/>
    <w:qFormat/>
    <w:rPr>
      <w:vertAlign w:val="superscript"/>
    </w:rPr>
  </w:style>
  <w:style w:type="character" w:styleId="687">
    <w:name w:val="footnote reference"/>
    <w:rPr>
      <w:vertAlign w:val="superscript"/>
    </w:rPr>
  </w:style>
  <w:style w:type="character" w:styleId="688">
    <w:name w:val="Endnote Text Char"/>
    <w:uiPriority w:val="99"/>
    <w:qFormat/>
    <w:rPr>
      <w:sz w:val="20"/>
    </w:rPr>
  </w:style>
  <w:style w:type="character" w:styleId="689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0">
    <w:name w:val="endnote reference"/>
    <w:rPr>
      <w:vertAlign w:val="superscript"/>
    </w:rPr>
  </w:style>
  <w:style w:type="character" w:styleId="691" w:default="1">
    <w:name w:val="Default Paragraph Font"/>
    <w:uiPriority w:val="1"/>
    <w:semiHidden/>
    <w:unhideWhenUsed/>
    <w:qFormat/>
  </w:style>
  <w:style w:type="character" w:styleId="692" w:customStyle="1">
    <w:name w:val="Заголовок 5 Знак"/>
    <w:basedOn w:val="691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character" w:styleId="693" w:customStyle="1">
    <w:name w:val="Текст выноски Знак"/>
    <w:basedOn w:val="691"/>
    <w:uiPriority w:val="99"/>
    <w:semiHidden/>
    <w:qFormat/>
    <w:rPr>
      <w:rFonts w:ascii="Segoe UI" w:hAnsi="Segoe UI" w:cs="Segoe UI"/>
      <w:sz w:val="18"/>
      <w:szCs w:val="18"/>
    </w:rPr>
  </w:style>
  <w:style w:type="character" w:styleId="694" w:customStyle="1">
    <w:name w:val="extended-text__short"/>
    <w:basedOn w:val="691"/>
    <w:qFormat/>
  </w:style>
  <w:style w:type="paragraph" w:styleId="695">
    <w:name w:val="Заголовок"/>
    <w:basedOn w:val="658"/>
    <w:next w:val="69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96">
    <w:name w:val="Body Text"/>
    <w:basedOn w:val="658"/>
    <w:pPr>
      <w:spacing w:before="0" w:after="140" w:line="276" w:lineRule="auto"/>
    </w:pPr>
  </w:style>
  <w:style w:type="paragraph" w:styleId="697">
    <w:name w:val="List"/>
    <w:basedOn w:val="696"/>
    <w:rPr>
      <w:rFonts w:cs="Mangal"/>
    </w:rPr>
  </w:style>
  <w:style w:type="paragraph" w:styleId="698">
    <w:name w:val="Caption"/>
    <w:basedOn w:val="658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9">
    <w:name w:val="Указатель"/>
    <w:basedOn w:val="658"/>
    <w:qFormat/>
    <w:pPr>
      <w:suppressLineNumbers/>
    </w:pPr>
    <w:rPr>
      <w:rFonts w:cs="Mangal"/>
    </w:rPr>
  </w:style>
  <w:style w:type="paragraph" w:styleId="700">
    <w:name w:val="List Paragraph"/>
    <w:basedOn w:val="658"/>
    <w:uiPriority w:val="34"/>
    <w:qFormat/>
    <w:pPr>
      <w:contextualSpacing/>
      <w:ind w:left="720" w:firstLine="0"/>
      <w:spacing w:before="0" w:after="0"/>
    </w:pPr>
  </w:style>
  <w:style w:type="paragraph" w:styleId="701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02">
    <w:name w:val="Title"/>
    <w:basedOn w:val="65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3">
    <w:name w:val="Subtitle"/>
    <w:basedOn w:val="658"/>
    <w:uiPriority w:val="11"/>
    <w:qFormat/>
    <w:pPr>
      <w:spacing w:before="200" w:after="200"/>
    </w:pPr>
    <w:rPr>
      <w:sz w:val="24"/>
      <w:szCs w:val="24"/>
    </w:rPr>
  </w:style>
  <w:style w:type="paragraph" w:styleId="704">
    <w:name w:val="Quote"/>
    <w:basedOn w:val="658"/>
    <w:uiPriority w:val="29"/>
    <w:qFormat/>
    <w:pPr>
      <w:ind w:left="720" w:right="720" w:firstLine="0"/>
    </w:pPr>
    <w:rPr>
      <w:i/>
    </w:rPr>
  </w:style>
  <w:style w:type="paragraph" w:styleId="705">
    <w:name w:val="Intense Quote"/>
    <w:basedOn w:val="658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6">
    <w:name w:val="Колонтитул"/>
    <w:basedOn w:val="658"/>
    <w:qFormat/>
  </w:style>
  <w:style w:type="paragraph" w:styleId="707">
    <w:name w:val="Header"/>
    <w:basedOn w:val="65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8">
    <w:name w:val="Footer"/>
    <w:basedOn w:val="65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9">
    <w:name w:val="footnote text"/>
    <w:basedOn w:val="65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10">
    <w:name w:val="endnote text"/>
    <w:basedOn w:val="65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1">
    <w:name w:val="toc 1"/>
    <w:basedOn w:val="658"/>
    <w:uiPriority w:val="39"/>
    <w:unhideWhenUsed/>
    <w:pPr>
      <w:ind w:left="0" w:right="0" w:firstLine="0"/>
      <w:spacing w:before="0" w:after="57"/>
    </w:pPr>
  </w:style>
  <w:style w:type="paragraph" w:styleId="712">
    <w:name w:val="toc 2"/>
    <w:basedOn w:val="658"/>
    <w:uiPriority w:val="39"/>
    <w:unhideWhenUsed/>
    <w:pPr>
      <w:ind w:left="283" w:right="0" w:firstLine="0"/>
      <w:spacing w:before="0" w:after="57"/>
    </w:pPr>
  </w:style>
  <w:style w:type="paragraph" w:styleId="713">
    <w:name w:val="toc 3"/>
    <w:basedOn w:val="658"/>
    <w:uiPriority w:val="39"/>
    <w:unhideWhenUsed/>
    <w:pPr>
      <w:ind w:left="567" w:right="0" w:firstLine="0"/>
      <w:spacing w:before="0" w:after="57"/>
    </w:pPr>
  </w:style>
  <w:style w:type="paragraph" w:styleId="714">
    <w:name w:val="toc 4"/>
    <w:basedOn w:val="658"/>
    <w:uiPriority w:val="39"/>
    <w:unhideWhenUsed/>
    <w:pPr>
      <w:ind w:left="850" w:right="0" w:firstLine="0"/>
      <w:spacing w:before="0" w:after="57"/>
    </w:pPr>
  </w:style>
  <w:style w:type="paragraph" w:styleId="715">
    <w:name w:val="toc 5"/>
    <w:basedOn w:val="658"/>
    <w:uiPriority w:val="39"/>
    <w:unhideWhenUsed/>
    <w:pPr>
      <w:ind w:left="1134" w:right="0" w:firstLine="0"/>
      <w:spacing w:before="0" w:after="57"/>
    </w:pPr>
  </w:style>
  <w:style w:type="paragraph" w:styleId="716">
    <w:name w:val="toc 6"/>
    <w:basedOn w:val="658"/>
    <w:uiPriority w:val="39"/>
    <w:unhideWhenUsed/>
    <w:pPr>
      <w:ind w:left="1417" w:right="0" w:firstLine="0"/>
      <w:spacing w:before="0" w:after="57"/>
    </w:pPr>
  </w:style>
  <w:style w:type="paragraph" w:styleId="717">
    <w:name w:val="toc 7"/>
    <w:basedOn w:val="658"/>
    <w:uiPriority w:val="39"/>
    <w:unhideWhenUsed/>
    <w:pPr>
      <w:ind w:left="1701" w:right="0" w:firstLine="0"/>
      <w:spacing w:before="0" w:after="57"/>
    </w:pPr>
  </w:style>
  <w:style w:type="paragraph" w:styleId="718">
    <w:name w:val="toc 8"/>
    <w:basedOn w:val="658"/>
    <w:uiPriority w:val="39"/>
    <w:unhideWhenUsed/>
    <w:pPr>
      <w:ind w:left="1984" w:right="0" w:firstLine="0"/>
      <w:spacing w:before="0" w:after="57"/>
    </w:pPr>
  </w:style>
  <w:style w:type="paragraph" w:styleId="719">
    <w:name w:val="toc 9"/>
    <w:basedOn w:val="658"/>
    <w:uiPriority w:val="39"/>
    <w:unhideWhenUsed/>
    <w:pPr>
      <w:ind w:left="2268" w:right="0" w:firstLine="0"/>
      <w:spacing w:before="0" w:after="57"/>
    </w:pPr>
  </w:style>
  <w:style w:type="paragraph" w:styleId="720">
    <w:name w:val="Index Heading"/>
    <w:basedOn w:val="695"/>
  </w:style>
  <w:style w:type="paragraph" w:styleId="721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22">
    <w:name w:val="table of figures"/>
    <w:basedOn w:val="658"/>
    <w:uiPriority w:val="99"/>
    <w:unhideWhenUsed/>
    <w:qFormat/>
    <w:pPr>
      <w:spacing w:before="0" w:after="0" w:afterAutospacing="0"/>
    </w:pPr>
  </w:style>
  <w:style w:type="paragraph" w:styleId="723">
    <w:name w:val="Balloon Text"/>
    <w:basedOn w:val="658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724" w:customStyle="1">
    <w:name w:val="Решение"/>
    <w:basedOn w:val="658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25" w:default="1">
    <w:name w:val="No List"/>
    <w:uiPriority w:val="99"/>
    <w:semiHidden/>
    <w:unhideWhenUsed/>
    <w:qFormat/>
  </w:style>
  <w:style w:type="table" w:styleId="72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67a4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4d2eb" w:themeFill="accent1" w:themeFillTint="75"/>
      </w:tcPr>
    </w:tblStylePr>
    <w:tblStylePr w:type="band1Vert"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cPr>
        <w:shd w:val="clear" w:color="ffffff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abfe3" w:themeFill="accent5" w:themeFillTint="75"/>
      </w:tcPr>
    </w:tblStylePr>
    <w:tblStylePr w:type="band1Vert"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eab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5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revision>358</cp:revision>
  <dcterms:created xsi:type="dcterms:W3CDTF">2019-01-28T16:03:00Z</dcterms:created>
  <dcterms:modified xsi:type="dcterms:W3CDTF">2025-03-07T07:36:56Z</dcterms:modified>
</cp:coreProperties>
</file>