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ind w:left="2835" w:right="0" w:firstLine="1985"/>
        <w:jc w:val="righ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</w:t>
      </w: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3</w:t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17"/>
        <w:jc w:val="right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pStyle w:val="617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от «  » августа 2026 года № </w:t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17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17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95"/>
        <w:gridCol w:w="2045"/>
        <w:gridCol w:w="4081"/>
        <w:gridCol w:w="437"/>
        <w:gridCol w:w="1491"/>
        <w:gridCol w:w="500"/>
        <w:gridCol w:w="288"/>
      </w:tblGrid>
      <w:tr>
        <w:tblPrEx/>
        <w:trPr>
          <w:trHeight w:val="731"/>
        </w:trPr>
        <w:tc>
          <w:tcPr>
            <w:gridSpan w:val="6"/>
            <w:tcW w:w="9349" w:type="dxa"/>
            <w:textDirection w:val="lrTb"/>
            <w:noWrap w:val="false"/>
          </w:tcPr>
          <w:p>
            <w:pPr>
              <w:pStyle w:val="617"/>
              <w:jc w:val="center"/>
              <w:shd w:val="clear" w:color="ffffff" w:themeColor="background1" w:fill="ffffff" w:themeFill="background1"/>
              <w:widowControl w:val="off"/>
              <w:rPr>
                <w:highlight w:val="none"/>
                <w:shd w:val="clear" w:color="auto" w:fill="ffffff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highlight w:val="none"/>
                <w:shd w:val="clear" w:color="auto" w:fill="ffffff"/>
              </w:rPr>
            </w:r>
          </w:p>
        </w:tc>
        <w:tc>
          <w:tcPr>
            <w:tcW w:w="288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ff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ff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49" w:type="dxa"/>
            <w:textDirection w:val="lrTb"/>
            <w:noWrap w:val="false"/>
          </w:tcPr>
          <w:p>
            <w:pPr>
              <w:pStyle w:val="617"/>
              <w:jc w:val="center"/>
              <w:spacing w:before="120" w:after="0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ff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spacing w:before="240" w:after="0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ffffff"/>
              </w:rPr>
              <w:t xml:space="preserve">ПОСТАНОВЛЕНИЕ</w:t>
            </w:r>
            <w:r>
              <w:rPr>
                <w:highlight w:val="none"/>
                <w:shd w:val="clear" w:color="auto" w:fill="ffffff"/>
              </w:rPr>
            </w:r>
          </w:p>
        </w:tc>
        <w:tc>
          <w:tcPr>
            <w:tcW w:w="288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25 августа 2026 года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r>
          </w:p>
        </w:tc>
        <w:tc>
          <w:tcPr>
            <w:tcW w:w="437" w:type="dxa"/>
            <w:vAlign w:val="bottom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ffffff"/>
              </w:rPr>
              <w:t xml:space="preserve">№</w:t>
            </w:r>
            <w:r>
              <w:rPr>
                <w:highlight w:val="none"/>
                <w:shd w:val="clear" w:color="auto" w:fill="ffffff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ffffff"/>
              </w:rPr>
              <w:t xml:space="preserve">72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ffffff"/>
              </w:rPr>
            </w:r>
          </w:p>
        </w:tc>
        <w:tc>
          <w:tcPr>
            <w:tcW w:w="288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49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r>
          </w:p>
        </w:tc>
        <w:tc>
          <w:tcPr>
            <w:tcW w:w="288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r>
          </w:p>
        </w:tc>
      </w:tr>
      <w:tr>
        <w:tblPrEx/>
        <w:trPr>
          <w:trHeight w:val="428"/>
        </w:trPr>
        <w:tc>
          <w:tcPr>
            <w:tcW w:w="795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r>
          </w:p>
        </w:tc>
        <w:tc>
          <w:tcPr>
            <w:gridSpan w:val="4"/>
            <w:tcW w:w="8054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ffffff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bidi="ar-SA"/>
              </w:rPr>
              <w:t xml:space="preserve">на условно разрешенный вид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bidi="ar-SA"/>
              </w:rPr>
              <w:t xml:space="preserve">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44:27:090508:99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, имеющего местоположение: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zh-CN" w:bidi="ar-SA"/>
              </w:rPr>
              <w:t xml:space="preserve">Костромская область, город Кострома,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zh-CN" w:bidi="ar-SA"/>
              </w:rPr>
              <w:t xml:space="preserve">улица Городская, 1В, ГСК 204, бокс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zh-CN" w:bidi="ar-SA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zh-CN" w:bidi="ar-SA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zh-CN" w:bidi="ar-SA"/>
              </w:rPr>
              <w:t xml:space="preserve">9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highlight w:val="none"/>
                <w:shd w:val="clear" w:color="auto" w:fill="ffffff"/>
                <w:lang w:val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highlight w:val="none"/>
                <w:shd w:val="clear" w:color="auto" w:fill="ffffff"/>
                <w:lang w:val="ru-RU" w:bidi="ar-SA"/>
                <w14:ligatures w14:val="none"/>
              </w:rPr>
            </w:r>
          </w:p>
        </w:tc>
        <w:tc>
          <w:tcPr>
            <w:gridSpan w:val="2"/>
            <w:tcW w:w="788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ffffff"/>
              </w:rPr>
            </w:r>
          </w:p>
        </w:tc>
      </w:tr>
    </w:tbl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</w:rPr>
        <w:t xml:space="preserve">На основании заявления гражданина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20 августа 2026 года                              № 61-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</w:rPr>
        <w:t xml:space="preserve">УРВ-2026, в соответствии со статьей 39 Градостроительного кодекса               Российской Федерации, протоколом публичных слушаний по вопросу                       предоставления р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  <w:t xml:space="preserve">азрешения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bidi="ar-SA"/>
        </w:rPr>
        <w:t xml:space="preserve">на условно разрешенный вид использования                земельного участка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или объекта капитального строительства с кадастровым               номером 44:27:090508:99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имеющего местоположение: Костромская область,                   город Кострома, улица Городская, 1В, ГСК 204, бокс 10, 11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с учетом                      заключения о результатах публичных слушаний, рекомендаций Комиссии по                          подготовке проект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  <w:t xml:space="preserve">а Правил  землепользования и застройки города Костромы,                   руководствуясь частью 2 статьи 37, статьей 42, частью 1 статьи 57 Устава                       города Костромы,</w:t>
      </w:r>
      <w:r>
        <w:rPr>
          <w:highlight w:val="none"/>
          <w:shd w:val="clear" w:color="auto" w:fill="ffffff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  <w:shd w:val="clear" w:color="auto" w:fill="ffffff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  <w:shd w:val="clear" w:color="auto" w:fill="ffffff"/>
          <w14:ligatures w14:val="none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</w:rPr>
        <w:t xml:space="preserve">ПОСТАНОВЛЯЮ:</w:t>
      </w:r>
      <w:r>
        <w:rPr>
          <w:highlight w:val="none"/>
          <w:shd w:val="clear" w:color="auto" w:fill="ffffff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ffffff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ffffff"/>
          <w14:ligatures w14:val="none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1. Предоставить разрешение на условно разрешенный вид использования            земельного участка или объекта капитального строительства с кадастровым              номером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44:27:090508:99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площадью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61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квадратны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метр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имеющего                        местоположение: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город Кострома, улица Городская, 1В, ГСК 204, бокс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8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9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- «размещение гара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жей для собственных нужд»,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ru-RU" w:bidi="ar-SA"/>
        </w:rPr>
        <w:t xml:space="preserve">установленный для территориальной зоны -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зоны градостроительных преобразований в общественно-деловую зону ГП-6.</w:t>
      </w:r>
      <w:r>
        <w:rPr>
          <w:highlight w:val="none"/>
          <w:shd w:val="clear" w:color="auto" w:fill="ffffff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eastAsia="ru-RU"/>
          <w14:ligatures w14:val="none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4"/>
          <w:shd w:val="clear" w:color="auto" w:fill="ffffff"/>
          <w:lang w:eastAsia="ru-RU"/>
          <w14:ligatures w14:val="none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highlight w:val="none"/>
          <w:shd w:val="clear" w:color="auto" w:fill="ffffff"/>
        </w:rPr>
      </w:r>
    </w:p>
    <w:p>
      <w:pPr>
        <w:pStyle w:val="617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17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17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17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4"/>
          <w:shd w:val="clear" w:color="auto" w:fill="auto"/>
          <w:lang w:val="ru-RU" w:eastAsia="zh-CN" w:bidi="ar-SA"/>
        </w:rPr>
        <w:t xml:space="preserve">Глава города Костромы  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</w:p>
    <w:p>
      <w:pPr>
        <w:pStyle w:val="617"/>
        <w:rPr>
          <w:highlight w:val="none"/>
          <w:shd w:val="clear" w:color="auto" w:fill="auto"/>
        </w:rPr>
      </w:pPr>
      <w:r/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284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17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18">
    <w:name w:val="Heading 1"/>
    <w:basedOn w:val="6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19">
    <w:name w:val="Heading 2"/>
    <w:basedOn w:val="61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20">
    <w:name w:val="Heading 3"/>
    <w:basedOn w:val="6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21">
    <w:name w:val="Heading 4"/>
    <w:basedOn w:val="61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22">
    <w:name w:val="Heading 5"/>
    <w:basedOn w:val="61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23">
    <w:name w:val="Heading 6"/>
    <w:basedOn w:val="6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24">
    <w:name w:val="Heading 7"/>
    <w:basedOn w:val="6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25">
    <w:name w:val="Heading 8"/>
    <w:basedOn w:val="6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26">
    <w:name w:val="Heading 9"/>
    <w:basedOn w:val="6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27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28">
    <w:name w:val="Heading 2 Char"/>
    <w:uiPriority w:val="9"/>
    <w:qFormat/>
    <w:rPr>
      <w:rFonts w:ascii="Arial" w:hAnsi="Arial" w:eastAsia="Arial" w:cs="Arial"/>
      <w:sz w:val="34"/>
    </w:rPr>
  </w:style>
  <w:style w:type="character" w:styleId="629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30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3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32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33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34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35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36">
    <w:name w:val="Title Char"/>
    <w:uiPriority w:val="10"/>
    <w:qFormat/>
    <w:rPr>
      <w:sz w:val="48"/>
      <w:szCs w:val="48"/>
    </w:rPr>
  </w:style>
  <w:style w:type="character" w:styleId="637">
    <w:name w:val="Subtitle Char"/>
    <w:uiPriority w:val="11"/>
    <w:qFormat/>
    <w:rPr>
      <w:sz w:val="24"/>
      <w:szCs w:val="24"/>
    </w:rPr>
  </w:style>
  <w:style w:type="character" w:styleId="638">
    <w:name w:val="Quote Char"/>
    <w:uiPriority w:val="29"/>
    <w:qFormat/>
    <w:rPr>
      <w:i/>
    </w:rPr>
  </w:style>
  <w:style w:type="character" w:styleId="639">
    <w:name w:val="Intense Quote Char"/>
    <w:uiPriority w:val="30"/>
    <w:qFormat/>
    <w:rPr>
      <w:i/>
    </w:rPr>
  </w:style>
  <w:style w:type="character" w:styleId="640">
    <w:name w:val="Header Char"/>
    <w:uiPriority w:val="99"/>
    <w:qFormat/>
  </w:style>
  <w:style w:type="character" w:styleId="641">
    <w:name w:val="Footer Char"/>
    <w:uiPriority w:val="99"/>
    <w:qFormat/>
  </w:style>
  <w:style w:type="character" w:styleId="642">
    <w:name w:val="Caption Char"/>
    <w:uiPriority w:val="99"/>
    <w:qFormat/>
  </w:style>
  <w:style w:type="character" w:styleId="643">
    <w:name w:val="Hyperlink"/>
    <w:uiPriority w:val="99"/>
    <w:unhideWhenUsed/>
    <w:rPr>
      <w:color w:val="0000ff" w:themeColor="hyperlink"/>
      <w:u w:val="single"/>
    </w:rPr>
  </w:style>
  <w:style w:type="character" w:styleId="644">
    <w:name w:val="Footnote Text Char"/>
    <w:uiPriority w:val="99"/>
    <w:qFormat/>
    <w:rPr>
      <w:sz w:val="18"/>
    </w:rPr>
  </w:style>
  <w:style w:type="character" w:styleId="645">
    <w:name w:val="Символ сноски"/>
    <w:uiPriority w:val="99"/>
    <w:unhideWhenUsed/>
    <w:qFormat/>
    <w:rPr>
      <w:vertAlign w:val="superscript"/>
    </w:rPr>
  </w:style>
  <w:style w:type="character" w:styleId="646">
    <w:name w:val="footnote reference"/>
    <w:rPr>
      <w:vertAlign w:val="superscript"/>
    </w:rPr>
  </w:style>
  <w:style w:type="character" w:styleId="647">
    <w:name w:val="Endnote Text Char"/>
    <w:uiPriority w:val="99"/>
    <w:qFormat/>
    <w:rPr>
      <w:sz w:val="20"/>
    </w:rPr>
  </w:style>
  <w:style w:type="character" w:styleId="64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49">
    <w:name w:val="endnote reference"/>
    <w:rPr>
      <w:vertAlign w:val="superscript"/>
    </w:rPr>
  </w:style>
  <w:style w:type="character" w:styleId="650">
    <w:name w:val="Основной шрифт абзаца"/>
    <w:qFormat/>
  </w:style>
  <w:style w:type="character" w:styleId="651">
    <w:name w:val="Absatz-Standardschriftart"/>
    <w:qFormat/>
  </w:style>
  <w:style w:type="character" w:styleId="652">
    <w:name w:val="Основной шрифт абзаца4"/>
    <w:qFormat/>
  </w:style>
  <w:style w:type="character" w:styleId="653">
    <w:name w:val="WW-Absatz-Standardschriftart"/>
    <w:qFormat/>
  </w:style>
  <w:style w:type="character" w:styleId="654">
    <w:name w:val="WW-Absatz-Standardschriftart1"/>
    <w:qFormat/>
  </w:style>
  <w:style w:type="character" w:styleId="655">
    <w:name w:val="WW-Absatz-Standardschriftart11"/>
    <w:qFormat/>
  </w:style>
  <w:style w:type="character" w:styleId="656">
    <w:name w:val="WW-Absatz-Standardschriftart111"/>
    <w:qFormat/>
  </w:style>
  <w:style w:type="character" w:styleId="657">
    <w:name w:val="WW-Absatz-Standardschriftart1111"/>
    <w:qFormat/>
  </w:style>
  <w:style w:type="character" w:styleId="658">
    <w:name w:val="WW-Absatz-Standardschriftart11111"/>
    <w:qFormat/>
  </w:style>
  <w:style w:type="character" w:styleId="659">
    <w:name w:val="WW-Absatz-Standardschriftart111111"/>
    <w:qFormat/>
  </w:style>
  <w:style w:type="character" w:styleId="660">
    <w:name w:val="WW-Absatz-Standardschriftart1111111"/>
    <w:qFormat/>
  </w:style>
  <w:style w:type="character" w:styleId="661">
    <w:name w:val="WW-Absatz-Standardschriftart11111111"/>
    <w:qFormat/>
  </w:style>
  <w:style w:type="character" w:styleId="662">
    <w:name w:val="WW-Absatz-Standardschriftart111111111"/>
    <w:qFormat/>
  </w:style>
  <w:style w:type="character" w:styleId="663">
    <w:name w:val="WW-Absatz-Standardschriftart1111111111"/>
    <w:qFormat/>
  </w:style>
  <w:style w:type="character" w:styleId="664">
    <w:name w:val="WW-Absatz-Standardschriftart11111111111"/>
    <w:qFormat/>
  </w:style>
  <w:style w:type="character" w:styleId="665">
    <w:name w:val="WW-Absatz-Standardschriftart111111111111"/>
    <w:qFormat/>
  </w:style>
  <w:style w:type="character" w:styleId="666">
    <w:name w:val="WW-Absatz-Standardschriftart1111111111111"/>
    <w:qFormat/>
  </w:style>
  <w:style w:type="character" w:styleId="667">
    <w:name w:val="WW-Absatz-Standardschriftart11111111111111"/>
    <w:qFormat/>
  </w:style>
  <w:style w:type="character" w:styleId="668">
    <w:name w:val="WW-Absatz-Standardschriftart111111111111111"/>
    <w:qFormat/>
  </w:style>
  <w:style w:type="character" w:styleId="669">
    <w:name w:val="WW-Absatz-Standardschriftart1111111111111111"/>
    <w:qFormat/>
  </w:style>
  <w:style w:type="character" w:styleId="670">
    <w:name w:val="WW-Absatz-Standardschriftart11111111111111111"/>
    <w:qFormat/>
  </w:style>
  <w:style w:type="character" w:styleId="671">
    <w:name w:val="WW-Absatz-Standardschriftart111111111111111111"/>
    <w:qFormat/>
  </w:style>
  <w:style w:type="character" w:styleId="672">
    <w:name w:val="WW-Absatz-Standardschriftart1111111111111111111"/>
    <w:qFormat/>
  </w:style>
  <w:style w:type="character" w:styleId="673">
    <w:name w:val="WW-Absatz-Standardschriftart11111111111111111111"/>
    <w:qFormat/>
  </w:style>
  <w:style w:type="character" w:styleId="674">
    <w:name w:val="WW-Absatz-Standardschriftart111111111111111111111"/>
    <w:qFormat/>
  </w:style>
  <w:style w:type="character" w:styleId="675">
    <w:name w:val="WW-Absatz-Standardschriftart1111111111111111111111"/>
    <w:qFormat/>
  </w:style>
  <w:style w:type="character" w:styleId="676">
    <w:name w:val="WW-Absatz-Standardschriftart11111111111111111111111"/>
    <w:qFormat/>
  </w:style>
  <w:style w:type="character" w:styleId="677">
    <w:name w:val="WW-Absatz-Standardschriftart111111111111111111111111"/>
    <w:qFormat/>
  </w:style>
  <w:style w:type="character" w:styleId="678">
    <w:name w:val="WW-Absatz-Standardschriftart1111111111111111111111111"/>
    <w:qFormat/>
  </w:style>
  <w:style w:type="character" w:styleId="679">
    <w:name w:val="WW-Absatz-Standardschriftart11111111111111111111111111"/>
    <w:qFormat/>
  </w:style>
  <w:style w:type="character" w:styleId="680">
    <w:name w:val="WW-Absatz-Standardschriftart111111111111111111111111111"/>
    <w:qFormat/>
  </w:style>
  <w:style w:type="character" w:styleId="681">
    <w:name w:val="WW-Absatz-Standardschriftart1111111111111111111111111111"/>
    <w:qFormat/>
  </w:style>
  <w:style w:type="character" w:styleId="682">
    <w:name w:val="WW-Absatz-Standardschriftart11111111111111111111111111111"/>
    <w:qFormat/>
  </w:style>
  <w:style w:type="character" w:styleId="683">
    <w:name w:val="WW-Absatz-Standardschriftart111111111111111111111111111111"/>
    <w:qFormat/>
  </w:style>
  <w:style w:type="character" w:styleId="684">
    <w:name w:val="Основной шрифт абзаца3"/>
    <w:qFormat/>
  </w:style>
  <w:style w:type="character" w:styleId="685">
    <w:name w:val="WW-Absatz-Standardschriftart1111111111111111111111111111111"/>
    <w:qFormat/>
  </w:style>
  <w:style w:type="character" w:styleId="686">
    <w:name w:val="WW-Absatz-Standardschriftart11111111111111111111111111111111"/>
    <w:qFormat/>
  </w:style>
  <w:style w:type="character" w:styleId="687">
    <w:name w:val="Основной шрифт абзаца2"/>
    <w:qFormat/>
  </w:style>
  <w:style w:type="character" w:styleId="688">
    <w:name w:val="WW-Absatz-Standardschriftart111111111111111111111111111111111"/>
    <w:qFormat/>
  </w:style>
  <w:style w:type="character" w:styleId="689">
    <w:name w:val="Основной шрифт абзаца1"/>
    <w:qFormat/>
  </w:style>
  <w:style w:type="character" w:styleId="690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691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692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693" w:default="1">
    <w:name w:val="Default Paragraph Font"/>
    <w:uiPriority w:val="1"/>
    <w:semiHidden/>
    <w:unhideWhenUsed/>
    <w:qFormat/>
  </w:style>
  <w:style w:type="paragraph" w:styleId="694">
    <w:name w:val="Заголовок"/>
    <w:basedOn w:val="617"/>
    <w:next w:val="695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695">
    <w:name w:val="Body Text"/>
    <w:basedOn w:val="617"/>
    <w:pPr>
      <w:spacing w:before="0" w:after="120"/>
    </w:pPr>
  </w:style>
  <w:style w:type="paragraph" w:styleId="696">
    <w:name w:val="List"/>
    <w:basedOn w:val="695"/>
    <w:rPr>
      <w:rFonts w:cs="Tahoma"/>
    </w:rPr>
  </w:style>
  <w:style w:type="paragraph" w:styleId="697">
    <w:name w:val="Caption"/>
    <w:basedOn w:val="617"/>
    <w:link w:val="642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8">
    <w:name w:val="Указатель"/>
    <w:basedOn w:val="617"/>
    <w:qFormat/>
    <w:pPr>
      <w:suppressLineNumbers/>
    </w:pPr>
    <w:rPr>
      <w:rFonts w:cs="Mangal"/>
    </w:rPr>
  </w:style>
  <w:style w:type="paragraph" w:styleId="699">
    <w:name w:val="toc 5"/>
    <w:basedOn w:val="617"/>
    <w:next w:val="617"/>
    <w:uiPriority w:val="39"/>
    <w:unhideWhenUsed/>
    <w:pPr>
      <w:ind w:left="1134" w:right="0" w:firstLine="0"/>
      <w:spacing w:before="0" w:after="57"/>
    </w:pPr>
  </w:style>
  <w:style w:type="paragraph" w:styleId="700">
    <w:name w:val="toc 6"/>
    <w:basedOn w:val="617"/>
    <w:next w:val="617"/>
    <w:uiPriority w:val="39"/>
    <w:unhideWhenUsed/>
    <w:pPr>
      <w:ind w:left="1417" w:right="0" w:firstLine="0"/>
      <w:spacing w:before="0" w:after="57"/>
    </w:pPr>
  </w:style>
  <w:style w:type="paragraph" w:styleId="701">
    <w:name w:val="toc 7"/>
    <w:basedOn w:val="617"/>
    <w:next w:val="617"/>
    <w:uiPriority w:val="39"/>
    <w:unhideWhenUsed/>
    <w:pPr>
      <w:ind w:left="1701" w:right="0" w:firstLine="0"/>
      <w:spacing w:before="0" w:after="57"/>
    </w:pPr>
  </w:style>
  <w:style w:type="paragraph" w:styleId="702">
    <w:name w:val="toc 8"/>
    <w:basedOn w:val="617"/>
    <w:next w:val="617"/>
    <w:uiPriority w:val="39"/>
    <w:unhideWhenUsed/>
    <w:pPr>
      <w:ind w:left="1984" w:right="0" w:firstLine="0"/>
      <w:spacing w:before="0" w:after="57"/>
    </w:pPr>
  </w:style>
  <w:style w:type="paragraph" w:styleId="703">
    <w:name w:val="toc 9"/>
    <w:basedOn w:val="617"/>
    <w:next w:val="617"/>
    <w:uiPriority w:val="39"/>
    <w:unhideWhenUsed/>
    <w:pPr>
      <w:ind w:left="2268" w:right="0" w:firstLine="0"/>
      <w:spacing w:before="0" w:after="57"/>
    </w:pPr>
  </w:style>
  <w:style w:type="paragraph" w:styleId="704">
    <w:name w:val="List Paragraph"/>
    <w:basedOn w:val="617"/>
    <w:uiPriority w:val="34"/>
    <w:qFormat/>
    <w:pPr>
      <w:contextualSpacing/>
      <w:ind w:left="720" w:firstLine="0"/>
      <w:spacing w:before="0" w:after="0"/>
    </w:pPr>
  </w:style>
  <w:style w:type="paragraph" w:styleId="705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06">
    <w:name w:val="Title"/>
    <w:basedOn w:val="61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07">
    <w:name w:val="Subtitle"/>
    <w:basedOn w:val="617"/>
    <w:uiPriority w:val="11"/>
    <w:qFormat/>
    <w:pPr>
      <w:spacing w:before="200" w:after="200"/>
    </w:pPr>
    <w:rPr>
      <w:sz w:val="24"/>
      <w:szCs w:val="24"/>
    </w:rPr>
  </w:style>
  <w:style w:type="paragraph" w:styleId="708">
    <w:name w:val="Quote"/>
    <w:basedOn w:val="617"/>
    <w:uiPriority w:val="29"/>
    <w:qFormat/>
    <w:pPr>
      <w:ind w:left="720" w:right="720" w:firstLine="0"/>
    </w:pPr>
    <w:rPr>
      <w:i/>
    </w:rPr>
  </w:style>
  <w:style w:type="paragraph" w:styleId="709">
    <w:name w:val="Intense Quote"/>
    <w:basedOn w:val="617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10">
    <w:name w:val="Колонтитул"/>
    <w:basedOn w:val="617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11">
    <w:name w:val="Header"/>
    <w:basedOn w:val="617"/>
    <w:uiPriority w:val="99"/>
    <w:unhideWhenUsed/>
  </w:style>
  <w:style w:type="paragraph" w:styleId="712">
    <w:name w:val="Footer"/>
    <w:basedOn w:val="617"/>
    <w:uiPriority w:val="99"/>
    <w:unhideWhenUsed/>
  </w:style>
  <w:style w:type="paragraph" w:styleId="713">
    <w:name w:val="footnote text"/>
    <w:basedOn w:val="617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14">
    <w:name w:val="endnote text"/>
    <w:basedOn w:val="617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15">
    <w:name w:val="toc 1"/>
    <w:basedOn w:val="617"/>
    <w:uiPriority w:val="39"/>
    <w:unhideWhenUsed/>
    <w:pPr>
      <w:ind w:left="0" w:right="0" w:firstLine="0"/>
      <w:spacing w:before="0" w:after="57"/>
    </w:pPr>
  </w:style>
  <w:style w:type="paragraph" w:styleId="716">
    <w:name w:val="toc 2"/>
    <w:basedOn w:val="617"/>
    <w:uiPriority w:val="39"/>
    <w:unhideWhenUsed/>
    <w:pPr>
      <w:ind w:left="283" w:right="0" w:firstLine="0"/>
      <w:spacing w:before="0" w:after="57"/>
    </w:pPr>
  </w:style>
  <w:style w:type="paragraph" w:styleId="717">
    <w:name w:val="toc 3"/>
    <w:basedOn w:val="617"/>
    <w:uiPriority w:val="39"/>
    <w:unhideWhenUsed/>
    <w:pPr>
      <w:ind w:left="567" w:right="0" w:firstLine="0"/>
      <w:spacing w:before="0" w:after="57"/>
    </w:pPr>
  </w:style>
  <w:style w:type="paragraph" w:styleId="718">
    <w:name w:val="toc 4"/>
    <w:basedOn w:val="617"/>
    <w:uiPriority w:val="39"/>
    <w:unhideWhenUsed/>
    <w:pPr>
      <w:ind w:left="850" w:right="0" w:firstLine="0"/>
      <w:spacing w:before="0" w:after="57"/>
    </w:pPr>
  </w:style>
  <w:style w:type="paragraph" w:styleId="719">
    <w:name w:val="Index Heading"/>
    <w:basedOn w:val="694"/>
  </w:style>
  <w:style w:type="paragraph" w:styleId="720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21">
    <w:name w:val="table of figures"/>
    <w:basedOn w:val="617"/>
    <w:uiPriority w:val="99"/>
    <w:unhideWhenUsed/>
    <w:qFormat/>
    <w:pPr>
      <w:spacing w:before="0" w:after="0" w:afterAutospacing="0"/>
    </w:pPr>
  </w:style>
  <w:style w:type="paragraph" w:styleId="722">
    <w:name w:val="Название4"/>
    <w:basedOn w:val="617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23">
    <w:name w:val="Указатель4"/>
    <w:basedOn w:val="617"/>
    <w:qFormat/>
    <w:pPr>
      <w:suppressLineNumbers/>
    </w:pPr>
    <w:rPr>
      <w:rFonts w:ascii="Arial" w:hAnsi="Arial" w:cs="Tahoma"/>
    </w:rPr>
  </w:style>
  <w:style w:type="paragraph" w:styleId="724">
    <w:name w:val="Название3"/>
    <w:basedOn w:val="617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25">
    <w:name w:val="Указатель3"/>
    <w:basedOn w:val="617"/>
    <w:qFormat/>
    <w:pPr>
      <w:suppressLineNumbers/>
    </w:pPr>
    <w:rPr>
      <w:rFonts w:ascii="Arial" w:hAnsi="Arial" w:cs="Tahoma"/>
    </w:rPr>
  </w:style>
  <w:style w:type="paragraph" w:styleId="726">
    <w:name w:val="Название2"/>
    <w:basedOn w:val="617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27">
    <w:name w:val="Указатель2"/>
    <w:basedOn w:val="617"/>
    <w:qFormat/>
    <w:pPr>
      <w:suppressLineNumbers/>
    </w:pPr>
    <w:rPr>
      <w:rFonts w:ascii="Arial" w:hAnsi="Arial" w:cs="Tahoma"/>
    </w:rPr>
  </w:style>
  <w:style w:type="paragraph" w:styleId="728">
    <w:name w:val="Название1"/>
    <w:basedOn w:val="617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29">
    <w:name w:val="Указатель1"/>
    <w:basedOn w:val="617"/>
    <w:qFormat/>
    <w:pPr>
      <w:suppressLineNumbers/>
    </w:pPr>
    <w:rPr>
      <w:rFonts w:cs="Tahoma"/>
    </w:rPr>
  </w:style>
  <w:style w:type="paragraph" w:styleId="730">
    <w:name w:val="Текст выноски"/>
    <w:basedOn w:val="617"/>
    <w:qFormat/>
    <w:rPr>
      <w:rFonts w:ascii="Tahoma" w:hAnsi="Tahoma" w:cs="Tahoma"/>
      <w:sz w:val="16"/>
      <w:szCs w:val="16"/>
    </w:rPr>
  </w:style>
  <w:style w:type="paragraph" w:styleId="731">
    <w:name w:val="Содержимое таблицы"/>
    <w:basedOn w:val="617"/>
    <w:qFormat/>
    <w:pPr>
      <w:suppressLineNumbers/>
    </w:pPr>
  </w:style>
  <w:style w:type="paragraph" w:styleId="732">
    <w:name w:val="Заголовок таблицы"/>
    <w:basedOn w:val="731"/>
    <w:qFormat/>
    <w:pPr>
      <w:jc w:val="center"/>
      <w:suppressLineNumbers/>
    </w:pPr>
    <w:rPr>
      <w:b/>
      <w:bCs/>
    </w:rPr>
  </w:style>
  <w:style w:type="paragraph" w:styleId="733">
    <w:name w:val="Стандартный"/>
    <w:basedOn w:val="617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34">
    <w:name w:val="Заголовок постановления"/>
    <w:basedOn w:val="617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35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36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37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38">
    <w:name w:val="Содержимое врезки"/>
    <w:basedOn w:val="695"/>
    <w:qFormat/>
  </w:style>
  <w:style w:type="paragraph" w:styleId="739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40" w:customStyle="1">
    <w:name w:val="Текст в заданном формате"/>
    <w:basedOn w:val="701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41" w:default="1">
    <w:name w:val="No List"/>
    <w:uiPriority w:val="99"/>
    <w:semiHidden/>
    <w:unhideWhenUsed/>
    <w:qFormat/>
  </w:style>
  <w:style w:type="table" w:styleId="742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45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46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72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73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74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75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6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7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784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78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78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78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78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78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9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91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06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07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08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09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10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11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12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3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3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3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3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3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3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40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4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4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4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4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4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4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4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4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4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5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5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5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5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5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5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5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5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5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5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6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61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62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3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64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65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66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67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6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200</cp:revision>
  <dcterms:created xsi:type="dcterms:W3CDTF">2022-07-08T08:33:00Z</dcterms:created>
  <dcterms:modified xsi:type="dcterms:W3CDTF">2026-09-07T06:22:30Z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