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8"/>
        <w:ind w:left="6092" w:firstLine="0"/>
        <w:jc w:val="center"/>
        <w:spacing w:before="0" w:after="0" w:line="240" w:lineRule="auto"/>
        <w:rPr>
          <w:bCs w:val="0"/>
          <w:i w:val="0"/>
        </w:rPr>
      </w:pPr>
      <w:r>
        <w:rPr>
          <w:rFonts w:ascii="Times New Roman" w:hAnsi="Times New Roman" w:cs="Times New Roman"/>
          <w:i w:val="0"/>
          <w:iCs w:val="0"/>
          <w:sz w:val="26"/>
          <w:szCs w:val="31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6"/>
          <w:szCs w:val="31"/>
        </w:rPr>
        <w:t xml:space="preserve">Приложение </w:t>
      </w:r>
      <w:r>
        <w:rPr>
          <w:rFonts w:ascii="Times New Roman" w:hAnsi="Times New Roman" w:cs="Times New Roman"/>
          <w:i w:val="0"/>
          <w:iCs w:val="0"/>
          <w:sz w:val="26"/>
          <w:szCs w:val="31"/>
        </w:rPr>
        <w:t xml:space="preserve">3</w:t>
      </w:r>
      <w:r>
        <w:rPr>
          <w:bCs w:val="0"/>
          <w:i w:val="0"/>
        </w:rPr>
      </w:r>
      <w:r>
        <w:rPr>
          <w:bCs w:val="0"/>
          <w:i w:val="0"/>
        </w:rPr>
      </w:r>
    </w:p>
    <w:p>
      <w:pPr>
        <w:pStyle w:val="658"/>
        <w:jc w:val="center"/>
        <w:spacing w:before="0" w:after="0" w:line="240" w:lineRule="auto"/>
        <w:rPr>
          <w:bCs w:val="0"/>
          <w:i w:val="0"/>
        </w:rPr>
      </w:pPr>
      <w:r>
        <w:rPr>
          <w:rFonts w:ascii="Times New Roman" w:hAnsi="Times New Roman" w:cs="Times New Roman"/>
          <w:i w:val="0"/>
          <w:iCs w:val="0"/>
          <w:sz w:val="26"/>
          <w:szCs w:val="31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i w:val="0"/>
          <w:iCs w:val="0"/>
          <w:sz w:val="26"/>
          <w:szCs w:val="31"/>
        </w:rPr>
        <w:t xml:space="preserve">к пос</w:t>
      </w:r>
      <w:r>
        <w:rPr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т</w:t>
      </w:r>
      <w:r>
        <w:rPr>
          <w:rFonts w:ascii="Times New Roman" w:hAnsi="Times New Roman" w:cs="Times New Roman"/>
          <w:i w:val="0"/>
          <w:iCs w:val="0"/>
          <w:sz w:val="26"/>
          <w:szCs w:val="31"/>
        </w:rPr>
        <w:t xml:space="preserve">анов</w:t>
      </w:r>
      <w:r>
        <w:rPr>
          <w:rFonts w:ascii="Times New Roman" w:hAnsi="Times New Roman" w:cs="Times New Roman"/>
          <w:i w:val="0"/>
          <w:iCs w:val="0"/>
          <w:sz w:val="26"/>
          <w:szCs w:val="31"/>
          <w:shd w:val="clear" w:color="auto" w:fill="ffffff"/>
        </w:rPr>
        <w:t xml:space="preserve">лению Главы</w:t>
      </w:r>
      <w:r>
        <w:rPr>
          <w:bCs w:val="0"/>
          <w:i w:val="0"/>
        </w:rPr>
      </w:r>
      <w:r>
        <w:rPr>
          <w:bCs w:val="0"/>
          <w:i w:val="0"/>
        </w:rPr>
      </w:r>
    </w:p>
    <w:p>
      <w:pPr>
        <w:pStyle w:val="658"/>
        <w:jc w:val="center"/>
        <w:spacing w:before="0" w:after="0" w:line="240" w:lineRule="auto"/>
        <w:rPr>
          <w:rFonts w:ascii="Calibri" w:hAnsi="Calibri" w:eastAsia="Calibri" w:cs="Arial" w:asciiTheme="minorHAnsi" w:hAnsiTheme="minorHAnsi" w:eastAsiaTheme="minorHAnsi" w:cstheme="minorBidi"/>
          <w:i w:val="0"/>
          <w:iCs w:val="0"/>
          <w:highlight w:val="none"/>
          <w:shd w:val="clear" w:color="auto" w:fill="ffffff"/>
        </w:rPr>
      </w:pPr>
      <w:r>
        <w:rPr>
          <w:rFonts w:ascii="Times New Roman" w:hAnsi="Times New Roman" w:cs="Times New Roman"/>
          <w:i w:val="0"/>
          <w:iCs w:val="0"/>
          <w:sz w:val="26"/>
          <w:szCs w:val="31"/>
          <w:shd w:val="clear" w:color="auto" w:fill="ffffff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i w:val="0"/>
          <w:iCs w:val="0"/>
          <w:sz w:val="26"/>
          <w:szCs w:val="31"/>
          <w:shd w:val="clear" w:color="auto" w:fill="ffffff"/>
        </w:rPr>
        <w:t xml:space="preserve">города Костромы</w:t>
      </w:r>
      <w:r>
        <w:rPr>
          <w:rFonts w:ascii="Calibri" w:hAnsi="Calibri" w:eastAsia="Calibri" w:cs="Arial" w:asciiTheme="minorHAnsi" w:hAnsiTheme="minorHAnsi" w:eastAsiaTheme="minorHAnsi" w:cstheme="minorBidi"/>
          <w:i w:val="0"/>
          <w:iCs w:val="0"/>
          <w:highlight w:val="none"/>
          <w:shd w:val="clear" w:color="auto" w:fill="ffffff"/>
        </w:rPr>
      </w:r>
      <w:r>
        <w:rPr>
          <w:rFonts w:ascii="Calibri" w:hAnsi="Calibri" w:eastAsia="Calibri" w:cs="Arial" w:asciiTheme="minorHAnsi" w:hAnsiTheme="minorHAnsi" w:eastAsiaTheme="minorHAnsi" w:cstheme="minorBidi"/>
          <w:i w:val="0"/>
          <w:iCs w:val="0"/>
          <w:highlight w:val="none"/>
          <w:shd w:val="clear" w:color="auto" w:fill="ffffff"/>
        </w:rPr>
      </w:r>
    </w:p>
    <w:p>
      <w:pPr>
        <w:pStyle w:val="658"/>
        <w:jc w:val="center"/>
        <w:spacing w:before="0" w:after="0" w:line="240" w:lineRule="auto"/>
        <w:rPr>
          <w:rFonts w:ascii="Times New Roman" w:hAnsi="Times New Roman" w:cs="Times New Roman"/>
          <w:bCs/>
          <w:i w:val="0"/>
          <w:iCs w:val="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sz w:val="26"/>
          <w:szCs w:val="31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i w:val="0"/>
          <w:iCs w:val="0"/>
          <w:sz w:val="26"/>
          <w:szCs w:val="31"/>
        </w:rPr>
        <w:t xml:space="preserve">от «10» сентября 2026 года № </w:t>
      </w:r>
      <w:r>
        <w:rPr>
          <w:rFonts w:ascii="Times New Roman" w:hAnsi="Times New Roman" w:cs="Times New Roman"/>
          <w:i w:val="0"/>
          <w:iCs w:val="0"/>
          <w:sz w:val="26"/>
          <w:szCs w:val="31"/>
        </w:rPr>
        <w:t xml:space="preserve">73</w:t>
      </w:r>
      <w:r>
        <w:rPr>
          <w:rFonts w:ascii="Times New Roman" w:hAnsi="Times New Roman" w:cs="Times New Roman"/>
          <w:bCs/>
          <w:i w:val="0"/>
          <w:iCs w:val="0"/>
          <w:sz w:val="26"/>
          <w:szCs w:val="26"/>
        </w:rPr>
      </w:r>
    </w:p>
    <w:p>
      <w:pPr>
        <w:pStyle w:val="658"/>
        <w:jc w:val="center"/>
        <w:spacing w:before="0" w:after="0"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b/>
          <w:bCs/>
          <w:sz w:val="26"/>
          <w:szCs w:val="26"/>
          <w:shd w:val="clear" w:color="auto" w:fill="auto"/>
        </w:rPr>
        <w:t xml:space="preserve">Повестка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63"/>
        <w:numPr>
          <w:ilvl w:val="0"/>
          <w:numId w:val="0"/>
        </w:numPr>
        <w:ind w:left="0" w:firstLine="0"/>
        <w:jc w:val="center"/>
        <w:tabs>
          <w:tab w:val="left" w:pos="-24208" w:leader="none"/>
          <w:tab w:val="clear" w:pos="708" w:leader="none"/>
        </w:tabs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val="ru-RU"/>
        </w:rPr>
        <w:t xml:space="preserve">с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обран</w:t>
      </w:r>
      <w:r>
        <w:rPr>
          <w:rFonts w:ascii="Times New Roman" w:hAnsi="Times New Roman" w:eastAsia="Times New Roman" w:cs="Times New Roman"/>
          <w:b/>
          <w:color w:val="000000"/>
          <w:sz w:val="26"/>
          <w:szCs w:val="26"/>
          <w:shd w:val="clear" w:color="auto" w:fill="auto"/>
          <w:lang w:val="ru-RU" w:eastAsia="ar-SA" w:bidi="ar-SA"/>
        </w:rPr>
        <w:t xml:space="preserve">ия участников публичных слушаний 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pStyle w:val="663"/>
        <w:numPr>
          <w:ilvl w:val="0"/>
          <w:numId w:val="0"/>
        </w:numPr>
        <w:ind w:left="0" w:firstLine="0"/>
        <w:tabs>
          <w:tab w:val="left" w:pos="-24208" w:leader="none"/>
          <w:tab w:val="clear" w:pos="708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sz w:val="26"/>
          <w:szCs w:val="26"/>
          <w:shd w:val="clear" w:color="auto" w:fill="auto"/>
          <w:lang w:val="ru-RU"/>
        </w:rPr>
        <w:tab/>
        <w:t xml:space="preserve">                                                                                                     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63"/>
        <w:numPr>
          <w:ilvl w:val="0"/>
          <w:numId w:val="0"/>
        </w:numPr>
        <w:ind w:left="0" w:firstLine="0"/>
        <w:tabs>
          <w:tab w:val="left" w:pos="-24208" w:leader="none"/>
          <w:tab w:val="clear" w:pos="708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b w:val="0"/>
          <w:sz w:val="26"/>
          <w:szCs w:val="26"/>
          <w:shd w:val="clear" w:color="auto" w:fill="auto"/>
          <w:lang w:val="ru-RU"/>
        </w:rPr>
        <w:tab/>
        <w:tab/>
        <w:tab/>
        <w:tab/>
        <w:tab/>
        <w:tab/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ab/>
        <w:tab/>
        <w:tab/>
        <w:t xml:space="preserve">       29 сентября 2026</w:t>
      </w:r>
      <w:r>
        <w:rPr>
          <w:rFonts w:ascii="Times New Roman" w:hAnsi="Times New Roman" w:cs="Times New Roman"/>
          <w:b/>
          <w:bCs/>
          <w:sz w:val="26"/>
          <w:szCs w:val="26"/>
          <w:shd w:val="clear" w:color="auto" w:fill="auto"/>
          <w:lang w:val="ru-RU"/>
        </w:rPr>
        <w:t xml:space="preserve"> года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8"/>
        <w:tabs>
          <w:tab w:val="clear" w:pos="708" w:leader="none"/>
          <w:tab w:val="left" w:pos="3960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15.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00 – 15.50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1. Вступительное слово.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Воронина Ольга Владимировна – председатель Комиссии по подготовке проекта </w:t>
        <w:br/>
        <w:t xml:space="preserve">Правил землепользования и застройки города Костромы                                   –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Янова Елена Сергеевна – заместитель председательствующего, заместитель</w:t>
        <w:br/>
        <w:t xml:space="preserve">председателя Комиссии по подготовке проекта Правил землепользования </w:t>
        <w:br/>
        <w:t xml:space="preserve">и застройки города Костромы.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2. Основные доклады:</w:t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по вопросу предоставления разрешения на условно разрешенный вид                            использования земельного участка или объекта капитального строительства </w:t>
        <w:br/>
        <w:t xml:space="preserve">с кадастровым номером номе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44:27:030101:5607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, имеющего местоположение: Костромская область,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pStyle w:val="658"/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Физические лица - 5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по вопросу предоставления разрешения на условно разрешенный вид                            использования земельного участка или объекта капитального строительства </w:t>
        <w:br/>
        <w:t xml:space="preserve">с кадастровым 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44:27:030101:5608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, имеющего местоположение:                  Костромская область,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  <w14:ligatures w14:val="none"/>
        </w:rPr>
      </w:r>
    </w:p>
    <w:p>
      <w:pPr>
        <w:pStyle w:val="658"/>
        <w:jc w:val="right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Физическое лицо - 5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3. Вопросы к выступившим (в письменной, устной форме)                                – 5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4. Выступления участников публичных слушаний в порядке поступления заявок на выступление                                                                                                            – 10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5. Подведение итогов публичных слушаний и оглашение проекта заключения.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Воронина Ольга Владимировна – председатель Комиссии по подготовке проекта Правил землепользования и застройки города Костромы                                 – 10 мин.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6. Заключительное слово председательствующего.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spacing w:before="0" w:after="160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Воронина Ольга Владимировна - председатель Комиссии по подготовке проекта Правил землепользования и застройки города Костромы                                   – 5 ми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н.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spacing w:before="0" w:after="160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spacing w:before="0" w:after="160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8"/>
        <w:jc w:val="both"/>
        <w:spacing w:before="0" w:after="160"/>
        <w:tabs>
          <w:tab w:val="clear" w:pos="708" w:leader="none"/>
          <w:tab w:val="left" w:pos="900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sectPr>
      <w:footnotePr/>
      <w:endnotePr/>
      <w:type w:val="nextPage"/>
      <w:pgSz w:w="11906" w:h="16838" w:orient="portrait"/>
      <w:pgMar w:top="851" w:right="709" w:bottom="171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ngal">
    <w:panose1 w:val="02040503050203030202"/>
  </w:font>
  <w:font w:name="Liberation Sans">
    <w:panose1 w:val="020B0604020202020204"/>
  </w:font>
  <w:font w:name="Segoe UI">
    <w:panose1 w:val="020B0502040204020203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pStyle w:val="663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 w:default="1">
    <w:name w:val="Normal"/>
    <w:qFormat/>
    <w:pPr>
      <w:jc w:val="left"/>
      <w:spacing w:before="0" w:after="160" w:line="259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59">
    <w:name w:val="Heading 1"/>
    <w:basedOn w:val="6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0">
    <w:name w:val="Heading 2"/>
    <w:basedOn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1">
    <w:name w:val="Heading 3"/>
    <w:basedOn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62">
    <w:name w:val="Heading 4"/>
    <w:basedOn w:val="65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658"/>
    <w:qFormat/>
    <w:pPr>
      <w:numPr>
        <w:ilvl w:val="4"/>
        <w:numId w:val="1"/>
      </w:numPr>
      <w:ind w:left="0" w:firstLine="0"/>
      <w:jc w:val="center"/>
      <w:keepNext/>
      <w:spacing w:before="0" w:after="0" w:line="240" w:lineRule="auto"/>
      <w:widowControl w:val="off"/>
      <w:outlineLvl w:val="4"/>
    </w:pPr>
    <w:rPr>
      <w:rFonts w:ascii="Arial" w:hAnsi="Arial" w:eastAsia="Times New Roman" w:cs="Arial"/>
      <w:b/>
      <w:sz w:val="32"/>
      <w:szCs w:val="18"/>
      <w:lang w:val="en-US" w:eastAsia="ar-SA"/>
    </w:rPr>
  </w:style>
  <w:style w:type="paragraph" w:styleId="664">
    <w:name w:val="Heading 6"/>
    <w:basedOn w:val="65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65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6">
    <w:name w:val="Heading 8"/>
    <w:basedOn w:val="65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7">
    <w:name w:val="Heading 9"/>
    <w:basedOn w:val="65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8">
    <w:name w:val="Heading 1 Char"/>
    <w:basedOn w:val="691"/>
    <w:uiPriority w:val="9"/>
    <w:qFormat/>
    <w:rPr>
      <w:rFonts w:ascii="Arial" w:hAnsi="Arial" w:eastAsia="Arial" w:cs="Arial"/>
      <w:sz w:val="40"/>
      <w:szCs w:val="40"/>
    </w:rPr>
  </w:style>
  <w:style w:type="character" w:styleId="669">
    <w:name w:val="Heading 2 Char"/>
    <w:basedOn w:val="691"/>
    <w:uiPriority w:val="9"/>
    <w:qFormat/>
    <w:rPr>
      <w:rFonts w:ascii="Arial" w:hAnsi="Arial" w:eastAsia="Arial" w:cs="Arial"/>
      <w:sz w:val="34"/>
    </w:rPr>
  </w:style>
  <w:style w:type="character" w:styleId="670">
    <w:name w:val="Heading 3 Char"/>
    <w:basedOn w:val="691"/>
    <w:uiPriority w:val="9"/>
    <w:qFormat/>
    <w:rPr>
      <w:rFonts w:ascii="Arial" w:hAnsi="Arial" w:eastAsia="Arial" w:cs="Arial"/>
      <w:sz w:val="30"/>
      <w:szCs w:val="30"/>
    </w:rPr>
  </w:style>
  <w:style w:type="character" w:styleId="671">
    <w:name w:val="Heading 4 Char"/>
    <w:basedOn w:val="691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72">
    <w:name w:val="Heading 5 Char"/>
    <w:basedOn w:val="691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73">
    <w:name w:val="Heading 6 Char"/>
    <w:basedOn w:val="69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4">
    <w:name w:val="Heading 7 Char"/>
    <w:basedOn w:val="69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8 Char"/>
    <w:basedOn w:val="69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6">
    <w:name w:val="Heading 9 Char"/>
    <w:basedOn w:val="69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7">
    <w:name w:val="Title Char"/>
    <w:basedOn w:val="691"/>
    <w:uiPriority w:val="10"/>
    <w:qFormat/>
    <w:rPr>
      <w:sz w:val="48"/>
      <w:szCs w:val="48"/>
    </w:rPr>
  </w:style>
  <w:style w:type="character" w:styleId="678">
    <w:name w:val="Subtitle Char"/>
    <w:basedOn w:val="691"/>
    <w:uiPriority w:val="11"/>
    <w:qFormat/>
    <w:rPr>
      <w:sz w:val="24"/>
      <w:szCs w:val="24"/>
    </w:rPr>
  </w:style>
  <w:style w:type="character" w:styleId="679">
    <w:name w:val="Quote Char"/>
    <w:uiPriority w:val="29"/>
    <w:qFormat/>
    <w:rPr>
      <w:i/>
    </w:rPr>
  </w:style>
  <w:style w:type="character" w:styleId="680">
    <w:name w:val="Intense Quote Char"/>
    <w:uiPriority w:val="30"/>
    <w:qFormat/>
    <w:rPr>
      <w:i/>
    </w:rPr>
  </w:style>
  <w:style w:type="character" w:styleId="681">
    <w:name w:val="Header Char"/>
    <w:basedOn w:val="691"/>
    <w:uiPriority w:val="99"/>
    <w:qFormat/>
  </w:style>
  <w:style w:type="character" w:styleId="682">
    <w:name w:val="Footer Char"/>
    <w:basedOn w:val="691"/>
    <w:uiPriority w:val="99"/>
    <w:qFormat/>
  </w:style>
  <w:style w:type="character" w:styleId="683">
    <w:name w:val="Caption Char"/>
    <w:uiPriority w:val="99"/>
    <w:qFormat/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character" w:styleId="685">
    <w:name w:val="Footnote Text Char"/>
    <w:uiPriority w:val="99"/>
    <w:qFormat/>
    <w:rPr>
      <w:sz w:val="18"/>
    </w:rPr>
  </w:style>
  <w:style w:type="character" w:styleId="686">
    <w:name w:val="Символ сноски"/>
    <w:uiPriority w:val="99"/>
    <w:unhideWhenUsed/>
    <w:qFormat/>
    <w:rPr>
      <w:vertAlign w:val="superscript"/>
    </w:rPr>
  </w:style>
  <w:style w:type="character" w:styleId="687">
    <w:name w:val="footnote reference"/>
    <w:rPr>
      <w:vertAlign w:val="superscript"/>
    </w:rPr>
  </w:style>
  <w:style w:type="character" w:styleId="688">
    <w:name w:val="Endnote Text Char"/>
    <w:uiPriority w:val="99"/>
    <w:qFormat/>
    <w:rPr>
      <w:sz w:val="20"/>
    </w:rPr>
  </w:style>
  <w:style w:type="character" w:styleId="68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90">
    <w:name w:val="endnote reference"/>
    <w:rPr>
      <w:vertAlign w:val="superscript"/>
    </w:rPr>
  </w:style>
  <w:style w:type="character" w:styleId="691" w:default="1">
    <w:name w:val="Default Paragraph Font"/>
    <w:uiPriority w:val="1"/>
    <w:semiHidden/>
    <w:unhideWhenUsed/>
    <w:qFormat/>
  </w:style>
  <w:style w:type="character" w:styleId="692" w:customStyle="1">
    <w:name w:val="Заголовок 5 Знак"/>
    <w:basedOn w:val="691"/>
    <w:qFormat/>
    <w:rPr>
      <w:rFonts w:ascii="Arial" w:hAnsi="Arial" w:eastAsia="Times New Roman" w:cs="Arial"/>
      <w:b/>
      <w:sz w:val="32"/>
      <w:szCs w:val="18"/>
      <w:lang w:val="en-US" w:eastAsia="ar-SA"/>
    </w:rPr>
  </w:style>
  <w:style w:type="character" w:styleId="693" w:customStyle="1">
    <w:name w:val="Текст выноски Знак"/>
    <w:basedOn w:val="691"/>
    <w:uiPriority w:val="99"/>
    <w:semiHidden/>
    <w:qFormat/>
    <w:rPr>
      <w:rFonts w:ascii="Segoe UI" w:hAnsi="Segoe UI" w:cs="Segoe UI"/>
      <w:sz w:val="18"/>
      <w:szCs w:val="18"/>
    </w:rPr>
  </w:style>
  <w:style w:type="character" w:styleId="694" w:customStyle="1">
    <w:name w:val="extended-text__short"/>
    <w:basedOn w:val="691"/>
    <w:qFormat/>
  </w:style>
  <w:style w:type="paragraph" w:styleId="695">
    <w:name w:val="Заголовок"/>
    <w:basedOn w:val="658"/>
    <w:next w:val="69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696">
    <w:name w:val="Body Text"/>
    <w:basedOn w:val="658"/>
    <w:pPr>
      <w:spacing w:before="0" w:after="140" w:line="276" w:lineRule="auto"/>
    </w:pPr>
  </w:style>
  <w:style w:type="paragraph" w:styleId="697">
    <w:name w:val="List"/>
    <w:basedOn w:val="696"/>
    <w:rPr>
      <w:rFonts w:cs="Mangal"/>
    </w:rPr>
  </w:style>
  <w:style w:type="paragraph" w:styleId="698">
    <w:name w:val="Caption"/>
    <w:basedOn w:val="658"/>
    <w:link w:val="683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99">
    <w:name w:val="Указатель"/>
    <w:basedOn w:val="658"/>
    <w:qFormat/>
    <w:pPr>
      <w:suppressLineNumbers/>
    </w:pPr>
    <w:rPr>
      <w:rFonts w:cs="Mangal"/>
    </w:rPr>
  </w:style>
  <w:style w:type="paragraph" w:styleId="700">
    <w:name w:val="List Paragraph"/>
    <w:basedOn w:val="658"/>
    <w:uiPriority w:val="34"/>
    <w:qFormat/>
    <w:pPr>
      <w:contextualSpacing/>
      <w:ind w:left="720" w:firstLine="0"/>
      <w:spacing w:before="0" w:after="0"/>
    </w:pPr>
  </w:style>
  <w:style w:type="paragraph" w:styleId="701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02">
    <w:name w:val="Title"/>
    <w:basedOn w:val="658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03">
    <w:name w:val="Subtitle"/>
    <w:basedOn w:val="658"/>
    <w:uiPriority w:val="11"/>
    <w:qFormat/>
    <w:pPr>
      <w:spacing w:before="200" w:after="200"/>
    </w:pPr>
    <w:rPr>
      <w:sz w:val="24"/>
      <w:szCs w:val="24"/>
    </w:rPr>
  </w:style>
  <w:style w:type="paragraph" w:styleId="704">
    <w:name w:val="Quote"/>
    <w:basedOn w:val="658"/>
    <w:uiPriority w:val="29"/>
    <w:qFormat/>
    <w:pPr>
      <w:ind w:left="720" w:right="720" w:firstLine="0"/>
    </w:pPr>
    <w:rPr>
      <w:i/>
    </w:rPr>
  </w:style>
  <w:style w:type="paragraph" w:styleId="705">
    <w:name w:val="Intense Quote"/>
    <w:basedOn w:val="658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06">
    <w:name w:val="Колонтитул"/>
    <w:basedOn w:val="658"/>
    <w:qFormat/>
  </w:style>
  <w:style w:type="paragraph" w:styleId="707">
    <w:name w:val="Header"/>
    <w:basedOn w:val="658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8">
    <w:name w:val="Footer"/>
    <w:basedOn w:val="658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9">
    <w:name w:val="footnote text"/>
    <w:basedOn w:val="658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10">
    <w:name w:val="endnote text"/>
    <w:basedOn w:val="658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11">
    <w:name w:val="toc 1"/>
    <w:basedOn w:val="658"/>
    <w:uiPriority w:val="39"/>
    <w:unhideWhenUsed/>
    <w:pPr>
      <w:ind w:left="0" w:right="0" w:firstLine="0"/>
      <w:spacing w:before="0" w:after="57"/>
    </w:pPr>
  </w:style>
  <w:style w:type="paragraph" w:styleId="712">
    <w:name w:val="toc 2"/>
    <w:basedOn w:val="658"/>
    <w:uiPriority w:val="39"/>
    <w:unhideWhenUsed/>
    <w:pPr>
      <w:ind w:left="283" w:right="0" w:firstLine="0"/>
      <w:spacing w:before="0" w:after="57"/>
    </w:pPr>
  </w:style>
  <w:style w:type="paragraph" w:styleId="713">
    <w:name w:val="toc 3"/>
    <w:basedOn w:val="658"/>
    <w:uiPriority w:val="39"/>
    <w:unhideWhenUsed/>
    <w:pPr>
      <w:ind w:left="567" w:right="0" w:firstLine="0"/>
      <w:spacing w:before="0" w:after="57"/>
    </w:pPr>
  </w:style>
  <w:style w:type="paragraph" w:styleId="714">
    <w:name w:val="toc 4"/>
    <w:basedOn w:val="658"/>
    <w:uiPriority w:val="39"/>
    <w:unhideWhenUsed/>
    <w:pPr>
      <w:ind w:left="850" w:right="0" w:firstLine="0"/>
      <w:spacing w:before="0" w:after="57"/>
    </w:pPr>
  </w:style>
  <w:style w:type="paragraph" w:styleId="715">
    <w:name w:val="toc 5"/>
    <w:basedOn w:val="658"/>
    <w:uiPriority w:val="39"/>
    <w:unhideWhenUsed/>
    <w:pPr>
      <w:ind w:left="1134" w:right="0" w:firstLine="0"/>
      <w:spacing w:before="0" w:after="57"/>
    </w:pPr>
  </w:style>
  <w:style w:type="paragraph" w:styleId="716">
    <w:name w:val="toc 6"/>
    <w:basedOn w:val="658"/>
    <w:uiPriority w:val="39"/>
    <w:unhideWhenUsed/>
    <w:pPr>
      <w:ind w:left="1417" w:right="0" w:firstLine="0"/>
      <w:spacing w:before="0" w:after="57"/>
    </w:pPr>
  </w:style>
  <w:style w:type="paragraph" w:styleId="717">
    <w:name w:val="toc 7"/>
    <w:basedOn w:val="658"/>
    <w:uiPriority w:val="39"/>
    <w:unhideWhenUsed/>
    <w:pPr>
      <w:ind w:left="1701" w:right="0" w:firstLine="0"/>
      <w:spacing w:before="0" w:after="57"/>
    </w:pPr>
  </w:style>
  <w:style w:type="paragraph" w:styleId="718">
    <w:name w:val="toc 8"/>
    <w:basedOn w:val="658"/>
    <w:uiPriority w:val="39"/>
    <w:unhideWhenUsed/>
    <w:pPr>
      <w:ind w:left="1984" w:right="0" w:firstLine="0"/>
      <w:spacing w:before="0" w:after="57"/>
    </w:pPr>
  </w:style>
  <w:style w:type="paragraph" w:styleId="719">
    <w:name w:val="toc 9"/>
    <w:basedOn w:val="658"/>
    <w:uiPriority w:val="39"/>
    <w:unhideWhenUsed/>
    <w:pPr>
      <w:ind w:left="2268" w:right="0" w:firstLine="0"/>
      <w:spacing w:before="0" w:after="57"/>
    </w:pPr>
  </w:style>
  <w:style w:type="paragraph" w:styleId="720">
    <w:name w:val="Index Heading"/>
    <w:basedOn w:val="695"/>
  </w:style>
  <w:style w:type="paragraph" w:styleId="721">
    <w:name w:val="TOC Heading"/>
    <w:uiPriority w:val="39"/>
    <w:unhideWhenUsed/>
    <w:pPr>
      <w:jc w:val="left"/>
      <w:spacing w:before="0" w:after="0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22">
    <w:name w:val="table of figures"/>
    <w:basedOn w:val="658"/>
    <w:uiPriority w:val="99"/>
    <w:unhideWhenUsed/>
    <w:qFormat/>
    <w:pPr>
      <w:spacing w:before="0" w:after="0" w:afterAutospacing="0"/>
    </w:pPr>
  </w:style>
  <w:style w:type="paragraph" w:styleId="723">
    <w:name w:val="Balloon Text"/>
    <w:basedOn w:val="658"/>
    <w:uiPriority w:val="99"/>
    <w:semiHidden/>
    <w:unhideWhenUsed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724" w:customStyle="1">
    <w:name w:val="Решение"/>
    <w:basedOn w:val="658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numbering" w:styleId="725" w:default="1">
    <w:name w:val="No List"/>
    <w:uiPriority w:val="99"/>
    <w:semiHidden/>
    <w:unhideWhenUsed/>
    <w:qFormat/>
  </w:style>
  <w:style w:type="table" w:styleId="726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756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757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758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759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768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7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7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7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7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7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75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90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91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92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93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94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95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7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1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2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2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2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2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24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2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82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2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82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2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83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83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3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3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3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3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3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3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4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4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4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4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4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45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46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48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49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50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51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5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г. Костромы</dc:creator>
  <dc:description/>
  <dc:language>ru-RU</dc:language>
  <cp:lastModifiedBy>SkobelkinaSS</cp:lastModifiedBy>
  <cp:revision>397</cp:revision>
  <dcterms:created xsi:type="dcterms:W3CDTF">2019-01-28T16:03:00Z</dcterms:created>
  <dcterms:modified xsi:type="dcterms:W3CDTF">2026-09-10T12:16:12Z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