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D0" w:rsidRDefault="00EA02D0" w:rsidP="00EA02D0">
      <w:pPr>
        <w:widowControl/>
        <w:ind w:left="2835" w:firstLine="1985"/>
        <w:jc w:val="center"/>
        <w:rPr>
          <w:rFonts w:ascii="Times New Roman" w:eastAsia="Lucida Sans Unicode" w:hAnsi="Times New Roman" w:cs="Times New Roman"/>
          <w:i/>
          <w:sz w:val="26"/>
          <w:szCs w:val="26"/>
          <w:lang w:eastAsia="ru-RU"/>
        </w:rPr>
      </w:pPr>
    </w:p>
    <w:p w:rsidR="00430C8F" w:rsidRDefault="00EA02D0" w:rsidP="00EA02D0">
      <w:pPr>
        <w:widowControl/>
        <w:ind w:left="2835" w:firstLine="1985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Lucida Sans Unicode" w:hAnsi="Times New Roman" w:cs="Times New Roman"/>
          <w:i/>
          <w:sz w:val="26"/>
          <w:szCs w:val="26"/>
          <w:lang w:eastAsia="ru-RU"/>
        </w:rPr>
        <w:t>Приложение 3</w:t>
      </w:r>
    </w:p>
    <w:p w:rsidR="00430C8F" w:rsidRDefault="00EA02D0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 постановлению Главы города Костромы</w:t>
      </w:r>
    </w:p>
    <w:p w:rsidR="00430C8F" w:rsidRDefault="00EA02D0" w:rsidP="00EA02D0">
      <w:pPr>
        <w:tabs>
          <w:tab w:val="left" w:pos="678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от 3 сентября 2024 года № 63</w:t>
      </w:r>
    </w:p>
    <w:p w:rsidR="00EA02D0" w:rsidRDefault="00EA02D0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30C8F" w:rsidRDefault="00EA02D0">
      <w:pPr>
        <w:jc w:val="right"/>
        <w:rPr>
          <w:rFonts w:eastAsia="Arial"/>
        </w:rPr>
      </w:pPr>
      <w:r>
        <w:t>ПРОЕКТ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0"/>
        <w:gridCol w:w="1397"/>
        <w:gridCol w:w="594"/>
        <w:gridCol w:w="285"/>
      </w:tblGrid>
      <w:tr w:rsidR="00430C8F">
        <w:trPr>
          <w:trHeight w:val="731"/>
        </w:trPr>
        <w:tc>
          <w:tcPr>
            <w:tcW w:w="9352" w:type="dxa"/>
            <w:gridSpan w:val="6"/>
          </w:tcPr>
          <w:p w:rsidR="00430C8F" w:rsidRPr="00EA02D0" w:rsidRDefault="00EA02D0" w:rsidP="00EA02D0">
            <w:pPr>
              <w:shd w:val="clear" w:color="FFFFFF" w:fill="FFFFFF"/>
              <w:jc w:val="center"/>
              <w:rPr>
                <w:color w:val="FFFFFF"/>
                <w:highlight w:val="white"/>
                <w:shd w:val="clear" w:color="auto" w:fill="FFFF00"/>
              </w:rPr>
            </w:pPr>
            <w:r w:rsidRPr="00197F7B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5F_x0000_i1026" o:spid="_x0000_i1025" type="#_x0000_t75" style="width:54.75pt;height:54.75pt;visibility:visible;mso-wrap-style:square">
                  <v:imagedata r:id="rId4" o:title="" croptop="-9f" cropbottom="-9f" cropleft="-15f" cropright="-15f"/>
                </v:shape>
              </w:pict>
            </w:r>
          </w:p>
        </w:tc>
        <w:tc>
          <w:tcPr>
            <w:tcW w:w="285" w:type="dxa"/>
          </w:tcPr>
          <w:p w:rsidR="00430C8F" w:rsidRDefault="00430C8F">
            <w:pP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pPr>
          </w:p>
        </w:tc>
      </w:tr>
      <w:tr w:rsidR="00430C8F">
        <w:trPr>
          <w:trHeight w:val="1010"/>
        </w:trPr>
        <w:tc>
          <w:tcPr>
            <w:tcW w:w="9352" w:type="dxa"/>
            <w:gridSpan w:val="6"/>
          </w:tcPr>
          <w:p w:rsidR="00430C8F" w:rsidRDefault="00EA02D0">
            <w:pPr>
              <w:spacing w:before="120"/>
              <w:jc w:val="center"/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 w:rsidR="00430C8F" w:rsidRDefault="00EA02D0">
            <w:pPr>
              <w:spacing w:before="240"/>
              <w:jc w:val="center"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>ПОСТАНОВЛЕНИЕ</w:t>
            </w:r>
          </w:p>
        </w:tc>
        <w:tc>
          <w:tcPr>
            <w:tcW w:w="285" w:type="dxa"/>
          </w:tcPr>
          <w:p w:rsidR="00430C8F" w:rsidRDefault="00430C8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00"/>
              </w:rPr>
            </w:pPr>
          </w:p>
        </w:tc>
      </w:tr>
      <w:tr w:rsidR="00430C8F">
        <w:trPr>
          <w:trHeight w:val="415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 w:rsidR="00430C8F" w:rsidRDefault="00430C8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</w:tcPr>
          <w:p w:rsidR="00430C8F" w:rsidRDefault="00430C8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430C8F" w:rsidRDefault="00EA02D0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 w:rsidR="00430C8F" w:rsidRDefault="00430C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30C8F" w:rsidRDefault="00430C8F">
            <w:pPr>
              <w:rPr>
                <w:rFonts w:ascii="Times New Roman" w:eastAsia="Calibri" w:hAnsi="Times New Roman" w:cs="Times New Roman"/>
                <w:sz w:val="24"/>
                <w:szCs w:val="22"/>
                <w:shd w:val="clear" w:color="auto" w:fill="FFFF00"/>
              </w:rPr>
            </w:pPr>
          </w:p>
        </w:tc>
      </w:tr>
      <w:tr w:rsidR="00430C8F">
        <w:trPr>
          <w:trHeight w:val="324"/>
        </w:trPr>
        <w:tc>
          <w:tcPr>
            <w:tcW w:w="9352" w:type="dxa"/>
            <w:gridSpan w:val="6"/>
          </w:tcPr>
          <w:p w:rsidR="00430C8F" w:rsidRDefault="00430C8F">
            <w:pPr>
              <w:jc w:val="both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</w:tc>
        <w:tc>
          <w:tcPr>
            <w:tcW w:w="285" w:type="dxa"/>
          </w:tcPr>
          <w:p w:rsidR="00430C8F" w:rsidRDefault="00430C8F">
            <w:pPr>
              <w:rPr>
                <w:rFonts w:ascii="Times New Roman" w:eastAsia="Calibri" w:hAnsi="Times New Roman" w:cs="Times New Roman"/>
                <w:sz w:val="24"/>
                <w:szCs w:val="22"/>
                <w:shd w:val="clear" w:color="auto" w:fill="FFFF00"/>
              </w:rPr>
            </w:pPr>
          </w:p>
        </w:tc>
      </w:tr>
      <w:tr w:rsidR="00430C8F">
        <w:trPr>
          <w:trHeight w:val="428"/>
        </w:trPr>
        <w:tc>
          <w:tcPr>
            <w:tcW w:w="998" w:type="dxa"/>
          </w:tcPr>
          <w:p w:rsidR="00430C8F" w:rsidRDefault="00430C8F">
            <w:pPr>
              <w:jc w:val="both"/>
              <w:rPr>
                <w:rFonts w:ascii="Times New Roman" w:eastAsia="Calibri" w:hAnsi="Times New Roman" w:cs="Times New Roman"/>
                <w:sz w:val="24"/>
                <w:szCs w:val="22"/>
              </w:rPr>
            </w:pPr>
          </w:p>
        </w:tc>
        <w:tc>
          <w:tcPr>
            <w:tcW w:w="7760" w:type="dxa"/>
            <w:gridSpan w:val="4"/>
          </w:tcPr>
          <w:p w:rsidR="00430C8F" w:rsidRDefault="00EA0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предоставлении разрешения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 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еющего местоположение:</w:t>
            </w:r>
          </w:p>
          <w:p w:rsidR="00430C8F" w:rsidRDefault="00EA0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Костромская область, город Кострома, </w:t>
            </w:r>
          </w:p>
          <w:p w:rsidR="00430C8F" w:rsidRDefault="00EA02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поселок Васильевское, д. 16,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ar-SA"/>
              </w:rPr>
              <w:t>44:27:070611:1134</w:t>
            </w:r>
          </w:p>
          <w:p w:rsidR="00430C8F" w:rsidRDefault="0043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</w:tcPr>
          <w:p w:rsidR="00430C8F" w:rsidRDefault="00430C8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2"/>
              </w:rPr>
            </w:pPr>
          </w:p>
        </w:tc>
      </w:tr>
    </w:tbl>
    <w:p w:rsidR="00430C8F" w:rsidRDefault="00EA02D0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</w:rPr>
        <w:t>гражданина от 30 августа 2024 года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-УРВ-2024, в с</w:t>
      </w:r>
      <w:r>
        <w:rPr>
          <w:rFonts w:ascii="Times New Roman" w:hAnsi="Times New Roman" w:cs="Times New Roman"/>
          <w:color w:val="000000"/>
          <w:sz w:val="26"/>
          <w:szCs w:val="26"/>
        </w:rPr>
        <w:t>оответствии со статьей 39 Градостроительного кодекса Российской Федерации, протоколом пу</w:t>
      </w:r>
      <w:r>
        <w:rPr>
          <w:rFonts w:ascii="Times New Roman" w:hAnsi="Times New Roman" w:cs="Times New Roman"/>
          <w:color w:val="000000"/>
          <w:sz w:val="26"/>
          <w:szCs w:val="26"/>
        </w:rPr>
        <w:t>бличных слушаний по вопросу предоставления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имеющего местоположение: Костромская область, город Кострома, поселок Васильевское, д. 16, </w:t>
      </w:r>
      <w:r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44:27:070611:1134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с учетом з</w:t>
      </w:r>
      <w:r>
        <w:rPr>
          <w:rFonts w:ascii="Times New Roman" w:hAnsi="Times New Roman" w:cs="Times New Roman"/>
          <w:color w:val="000000"/>
          <w:sz w:val="26"/>
          <w:szCs w:val="26"/>
        </w:rPr>
        <w:t>аключения о результатах публичных слушаний, рекомендаций Комиссии по подготовке проекта Правил землепользования и застройки города Костромы, руководствуясь статьями 42, 44, частью 1 статьи 57 Устава города Костромы,</w:t>
      </w:r>
    </w:p>
    <w:p w:rsidR="00430C8F" w:rsidRDefault="00430C8F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C8F" w:rsidRDefault="00EA02D0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:rsidR="00430C8F" w:rsidRDefault="00430C8F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0C8F" w:rsidRDefault="00EA02D0">
      <w:pPr>
        <w:tabs>
          <w:tab w:val="left" w:pos="900"/>
          <w:tab w:val="left" w:pos="7797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Предоставить разрешение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на условно разрешенный вид использования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2969 квадратных метров, имеющего местоположение: Костромская область,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город Костром</w:t>
      </w:r>
      <w:r>
        <w:rPr>
          <w:rFonts w:ascii="Times New Roman" w:hAnsi="Times New Roman" w:cs="Times New Roman"/>
          <w:color w:val="000000"/>
          <w:sz w:val="26"/>
          <w:szCs w:val="26"/>
        </w:rPr>
        <w:t>а, поселок Васильевское, д. 16,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44:27:070611:1134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«Блокированная жилая застройка», установленный в зоне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застройки малоэтажными жилыми домами (до 4 этажей, включая мансардный) Ж-2.</w:t>
      </w:r>
    </w:p>
    <w:p w:rsidR="00430C8F" w:rsidRDefault="00EA02D0">
      <w:pPr>
        <w:tabs>
          <w:tab w:val="left" w:pos="900"/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</w:t>
      </w:r>
      <w:r>
        <w:rPr>
          <w:rFonts w:ascii="Times New Roman" w:hAnsi="Times New Roman" w:cs="Times New Roman"/>
          <w:color w:val="000000"/>
          <w:sz w:val="26"/>
          <w:szCs w:val="26"/>
        </w:rPr>
        <w:t>бнародованию (опубликованию) и размещению н</w:t>
      </w:r>
      <w:r>
        <w:rPr>
          <w:rFonts w:ascii="Times New Roman" w:hAnsi="Times New Roman" w:cs="Times New Roman"/>
          <w:color w:val="000000"/>
          <w:sz w:val="26"/>
          <w:szCs w:val="26"/>
        </w:rPr>
        <w:t>а официальном сайте Администрации города Костромы в информационно – телекоммуникационной сети «Интернет».</w:t>
      </w:r>
    </w:p>
    <w:p w:rsidR="00430C8F" w:rsidRDefault="00430C8F">
      <w:pPr>
        <w:jc w:val="both"/>
        <w:rPr>
          <w:rFonts w:ascii="Times New Roman" w:hAnsi="Times New Roman" w:cs="Times New Roman"/>
          <w:sz w:val="26"/>
          <w:szCs w:val="24"/>
          <w:lang w:eastAsia="ru-RU"/>
        </w:rPr>
      </w:pPr>
    </w:p>
    <w:p w:rsidR="00430C8F" w:rsidRDefault="00430C8F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0C8F" w:rsidRDefault="00430C8F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0C8F" w:rsidRDefault="00EA02D0">
      <w:r>
        <w:rPr>
          <w:rFonts w:ascii="Times New Roman" w:hAnsi="Times New Roman" w:cs="Times New Roman"/>
          <w:sz w:val="26"/>
          <w:szCs w:val="24"/>
        </w:rPr>
        <w:t>Глава Администрации города Костромы                                                 А. В. Смирнов</w:t>
      </w:r>
    </w:p>
    <w:sectPr w:rsidR="00430C8F">
      <w:pgSz w:w="11906" w:h="16838"/>
      <w:pgMar w:top="284" w:right="850" w:bottom="0" w:left="1701" w:header="0" w:footer="0" w:gutter="0"/>
      <w:pgNumType w:start="2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C8F"/>
    <w:rsid w:val="00430C8F"/>
    <w:rsid w:val="00E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9DF08-F450-4729-A5AA-F5BEEB2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Times New Roman" w:hAnsi="Arial" w:cs="Arial"/>
      <w:sz w:val="18"/>
      <w:szCs w:val="18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40">
    <w:name w:val="Основной шрифт абзаца4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30">
    <w:name w:val="Основной шрифт абзаца3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a8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qFormat/>
    <w:rPr>
      <w:rFonts w:ascii="Arial" w:eastAsia="Times New Roman" w:hAnsi="Arial" w:cs="Arial"/>
      <w:sz w:val="18"/>
      <w:szCs w:val="18"/>
    </w:rPr>
  </w:style>
  <w:style w:type="character" w:customStyle="1" w:styleId="aa">
    <w:name w:val="Нижний колонтитул Знак"/>
    <w:qFormat/>
    <w:rPr>
      <w:rFonts w:ascii="Arial" w:eastAsia="Times New Roman" w:hAnsi="Arial" w:cs="Arial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Tahoma"/>
    </w:rPr>
  </w:style>
  <w:style w:type="paragraph" w:styleId="ae">
    <w:name w:val="caption"/>
    <w:basedOn w:val="a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b"/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pPr>
      <w:suppressAutoHyphens/>
    </w:pPr>
    <w:rPr>
      <w:lang w:eastAsia="zh-CN" w:bidi="hi-IN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uiPriority w:val="99"/>
    <w:unhideWhenUsed/>
  </w:style>
  <w:style w:type="paragraph" w:styleId="af7">
    <w:name w:val="footer"/>
    <w:basedOn w:val="a"/>
    <w:uiPriority w:val="99"/>
    <w:unhideWhenUsed/>
  </w:style>
  <w:style w:type="paragraph" w:styleId="af8">
    <w:name w:val="footnote text"/>
    <w:basedOn w:val="a"/>
    <w:uiPriority w:val="99"/>
    <w:semiHidden/>
    <w:unhideWhenUsed/>
    <w:pPr>
      <w:spacing w:after="40"/>
    </w:p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afa">
    <w:name w:val="TOC Heading"/>
    <w:uiPriority w:val="39"/>
    <w:unhideWhenUsed/>
    <w:qFormat/>
    <w:pPr>
      <w:suppressAutoHyphens/>
    </w:pPr>
    <w:rPr>
      <w:lang w:eastAsia="zh-CN" w:bidi="hi-IN"/>
    </w:rPr>
  </w:style>
  <w:style w:type="paragraph" w:styleId="afb">
    <w:name w:val="table of figures"/>
    <w:basedOn w:val="a"/>
    <w:uiPriority w:val="99"/>
    <w:unhideWhenUsed/>
    <w:qFormat/>
  </w:style>
  <w:style w:type="paragraph" w:customStyle="1" w:styleId="42">
    <w:name w:val="Название4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cs="Tahoma"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Tahoma"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тандартный"/>
    <w:basedOn w:val="a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aff0">
    <w:name w:val="Заголовок постановления"/>
    <w:basedOn w:val="a"/>
    <w:qFormat/>
    <w:pPr>
      <w:widowControl/>
      <w:spacing w:after="360"/>
      <w:ind w:right="48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aff1">
    <w:name w:val="Содержимое врезки"/>
    <w:basedOn w:val="ac"/>
    <w:qFormat/>
  </w:style>
  <w:style w:type="paragraph" w:customStyle="1" w:styleId="aff2">
    <w:name w:val="Решение"/>
    <w:qFormat/>
    <w:pPr>
      <w:suppressAutoHyphens/>
      <w:ind w:firstLine="709"/>
      <w:jc w:val="both"/>
    </w:pPr>
    <w:rPr>
      <w:rFonts w:eastAsia="Times New Roman" w:cs="Times New Roman"/>
      <w:sz w:val="26"/>
      <w:szCs w:val="26"/>
    </w:rPr>
  </w:style>
  <w:style w:type="table" w:styleId="aff3">
    <w:name w:val="Table Grid"/>
    <w:uiPriority w:val="59"/>
    <w:pPr>
      <w:suppressAutoHyphens/>
    </w:pPr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uiPriority w:val="59"/>
    <w:pPr>
      <w:suppressAutoHyphens/>
    </w:pPr>
    <w:rPr>
      <w:lang w:eastAsia="zh-CN" w:bidi="hi-I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Plain Table 3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4">
    <w:name w:val="Plain Table 4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Дума г. Костромы</cp:lastModifiedBy>
  <cp:revision>155</cp:revision>
  <cp:lastPrinted>2024-08-30T09:34:00Z</cp:lastPrinted>
  <dcterms:created xsi:type="dcterms:W3CDTF">2022-07-08T08:33:00Z</dcterms:created>
  <dcterms:modified xsi:type="dcterms:W3CDTF">2024-09-03T13:39:00Z</dcterms:modified>
  <dc:language>ru-RU</dc:language>
</cp:coreProperties>
</file>