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</w:t>
      </w: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5</w:t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17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17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17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4"/>
        <w:gridCol w:w="4079"/>
        <w:gridCol w:w="443"/>
        <w:gridCol w:w="1394"/>
        <w:gridCol w:w="597"/>
        <w:gridCol w:w="282"/>
      </w:tblGrid>
      <w:tr>
        <w:tblPrEx/>
        <w:trPr>
          <w:trHeight w:val="731"/>
        </w:trPr>
        <w:tc>
          <w:tcPr>
            <w:gridSpan w:val="6"/>
            <w:tcW w:w="9355" w:type="dxa"/>
            <w:textDirection w:val="lrTb"/>
            <w:noWrap w:val="false"/>
          </w:tcPr>
          <w:p>
            <w:pPr>
              <w:pStyle w:val="617"/>
              <w:jc w:val="center"/>
              <w:widowControl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eastAsia="Arial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975" cy="691515"/>
                      <wp:effectExtent l="0" t="0" r="0" b="0"/>
                      <wp:docPr id="1" name="_x005F_x0000_i1026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975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5pt;height:54.45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</w:r>
          </w:p>
        </w:tc>
        <w:tc>
          <w:tcPr>
            <w:tcW w:w="282" w:type="dxa"/>
            <w:textDirection w:val="lrTb"/>
            <w:noWrap w:val="false"/>
          </w:tcPr>
          <w:p>
            <w:pPr>
              <w:pStyle w:val="617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5" w:type="dxa"/>
            <w:textDirection w:val="lrTb"/>
            <w:noWrap w:val="false"/>
          </w:tcPr>
          <w:p>
            <w:pPr>
              <w:pStyle w:val="617"/>
              <w:jc w:val="center"/>
              <w:spacing w:before="120" w:after="0"/>
              <w:widowControl/>
              <w:rPr>
                <w:rFonts w:ascii="Book Antiqua" w:hAnsi="Book Antiqua" w:cs="Book Antiqua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  <w:t xml:space="preserve">АДМИНИСТРАЦИЯ ГОРОДА КОСТРОМЫ</w:t>
            </w: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</w:rPr>
            </w:r>
          </w:p>
          <w:p>
            <w:pPr>
              <w:pStyle w:val="617"/>
              <w:jc w:val="center"/>
              <w:spacing w:before="240" w:after="0"/>
              <w:widowControl/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</w:rPr>
              <w:t xml:space="preserve">ПОСТАНОВЛЕНИЕ</w:t>
            </w:r>
            <w:r/>
          </w:p>
        </w:tc>
        <w:tc>
          <w:tcPr>
            <w:tcW w:w="282" w:type="dxa"/>
            <w:textDirection w:val="lrTb"/>
            <w:noWrap w:val="false"/>
          </w:tcPr>
          <w:p>
            <w:pPr>
              <w:pStyle w:val="617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2" w:type="dxa"/>
            <w:textDirection w:val="lrTb"/>
            <w:noWrap w:val="false"/>
          </w:tcPr>
          <w:p>
            <w:pPr>
              <w:pStyle w:val="617"/>
              <w:jc w:val="both"/>
              <w:widowControl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W w:w="4079" w:type="dxa"/>
            <w:textDirection w:val="lrTb"/>
            <w:noWrap w:val="false"/>
          </w:tcPr>
          <w:p>
            <w:pPr>
              <w:pStyle w:val="617"/>
              <w:jc w:val="both"/>
              <w:widowControl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W w:w="443" w:type="dxa"/>
            <w:vAlign w:val="bottom"/>
            <w:textDirection w:val="lrTb"/>
            <w:noWrap w:val="false"/>
          </w:tcPr>
          <w:p>
            <w:pPr>
              <w:pStyle w:val="617"/>
              <w:jc w:val="center"/>
              <w:widowControl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17"/>
              <w:jc w:val="both"/>
              <w:widowControl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282" w:type="dxa"/>
            <w:textDirection w:val="lrTb"/>
            <w:noWrap w:val="false"/>
          </w:tcPr>
          <w:p>
            <w:pPr>
              <w:pStyle w:val="617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5" w:type="dxa"/>
            <w:textDirection w:val="lrTb"/>
            <w:noWrap w:val="false"/>
          </w:tcPr>
          <w:p>
            <w:pPr>
              <w:pStyle w:val="617"/>
              <w:jc w:val="both"/>
              <w:widowControl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  <w:tc>
          <w:tcPr>
            <w:tcW w:w="282" w:type="dxa"/>
            <w:textDirection w:val="lrTb"/>
            <w:noWrap w:val="false"/>
          </w:tcPr>
          <w:p>
            <w:pPr>
              <w:pStyle w:val="617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17"/>
              <w:jc w:val="both"/>
              <w:widowControl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 предоставлении разрешения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ис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пользования земельного участка с кадастровым номером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44:27:080515:503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им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еющего местоположение: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Костромская область, город Костром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а,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территория ГСК 47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Союз предпринимателей, улица Магистральная, бокс 28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/>
          </w:p>
          <w:p>
            <w:pPr>
              <w:pStyle w:val="617"/>
              <w:jc w:val="center"/>
              <w:widowControl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auto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17"/>
              <w:jc w:val="both"/>
              <w:widowControl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yellow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yellow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yellow"/>
              </w:rPr>
            </w:r>
          </w:p>
        </w:tc>
      </w:tr>
    </w:tbl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spacing w:val="40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 основании заявления Чумичева А. П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., в соответствии со статьей 39 Градостроительного кодекса Российской Федерации, п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ротоколом публичных слушаний по вопросу предоставления разрешения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 w:bidi="ar-SA"/>
        </w:rPr>
        <w:t xml:space="preserve">на условно разрешенный вид использования земельного участка с кадастровым номером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 w:eastAsia="ar-SA" w:bidi="ar-SA"/>
        </w:rPr>
        <w:t xml:space="preserve">44:27:080515:503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 w:eastAsia="ar-SA" w:bidi="ar-SA"/>
        </w:rPr>
        <w:t xml:space="preserve">1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 w:bidi="ar-SA"/>
        </w:rPr>
        <w:t xml:space="preserve">, имеющего местоположение: Костромская область, город Костр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 w:eastAsia="zh-CN" w:bidi="ar-SA"/>
        </w:rPr>
        <w:t xml:space="preserve">ома,                        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 w:eastAsia="ar-SA" w:bidi="ar-SA"/>
        </w:rPr>
        <w:t xml:space="preserve">территория ГСК 47 Союз предпринимателей, улица Магистральная, бокс 2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 w:eastAsia="zh-CN" w:bidi="ar-SA"/>
        </w:rPr>
        <w:t xml:space="preserve">8, с учетом заключения о результатах публичных слушаний, рекомендаций Комиссии по подготовке проект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 Правил землепользования и застройки города Костром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ы, руководствуясь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статьями 42, 44, частью 1 статьи 57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Устава города Костромы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spacing w:val="40"/>
          <w:szCs w:val="26"/>
        </w:rPr>
      </w:r>
    </w:p>
    <w:p>
      <w:pPr>
        <w:pStyle w:val="733"/>
        <w:ind w:left="0" w:right="0" w:firstLine="709"/>
        <w:spacing w:before="360" w:after="360"/>
        <w:rPr>
          <w:rFonts w:ascii="Times New Roman" w:hAnsi="Times New Roman" w:cs="Times New Roman"/>
          <w:sz w:val="26"/>
          <w:szCs w:val="24"/>
        </w:rPr>
      </w:pPr>
      <w:r>
        <w:rPr>
          <w:spacing w:val="40"/>
          <w:szCs w:val="26"/>
        </w:rPr>
        <w:t xml:space="preserve">ПОСТАНОВЛЯ</w:t>
      </w:r>
      <w:r>
        <w:rPr>
          <w:szCs w:val="26"/>
        </w:rPr>
        <w:t xml:space="preserve">Ю:</w:t>
      </w:r>
      <w:r>
        <w:rPr>
          <w:rFonts w:ascii="Times New Roman" w:hAnsi="Times New Roman" w:cs="Times New Roman"/>
          <w:sz w:val="26"/>
          <w:szCs w:val="24"/>
        </w:rPr>
      </w:r>
    </w:p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b w:val="0"/>
          <w:bCs w:val="0"/>
          <w:sz w:val="26"/>
          <w:szCs w:val="26"/>
          <w:lang w:val="ru-RU" w:eastAsia="zh-CN" w:bidi="ar-SA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Предоставить разрешение на условно разрешенный вид использования земельного участка с кадастровым ном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 w:eastAsia="zh-CN" w:bidi="ar-SA"/>
        </w:rPr>
        <w:t xml:space="preserve">ером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 w:eastAsia="ar-SA" w:bidi="ar-SA"/>
        </w:rPr>
        <w:t xml:space="preserve">44:27:080515:503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 w:eastAsia="ar-SA" w:bidi="ar-SA"/>
        </w:rPr>
        <w:t xml:space="preserve">1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площадью                    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26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 w:eastAsia="zh-CN" w:bidi="ar-SA"/>
        </w:rPr>
        <w:t xml:space="preserve">квадратных метров, имеющего местоположение: Костромская область,                город Кострома,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 w:eastAsia="ar-SA" w:bidi="ar-SA"/>
        </w:rPr>
        <w:t xml:space="preserve">территория ГСК 47 Союз пр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 w:eastAsia="zh-CN" w:bidi="ar-SA"/>
        </w:rPr>
        <w:t xml:space="preserve">едпринимателей,                                     улица Магистральная, бокс 28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 w:eastAsia="zh-CN" w:bidi="ar-SA"/>
        </w:rPr>
        <w:t xml:space="preserve"> -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 w:eastAsia="zh-CN" w:bidi="ar-SA"/>
        </w:rPr>
        <w:t xml:space="preserve">«Хранение автот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 w:eastAsia="zh-CN" w:bidi="ar-SA"/>
        </w:rPr>
        <w:t xml:space="preserve">ранспорта», установленный в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 w:eastAsia="zh-CN" w:bidi="ar-SA"/>
        </w:rPr>
        <w:t xml:space="preserve">многофункциональной зоне Д-1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 w:eastAsia="zh-CN" w:bidi="ar-SA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 w:eastAsia="zh-CN" w:bidi="ar-SA"/>
          <w14:ligatures w14:val="none"/>
        </w:rPr>
      </w:r>
    </w:p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4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2.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Настоящее постановление подлежит официальному обнародованию (опубликованию) и размещению н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а официальном сайте Администрации                   города Костромы в информационно – телекоммуникационной сети «Интернет».</w:t>
      </w:r>
      <w:r>
        <w:rPr>
          <w:rFonts w:ascii="Times New Roman" w:hAnsi="Times New Roman" w:cs="Times New Roman"/>
          <w:sz w:val="26"/>
          <w:szCs w:val="24"/>
          <w:lang w:eastAsia="ru-RU"/>
        </w:rPr>
      </w:r>
    </w:p>
    <w:p>
      <w:pPr>
        <w:pStyle w:val="617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4"/>
          <w:lang w:eastAsia="ru-RU"/>
        </w:rPr>
      </w:r>
      <w:r>
        <w:rPr>
          <w:rFonts w:ascii="Times New Roman" w:hAnsi="Times New Roman" w:cs="Times New Roman"/>
          <w:sz w:val="26"/>
          <w:szCs w:val="24"/>
          <w:lang w:eastAsia="ru-RU"/>
        </w:rPr>
      </w:r>
    </w:p>
    <w:p>
      <w:pPr>
        <w:pStyle w:val="61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pStyle w:val="61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pStyle w:val="617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Глава Администрации города </w:t>
      </w:r>
      <w:r>
        <w:rPr>
          <w:rFonts w:ascii="Times New Roman" w:hAnsi="Times New Roman" w:cs="Times New Roman"/>
          <w:sz w:val="26"/>
          <w:szCs w:val="24"/>
        </w:rPr>
        <w:t xml:space="preserve">Костромы</w:t>
      </w:r>
      <w:r>
        <w:rPr>
          <w:rFonts w:ascii="Times New Roman" w:hAnsi="Times New Roman" w:cs="Times New Roman"/>
          <w:sz w:val="26"/>
          <w:szCs w:val="24"/>
        </w:rPr>
        <w:t xml:space="preserve">                                                 А. В. Смирнов</w:t>
      </w:r>
      <w:r>
        <w:rPr>
          <w:rFonts w:ascii="Times New Roman" w:hAnsi="Times New Roman" w:cs="Times New Roman"/>
          <w:sz w:val="26"/>
          <w:szCs w:val="24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17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18">
    <w:name w:val="Heading 1"/>
    <w:basedOn w:val="6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19">
    <w:name w:val="Heading 2"/>
    <w:basedOn w:val="6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20">
    <w:name w:val="Heading 3"/>
    <w:basedOn w:val="6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1">
    <w:name w:val="Heading 4"/>
    <w:basedOn w:val="6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2">
    <w:name w:val="Heading 5"/>
    <w:basedOn w:val="6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3">
    <w:name w:val="Heading 6"/>
    <w:basedOn w:val="6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4">
    <w:name w:val="Heading 7"/>
    <w:basedOn w:val="6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5">
    <w:name w:val="Heading 8"/>
    <w:basedOn w:val="6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6">
    <w:name w:val="Heading 9"/>
    <w:basedOn w:val="6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7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28">
    <w:name w:val="Heading 2 Char"/>
    <w:uiPriority w:val="9"/>
    <w:qFormat/>
    <w:rPr>
      <w:rFonts w:ascii="Arial" w:hAnsi="Arial" w:eastAsia="Arial" w:cs="Arial"/>
      <w:sz w:val="34"/>
    </w:rPr>
  </w:style>
  <w:style w:type="character" w:styleId="629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30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2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3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4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5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36">
    <w:name w:val="Title Char"/>
    <w:uiPriority w:val="10"/>
    <w:qFormat/>
    <w:rPr>
      <w:sz w:val="48"/>
      <w:szCs w:val="48"/>
    </w:rPr>
  </w:style>
  <w:style w:type="character" w:styleId="637">
    <w:name w:val="Subtitle Char"/>
    <w:uiPriority w:val="11"/>
    <w:qFormat/>
    <w:rPr>
      <w:sz w:val="24"/>
      <w:szCs w:val="24"/>
    </w:rPr>
  </w:style>
  <w:style w:type="character" w:styleId="638">
    <w:name w:val="Quote Char"/>
    <w:uiPriority w:val="29"/>
    <w:qFormat/>
    <w:rPr>
      <w:i/>
    </w:rPr>
  </w:style>
  <w:style w:type="character" w:styleId="639">
    <w:name w:val="Intense Quote Char"/>
    <w:uiPriority w:val="30"/>
    <w:qFormat/>
    <w:rPr>
      <w:i/>
    </w:rPr>
  </w:style>
  <w:style w:type="character" w:styleId="640">
    <w:name w:val="Header Char"/>
    <w:uiPriority w:val="99"/>
    <w:qFormat/>
  </w:style>
  <w:style w:type="character" w:styleId="641">
    <w:name w:val="Footer Char"/>
    <w:uiPriority w:val="99"/>
    <w:qFormat/>
  </w:style>
  <w:style w:type="character" w:styleId="642">
    <w:name w:val="Caption Char"/>
    <w:uiPriority w:val="99"/>
    <w:qFormat/>
  </w:style>
  <w:style w:type="character" w:styleId="643">
    <w:name w:val="Hyperlink"/>
    <w:uiPriority w:val="99"/>
    <w:unhideWhenUsed/>
    <w:rPr>
      <w:color w:val="0000ff" w:themeColor="hyperlink"/>
      <w:u w:val="single"/>
    </w:rPr>
  </w:style>
  <w:style w:type="character" w:styleId="644">
    <w:name w:val="Footnote Text Char"/>
    <w:uiPriority w:val="99"/>
    <w:qFormat/>
    <w:rPr>
      <w:sz w:val="18"/>
    </w:rPr>
  </w:style>
  <w:style w:type="character" w:styleId="645">
    <w:name w:val="Символ сноски"/>
    <w:uiPriority w:val="99"/>
    <w:unhideWhenUsed/>
    <w:qFormat/>
    <w:rPr>
      <w:vertAlign w:val="superscript"/>
    </w:rPr>
  </w:style>
  <w:style w:type="character" w:styleId="646">
    <w:name w:val="footnote reference"/>
    <w:rPr>
      <w:vertAlign w:val="superscript"/>
    </w:rPr>
  </w:style>
  <w:style w:type="character" w:styleId="647">
    <w:name w:val="Endnote Text Char"/>
    <w:uiPriority w:val="99"/>
    <w:qFormat/>
    <w:rPr>
      <w:sz w:val="20"/>
    </w:rPr>
  </w:style>
  <w:style w:type="character" w:styleId="64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49">
    <w:name w:val="endnote reference"/>
    <w:rPr>
      <w:vertAlign w:val="superscript"/>
    </w:rPr>
  </w:style>
  <w:style w:type="character" w:styleId="650">
    <w:name w:val="Основной шрифт абзаца"/>
    <w:qFormat/>
  </w:style>
  <w:style w:type="character" w:styleId="651">
    <w:name w:val="Absatz-Standardschriftart"/>
    <w:qFormat/>
  </w:style>
  <w:style w:type="character" w:styleId="652">
    <w:name w:val="Основной шрифт абзаца4"/>
    <w:qFormat/>
  </w:style>
  <w:style w:type="character" w:styleId="653">
    <w:name w:val="WW-Absatz-Standardschriftart"/>
    <w:qFormat/>
  </w:style>
  <w:style w:type="character" w:styleId="654">
    <w:name w:val="WW-Absatz-Standardschriftart1"/>
    <w:qFormat/>
  </w:style>
  <w:style w:type="character" w:styleId="655">
    <w:name w:val="WW-Absatz-Standardschriftart11"/>
    <w:qFormat/>
  </w:style>
  <w:style w:type="character" w:styleId="656">
    <w:name w:val="WW-Absatz-Standardschriftart111"/>
    <w:qFormat/>
  </w:style>
  <w:style w:type="character" w:styleId="657">
    <w:name w:val="WW-Absatz-Standardschriftart1111"/>
    <w:qFormat/>
  </w:style>
  <w:style w:type="character" w:styleId="658">
    <w:name w:val="WW-Absatz-Standardschriftart11111"/>
    <w:qFormat/>
  </w:style>
  <w:style w:type="character" w:styleId="659">
    <w:name w:val="WW-Absatz-Standardschriftart111111"/>
    <w:qFormat/>
  </w:style>
  <w:style w:type="character" w:styleId="660">
    <w:name w:val="WW-Absatz-Standardschriftart1111111"/>
    <w:qFormat/>
  </w:style>
  <w:style w:type="character" w:styleId="661">
    <w:name w:val="WW-Absatz-Standardschriftart11111111"/>
    <w:qFormat/>
  </w:style>
  <w:style w:type="character" w:styleId="662">
    <w:name w:val="WW-Absatz-Standardschriftart111111111"/>
    <w:qFormat/>
  </w:style>
  <w:style w:type="character" w:styleId="663">
    <w:name w:val="WW-Absatz-Standardschriftart1111111111"/>
    <w:qFormat/>
  </w:style>
  <w:style w:type="character" w:styleId="664">
    <w:name w:val="WW-Absatz-Standardschriftart11111111111"/>
    <w:qFormat/>
  </w:style>
  <w:style w:type="character" w:styleId="665">
    <w:name w:val="WW-Absatz-Standardschriftart111111111111"/>
    <w:qFormat/>
  </w:style>
  <w:style w:type="character" w:styleId="666">
    <w:name w:val="WW-Absatz-Standardschriftart1111111111111"/>
    <w:qFormat/>
  </w:style>
  <w:style w:type="character" w:styleId="667">
    <w:name w:val="WW-Absatz-Standardschriftart11111111111111"/>
    <w:qFormat/>
  </w:style>
  <w:style w:type="character" w:styleId="668">
    <w:name w:val="WW-Absatz-Standardschriftart111111111111111"/>
    <w:qFormat/>
  </w:style>
  <w:style w:type="character" w:styleId="669">
    <w:name w:val="WW-Absatz-Standardschriftart1111111111111111"/>
    <w:qFormat/>
  </w:style>
  <w:style w:type="character" w:styleId="670">
    <w:name w:val="WW-Absatz-Standardschriftart11111111111111111"/>
    <w:qFormat/>
  </w:style>
  <w:style w:type="character" w:styleId="671">
    <w:name w:val="WW-Absatz-Standardschriftart111111111111111111"/>
    <w:qFormat/>
  </w:style>
  <w:style w:type="character" w:styleId="672">
    <w:name w:val="WW-Absatz-Standardschriftart1111111111111111111"/>
    <w:qFormat/>
  </w:style>
  <w:style w:type="character" w:styleId="673">
    <w:name w:val="WW-Absatz-Standardschriftart11111111111111111111"/>
    <w:qFormat/>
  </w:style>
  <w:style w:type="character" w:styleId="674">
    <w:name w:val="WW-Absatz-Standardschriftart111111111111111111111"/>
    <w:qFormat/>
  </w:style>
  <w:style w:type="character" w:styleId="675">
    <w:name w:val="WW-Absatz-Standardschriftart1111111111111111111111"/>
    <w:qFormat/>
  </w:style>
  <w:style w:type="character" w:styleId="676">
    <w:name w:val="WW-Absatz-Standardschriftart11111111111111111111111"/>
    <w:qFormat/>
  </w:style>
  <w:style w:type="character" w:styleId="677">
    <w:name w:val="WW-Absatz-Standardschriftart111111111111111111111111"/>
    <w:qFormat/>
  </w:style>
  <w:style w:type="character" w:styleId="678">
    <w:name w:val="WW-Absatz-Standardschriftart1111111111111111111111111"/>
    <w:qFormat/>
  </w:style>
  <w:style w:type="character" w:styleId="679">
    <w:name w:val="WW-Absatz-Standardschriftart11111111111111111111111111"/>
    <w:qFormat/>
  </w:style>
  <w:style w:type="character" w:styleId="680">
    <w:name w:val="WW-Absatz-Standardschriftart111111111111111111111111111"/>
    <w:qFormat/>
  </w:style>
  <w:style w:type="character" w:styleId="681">
    <w:name w:val="WW-Absatz-Standardschriftart1111111111111111111111111111"/>
    <w:qFormat/>
  </w:style>
  <w:style w:type="character" w:styleId="682">
    <w:name w:val="WW-Absatz-Standardschriftart11111111111111111111111111111"/>
    <w:qFormat/>
  </w:style>
  <w:style w:type="character" w:styleId="683">
    <w:name w:val="WW-Absatz-Standardschriftart111111111111111111111111111111"/>
    <w:qFormat/>
  </w:style>
  <w:style w:type="character" w:styleId="684">
    <w:name w:val="Основной шрифт абзаца3"/>
    <w:qFormat/>
  </w:style>
  <w:style w:type="character" w:styleId="685">
    <w:name w:val="WW-Absatz-Standardschriftart1111111111111111111111111111111"/>
    <w:qFormat/>
  </w:style>
  <w:style w:type="character" w:styleId="686">
    <w:name w:val="WW-Absatz-Standardschriftart11111111111111111111111111111111"/>
    <w:qFormat/>
  </w:style>
  <w:style w:type="character" w:styleId="687">
    <w:name w:val="Основной шрифт абзаца2"/>
    <w:qFormat/>
  </w:style>
  <w:style w:type="character" w:styleId="688">
    <w:name w:val="WW-Absatz-Standardschriftart111111111111111111111111111111111"/>
    <w:qFormat/>
  </w:style>
  <w:style w:type="character" w:styleId="689">
    <w:name w:val="Основной шрифт абзаца1"/>
    <w:qFormat/>
  </w:style>
  <w:style w:type="character" w:styleId="690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69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692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693" w:default="1">
    <w:name w:val="Default Paragraph Font"/>
    <w:uiPriority w:val="1"/>
    <w:semiHidden/>
    <w:unhideWhenUsed/>
    <w:qFormat/>
  </w:style>
  <w:style w:type="paragraph" w:styleId="694">
    <w:name w:val="Заголовок"/>
    <w:basedOn w:val="617"/>
    <w:next w:val="695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695">
    <w:name w:val="Body Text"/>
    <w:basedOn w:val="617"/>
    <w:pPr>
      <w:spacing w:before="0" w:after="120"/>
    </w:pPr>
  </w:style>
  <w:style w:type="paragraph" w:styleId="696">
    <w:name w:val="List"/>
    <w:basedOn w:val="695"/>
    <w:rPr>
      <w:rFonts w:cs="Tahoma"/>
    </w:rPr>
  </w:style>
  <w:style w:type="paragraph" w:styleId="697">
    <w:name w:val="Caption"/>
    <w:basedOn w:val="617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8">
    <w:name w:val="Указатель"/>
    <w:basedOn w:val="617"/>
    <w:qFormat/>
    <w:pPr>
      <w:suppressLineNumbers/>
    </w:pPr>
    <w:rPr>
      <w:rFonts w:cs="Mangal"/>
    </w:rPr>
  </w:style>
  <w:style w:type="paragraph" w:styleId="699">
    <w:name w:val="List Paragraph"/>
    <w:basedOn w:val="617"/>
    <w:uiPriority w:val="34"/>
    <w:qFormat/>
    <w:pPr>
      <w:contextualSpacing/>
      <w:ind w:left="720"/>
      <w:spacing w:before="0" w:after="0"/>
    </w:pPr>
  </w:style>
  <w:style w:type="paragraph" w:styleId="700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01">
    <w:name w:val="Title"/>
    <w:basedOn w:val="61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2">
    <w:name w:val="Subtitle"/>
    <w:basedOn w:val="617"/>
    <w:uiPriority w:val="11"/>
    <w:qFormat/>
    <w:pPr>
      <w:spacing w:before="200" w:after="200"/>
    </w:pPr>
    <w:rPr>
      <w:sz w:val="24"/>
      <w:szCs w:val="24"/>
    </w:rPr>
  </w:style>
  <w:style w:type="paragraph" w:styleId="703">
    <w:name w:val="Quote"/>
    <w:basedOn w:val="617"/>
    <w:uiPriority w:val="29"/>
    <w:qFormat/>
    <w:pPr>
      <w:ind w:left="720" w:right="720"/>
    </w:pPr>
    <w:rPr>
      <w:i/>
    </w:rPr>
  </w:style>
  <w:style w:type="paragraph" w:styleId="704">
    <w:name w:val="Intense Quote"/>
    <w:basedOn w:val="617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5">
    <w:name w:val="Колонтитул"/>
    <w:basedOn w:val="617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06">
    <w:name w:val="Header"/>
    <w:basedOn w:val="617"/>
    <w:uiPriority w:val="99"/>
    <w:unhideWhenUsed/>
  </w:style>
  <w:style w:type="paragraph" w:styleId="707">
    <w:name w:val="Footer"/>
    <w:basedOn w:val="617"/>
    <w:uiPriority w:val="99"/>
    <w:unhideWhenUsed/>
  </w:style>
  <w:style w:type="paragraph" w:styleId="708">
    <w:name w:val="footnote text"/>
    <w:basedOn w:val="61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09">
    <w:name w:val="endnote text"/>
    <w:basedOn w:val="61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0">
    <w:name w:val="toc 1"/>
    <w:basedOn w:val="617"/>
    <w:uiPriority w:val="39"/>
    <w:unhideWhenUsed/>
    <w:pPr>
      <w:ind w:left="0" w:right="0" w:firstLine="0"/>
      <w:spacing w:before="0" w:after="57"/>
    </w:pPr>
  </w:style>
  <w:style w:type="paragraph" w:styleId="711">
    <w:name w:val="toc 2"/>
    <w:basedOn w:val="617"/>
    <w:uiPriority w:val="39"/>
    <w:unhideWhenUsed/>
    <w:pPr>
      <w:ind w:left="283" w:right="0" w:firstLine="0"/>
      <w:spacing w:before="0" w:after="57"/>
    </w:pPr>
  </w:style>
  <w:style w:type="paragraph" w:styleId="712">
    <w:name w:val="toc 3"/>
    <w:basedOn w:val="617"/>
    <w:uiPriority w:val="39"/>
    <w:unhideWhenUsed/>
    <w:pPr>
      <w:ind w:left="567" w:right="0" w:firstLine="0"/>
      <w:spacing w:before="0" w:after="57"/>
    </w:pPr>
  </w:style>
  <w:style w:type="paragraph" w:styleId="713">
    <w:name w:val="toc 4"/>
    <w:basedOn w:val="617"/>
    <w:uiPriority w:val="39"/>
    <w:unhideWhenUsed/>
    <w:pPr>
      <w:ind w:left="850" w:right="0" w:firstLine="0"/>
      <w:spacing w:before="0" w:after="57"/>
    </w:pPr>
  </w:style>
  <w:style w:type="paragraph" w:styleId="714">
    <w:name w:val="toc 5"/>
    <w:basedOn w:val="617"/>
    <w:uiPriority w:val="39"/>
    <w:unhideWhenUsed/>
    <w:pPr>
      <w:ind w:left="1134" w:right="0" w:firstLine="0"/>
      <w:spacing w:before="0" w:after="57"/>
    </w:pPr>
  </w:style>
  <w:style w:type="paragraph" w:styleId="715">
    <w:name w:val="toc 6"/>
    <w:basedOn w:val="617"/>
    <w:uiPriority w:val="39"/>
    <w:unhideWhenUsed/>
    <w:pPr>
      <w:ind w:left="1417" w:right="0" w:firstLine="0"/>
      <w:spacing w:before="0" w:after="57"/>
    </w:pPr>
  </w:style>
  <w:style w:type="paragraph" w:styleId="716">
    <w:name w:val="toc 7"/>
    <w:basedOn w:val="617"/>
    <w:uiPriority w:val="39"/>
    <w:unhideWhenUsed/>
    <w:pPr>
      <w:ind w:left="1701" w:right="0" w:firstLine="0"/>
      <w:spacing w:before="0" w:after="57"/>
    </w:pPr>
  </w:style>
  <w:style w:type="paragraph" w:styleId="717">
    <w:name w:val="toc 8"/>
    <w:basedOn w:val="617"/>
    <w:uiPriority w:val="39"/>
    <w:unhideWhenUsed/>
    <w:pPr>
      <w:ind w:left="1984" w:right="0" w:firstLine="0"/>
      <w:spacing w:before="0" w:after="57"/>
    </w:pPr>
  </w:style>
  <w:style w:type="paragraph" w:styleId="718">
    <w:name w:val="toc 9"/>
    <w:basedOn w:val="617"/>
    <w:uiPriority w:val="39"/>
    <w:unhideWhenUsed/>
    <w:pPr>
      <w:ind w:left="2268" w:right="0" w:firstLine="0"/>
      <w:spacing w:before="0" w:after="57"/>
    </w:pPr>
  </w:style>
  <w:style w:type="paragraph" w:styleId="719">
    <w:name w:val="Index Heading"/>
    <w:basedOn w:val="694"/>
  </w:style>
  <w:style w:type="paragraph" w:styleId="720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21">
    <w:name w:val="table of figures"/>
    <w:basedOn w:val="617"/>
    <w:uiPriority w:val="99"/>
    <w:unhideWhenUsed/>
    <w:pPr>
      <w:spacing w:before="0" w:after="0" w:afterAutospacing="0"/>
    </w:pPr>
  </w:style>
  <w:style w:type="paragraph" w:styleId="722">
    <w:name w:val="Название4"/>
    <w:basedOn w:val="617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23">
    <w:name w:val="Указатель4"/>
    <w:basedOn w:val="617"/>
    <w:qFormat/>
    <w:pPr>
      <w:suppressLineNumbers/>
    </w:pPr>
    <w:rPr>
      <w:rFonts w:ascii="Arial" w:hAnsi="Arial" w:cs="Tahoma"/>
    </w:rPr>
  </w:style>
  <w:style w:type="paragraph" w:styleId="724">
    <w:name w:val="Название3"/>
    <w:basedOn w:val="617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25">
    <w:name w:val="Указатель3"/>
    <w:basedOn w:val="617"/>
    <w:qFormat/>
    <w:pPr>
      <w:suppressLineNumbers/>
    </w:pPr>
    <w:rPr>
      <w:rFonts w:ascii="Arial" w:hAnsi="Arial" w:cs="Tahoma"/>
    </w:rPr>
  </w:style>
  <w:style w:type="paragraph" w:styleId="726">
    <w:name w:val="Название2"/>
    <w:basedOn w:val="617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27">
    <w:name w:val="Указатель2"/>
    <w:basedOn w:val="617"/>
    <w:qFormat/>
    <w:pPr>
      <w:suppressLineNumbers/>
    </w:pPr>
    <w:rPr>
      <w:rFonts w:ascii="Arial" w:hAnsi="Arial" w:cs="Tahoma"/>
    </w:rPr>
  </w:style>
  <w:style w:type="paragraph" w:styleId="728">
    <w:name w:val="Название1"/>
    <w:basedOn w:val="617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29">
    <w:name w:val="Указатель1"/>
    <w:basedOn w:val="617"/>
    <w:qFormat/>
    <w:pPr>
      <w:suppressLineNumbers/>
    </w:pPr>
    <w:rPr>
      <w:rFonts w:cs="Tahoma"/>
    </w:rPr>
  </w:style>
  <w:style w:type="paragraph" w:styleId="730">
    <w:name w:val="Текст выноски"/>
    <w:basedOn w:val="617"/>
    <w:qFormat/>
    <w:rPr>
      <w:rFonts w:ascii="Tahoma" w:hAnsi="Tahoma" w:cs="Tahoma"/>
      <w:sz w:val="16"/>
      <w:szCs w:val="16"/>
    </w:rPr>
  </w:style>
  <w:style w:type="paragraph" w:styleId="731">
    <w:name w:val="Содержимое таблицы"/>
    <w:basedOn w:val="617"/>
    <w:qFormat/>
    <w:pPr>
      <w:suppressLineNumbers/>
    </w:pPr>
  </w:style>
  <w:style w:type="paragraph" w:styleId="732">
    <w:name w:val="Заголовок таблицы"/>
    <w:basedOn w:val="731"/>
    <w:qFormat/>
    <w:pPr>
      <w:jc w:val="center"/>
      <w:suppressLineNumbers/>
    </w:pPr>
    <w:rPr>
      <w:b/>
      <w:bCs/>
    </w:rPr>
  </w:style>
  <w:style w:type="paragraph" w:styleId="733">
    <w:name w:val="Стандартный"/>
    <w:basedOn w:val="617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34">
    <w:name w:val="Заголовок постановления"/>
    <w:basedOn w:val="617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35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36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37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38">
    <w:name w:val="Содержимое врезки"/>
    <w:basedOn w:val="695"/>
    <w:qFormat/>
  </w:style>
  <w:style w:type="numbering" w:styleId="739" w:default="1">
    <w:name w:val="No List"/>
    <w:uiPriority w:val="99"/>
    <w:semiHidden/>
    <w:unhideWhenUsed/>
    <w:qFormat/>
  </w:style>
  <w:style w:type="table" w:styleId="1003" w:default="1">
    <w:name w:val="Normal Table"/>
    <w:uiPriority w:val="99"/>
    <w:semiHidden/>
    <w:unhideWhenUsed/>
    <w:tblPr/>
  </w:style>
  <w:style w:type="paragraph" w:styleId="1_3216" w:customStyle="1">
    <w:name w:val="Решение"/>
    <w:basedOn w:val="784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149</cp:revision>
  <dcterms:created xsi:type="dcterms:W3CDTF">2022-07-08T08:33:00Z</dcterms:created>
  <dcterms:modified xsi:type="dcterms:W3CDTF">2024-06-19T11:38:16Z</dcterms:modified>
</cp:coreProperties>
</file>