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80"/>
        <w:ind w:left="2835" w:right="0" w:firstLine="1985"/>
        <w:jc w:val="right"/>
        <w:widowControl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eastAsia="Lucida Sans Unicode" w:cs="Times New Roman"/>
          <w:i/>
          <w:sz w:val="26"/>
          <w:szCs w:val="26"/>
          <w:lang w:eastAsia="ru-RU"/>
        </w:rPr>
        <w:t xml:space="preserve">Приложение 5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780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780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780"/>
        <w:jc w:val="right"/>
        <w:rPr>
          <w:rFonts w:eastAsia="Arial"/>
        </w:rPr>
      </w:pPr>
      <w:r>
        <w:t xml:space="preserve">ПРОЕКТ</w:t>
      </w:r>
      <w:r>
        <w:rPr>
          <w:rFonts w:eastAsia="Arial"/>
        </w:rPr>
      </w:r>
      <w:r>
        <w:rPr>
          <w:rFonts w:eastAsia="Arial"/>
        </w:rPr>
      </w:r>
    </w:p>
    <w:tbl>
      <w:tblPr>
        <w:tblW w:w="9637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98"/>
        <w:gridCol w:w="1843"/>
        <w:gridCol w:w="4080"/>
        <w:gridCol w:w="442"/>
        <w:gridCol w:w="1395"/>
        <w:gridCol w:w="596"/>
        <w:gridCol w:w="283"/>
      </w:tblGrid>
      <w:tr>
        <w:tblPrEx/>
        <w:trPr>
          <w:trHeight w:val="731"/>
        </w:trPr>
        <w:tc>
          <w:tcPr>
            <w:gridSpan w:val="6"/>
            <w:tcW w:w="9354" w:type="dxa"/>
            <w:textDirection w:val="lrTb"/>
            <w:noWrap w:val="false"/>
          </w:tcPr>
          <w:p>
            <w:pPr>
              <w:pStyle w:val="780"/>
              <w:jc w:val="center"/>
              <w:widowControl w:val="off"/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pPr>
            <w:r>
              <w:rPr>
                <w:rFonts w:eastAsia="Arial"/>
              </w:rPr>
              <w:t xml:space="preserve"> </w:t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61340" cy="690880"/>
                      <wp:effectExtent l="0" t="0" r="0" b="0"/>
                      <wp:docPr id="1" name="_x005F_x0000_i1026" descr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_x005F_x0000_i102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-7" t="-5" r="-7" b="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61340" cy="6908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4.20pt;height:54.40pt;mso-wrap-distance-left:0.00pt;mso-wrap-distance-top:0.00pt;mso-wrap-distance-right:0.00pt;mso-wrap-distance-bottom:0.00pt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780"/>
              <w:widowControl w:val="off"/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</w:p>
        </w:tc>
      </w:tr>
      <w:tr>
        <w:tblPrEx/>
        <w:trPr>
          <w:trHeight w:val="1010"/>
        </w:trPr>
        <w:tc>
          <w:tcPr>
            <w:gridSpan w:val="6"/>
            <w:tcW w:w="9354" w:type="dxa"/>
            <w:textDirection w:val="lrTb"/>
            <w:noWrap w:val="false"/>
          </w:tcPr>
          <w:p>
            <w:pPr>
              <w:pStyle w:val="780"/>
              <w:jc w:val="center"/>
              <w:spacing w:before="120" w:after="0"/>
              <w:widowControl w:val="off"/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  <w:t xml:space="preserve">АДМИНИСТРАЦИЯ ГОРОДА КОСТРОМЫ</w:t>
            </w:r>
            <w:r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</w:r>
            <w:r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</w:r>
          </w:p>
          <w:p>
            <w:pPr>
              <w:pStyle w:val="780"/>
              <w:jc w:val="center"/>
              <w:spacing w:before="240" w:after="0"/>
              <w:widowControl w:val="off"/>
            </w:pPr>
            <w:r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  <w:t xml:space="preserve">ПОСТАНОВЛЕНИЕ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780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415"/>
        </w:trPr>
        <w:tc>
          <w:tcPr>
            <w:gridSpan w:val="2"/>
            <w:tcBorders>
              <w:bottom w:val="single" w:color="000000" w:sz="4" w:space="0"/>
            </w:tcBorders>
            <w:tcW w:w="2841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4080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442" w:type="dxa"/>
            <w:vAlign w:val="bottom"/>
            <w:textDirection w:val="lrTb"/>
            <w:noWrap w:val="false"/>
          </w:tcPr>
          <w:p>
            <w:pPr>
              <w:pStyle w:val="780"/>
              <w:jc w:val="center"/>
              <w:widowControl w:val="off"/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№</w:t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780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</w:p>
        </w:tc>
      </w:tr>
      <w:tr>
        <w:tblPrEx/>
        <w:trPr>
          <w:trHeight w:val="324"/>
        </w:trPr>
        <w:tc>
          <w:tcPr>
            <w:gridSpan w:val="6"/>
            <w:tcW w:w="9354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780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</w:p>
        </w:tc>
      </w:tr>
      <w:tr>
        <w:tblPrEx/>
        <w:trPr>
          <w:trHeight w:val="428"/>
        </w:trPr>
        <w:tc>
          <w:tcPr>
            <w:tcW w:w="998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gridSpan w:val="4"/>
            <w:tcW w:w="77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  <w:shd w:val="clear" w:color="auto" w:fill="auto"/>
              </w:rPr>
      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троительства на земельном участке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eastAsia="ru-RU"/>
              </w:rPr>
              <w:t xml:space="preserve">с кадастровым но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eastAsia="ru-RU"/>
              </w:rPr>
              <w:t xml:space="preserve">меро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eastAsia="ru-RU"/>
              </w:rPr>
              <w:t xml:space="preserve">м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44:27:050504:66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eastAsia="ru-RU"/>
              </w:rPr>
              <w:t xml:space="preserve">, имею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eastAsia="ru-RU"/>
              </w:rPr>
              <w:t xml:space="preserve">щем местоположение: Костромская область, город Кострома,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eastAsia="ru-RU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улица Полевая, 192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14:ligatures w14:val="none"/>
              </w:rPr>
            </w:r>
          </w:p>
          <w:p>
            <w:pPr>
              <w:pStyle w:val="780"/>
              <w:jc w:val="center"/>
              <w:widowControl w:val="off"/>
              <w:rPr>
                <w:rFonts w:ascii="Times New Roman" w:hAnsi="Times New Roman" w:cs="Times New Roman"/>
                <w:b/>
                <w:sz w:val="26"/>
                <w:szCs w:val="24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  <w:shd w:val="clear" w:color="auto" w:fill="auto"/>
              </w:rPr>
            </w:r>
            <w:r>
              <w:rPr>
                <w:rFonts w:ascii="Times New Roman" w:hAnsi="Times New Roman" w:cs="Times New Roman"/>
                <w:b/>
                <w:sz w:val="26"/>
                <w:szCs w:val="24"/>
                <w:highlight w:val="none"/>
                <w:shd w:val="clear" w:color="auto" w:fill="auto"/>
              </w:rPr>
            </w:r>
            <w:r>
              <w:rPr>
                <w:rFonts w:ascii="Times New Roman" w:hAnsi="Times New Roman" w:cs="Times New Roman"/>
                <w:b/>
                <w:sz w:val="26"/>
                <w:szCs w:val="24"/>
                <w:highlight w:val="none"/>
                <w:shd w:val="clear" w:color="auto" w:fill="auto"/>
              </w:rPr>
            </w:r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</w:tbl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На основании заявления гражданина от 27 сентября 2024 года                             № 10-ОПП-2024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в соответствии со статьей 40 Градостроительного кодекса Российской Федерации, протоколом публичных слушаний по вопросу предоставления разрешения на отклонение от предельных параметров разрешенного строительства,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реконструкции объектов к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апитального строительства на земельном участке с кадастровым номеро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м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44:27:050504:66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, имеющем местоположение: Костромская область, город Кострома,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улица Полевая, 192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с учетом заключения о результатах публичных слушаний, рекомендаций Комиссии п</w:t>
      </w:r>
      <w:r>
        <w:rPr>
          <w:rFonts w:ascii="Times New Roman" w:hAnsi="Times New Roman" w:cs="Times New Roman"/>
          <w:sz w:val="26"/>
          <w:szCs w:val="24"/>
          <w:shd w:val="clear" w:color="auto" w:fill="auto"/>
        </w:rPr>
        <w:t xml:space="preserve">о подготовке проекта Правил землепользования и застройки города Костромы, руководствуясь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статьями 42, 44, частью 1 статьи 57</w:t>
      </w:r>
      <w:r>
        <w:rPr>
          <w:rFonts w:ascii="Times New Roman" w:hAnsi="Times New Roman" w:cs="Times New Roman"/>
          <w:sz w:val="26"/>
          <w:szCs w:val="24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Устава города Костромы,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96"/>
        <w:ind w:left="0" w:right="0" w:firstLine="709"/>
        <w:spacing w:before="360" w:after="360"/>
        <w:rPr>
          <w:highlight w:val="none"/>
          <w:shd w:val="clear" w:color="auto" w:fill="auto"/>
        </w:rPr>
      </w:pPr>
      <w:r>
        <w:rPr>
          <w:spacing w:val="40"/>
          <w:szCs w:val="26"/>
          <w:shd w:val="clear" w:color="auto" w:fill="auto"/>
        </w:rPr>
        <w:t xml:space="preserve">ПОСТАНОВЛЯ</w:t>
      </w:r>
      <w:r>
        <w:rPr>
          <w:szCs w:val="26"/>
          <w:shd w:val="clear" w:color="auto" w:fill="auto"/>
        </w:rPr>
        <w:t xml:space="preserve">Ю: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</w:rPr>
        <w:t xml:space="preserve">1. П</w:t>
      </w:r>
      <w:r>
        <w:rPr>
          <w:rFonts w:ascii="Times New Roman" w:hAnsi="Times New Roman" w:cs="Times New Roman"/>
          <w:sz w:val="26"/>
          <w:szCs w:val="24"/>
          <w:shd w:val="clear" w:color="auto" w:fill="auto"/>
        </w:rPr>
        <w:t xml:space="preserve">редоставить разрешение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на отклонение от предельных параметров разрешенного строительства, р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еконструкции объекто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в капитального строительства на земельном участке 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44:27:050504:66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br w:type="textWrapping" w:clear="all"/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площадью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758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квадратных метров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, имеющем местоположение: Костромская область, город Костро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ма,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улица Полевая, 192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, установив минимальный отступ от северо-западной границы земельного участка от точ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ки А до точки Б - 1,3 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, с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огласно приложению к настоящему постановлению.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80"/>
        <w:ind w:left="0" w:right="0" w:firstLine="709"/>
        <w:jc w:val="both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2. </w:t>
      </w:r>
      <w:r>
        <w:rPr>
          <w:rFonts w:ascii="Times New Roman" w:hAnsi="Times New Roman" w:cs="Times New Roman"/>
          <w:sz w:val="26"/>
          <w:szCs w:val="24"/>
          <w:shd w:val="clear" w:color="auto" w:fill="auto"/>
          <w:lang w:eastAsia="ru-RU"/>
        </w:rPr>
        <w:t xml:space="preserve">Настояще</w:t>
      </w:r>
      <w:r>
        <w:rPr>
          <w:rFonts w:ascii="Times New Roman" w:hAnsi="Times New Roman" w:cs="Times New Roman"/>
          <w:sz w:val="26"/>
          <w:szCs w:val="24"/>
          <w:shd w:val="clear" w:color="auto" w:fill="auto"/>
          <w:lang w:eastAsia="ru-RU"/>
        </w:rPr>
        <w:t xml:space="preserve">е постановление </w:t>
      </w:r>
      <w:r>
        <w:rPr>
          <w:rFonts w:ascii="Times New Roman" w:hAnsi="Times New Roman" w:cs="Times New Roman"/>
          <w:sz w:val="26"/>
          <w:szCs w:val="24"/>
          <w:shd w:val="clear" w:color="auto" w:fill="auto"/>
          <w:lang w:eastAsia="ru-RU"/>
        </w:rPr>
        <w:t xml:space="preserve">вступает в силу со дня его подписания, подлежит официальному опубликованию (обнародованию) в бюллетене «Официальный вестник города Костромы» и размещению на официальном сайте Администрации города Костромы в информационно – телекоммуникационной сети «Интерн</w:t>
      </w:r>
      <w:r>
        <w:rPr>
          <w:rFonts w:ascii="Times New Roman" w:hAnsi="Times New Roman" w:cs="Times New Roman"/>
          <w:sz w:val="26"/>
          <w:szCs w:val="24"/>
          <w:shd w:val="clear" w:color="auto" w:fill="auto"/>
          <w:lang w:eastAsia="ru-RU"/>
        </w:rPr>
        <w:t xml:space="preserve">ет».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80"/>
        <w:jc w:val="both"/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</w:p>
    <w:p>
      <w:pPr>
        <w:pStyle w:val="780"/>
        <w:jc w:val="both"/>
        <w:rPr>
          <w:rFonts w:ascii="Times New Roman" w:hAnsi="Times New Roman" w:cs="Times New Roman"/>
          <w:sz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hd w:val="clear" w:color="auto" w:fill="auto"/>
        </w:rPr>
      </w:r>
      <w:r>
        <w:rPr>
          <w:rFonts w:ascii="Times New Roman" w:hAnsi="Times New Roman" w:cs="Times New Roman"/>
          <w:sz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highlight w:val="none"/>
          <w:shd w:val="clear" w:color="auto" w:fill="auto"/>
        </w:rPr>
      </w:r>
    </w:p>
    <w:p>
      <w:pPr>
        <w:pStyle w:val="780"/>
        <w:jc w:val="both"/>
        <w:rPr>
          <w:rFonts w:ascii="Times New Roman" w:hAnsi="Times New Roman" w:cs="Times New Roman"/>
          <w:sz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hd w:val="clear" w:color="auto" w:fill="auto"/>
        </w:rPr>
      </w:r>
      <w:r>
        <w:rPr>
          <w:rFonts w:ascii="Times New Roman" w:hAnsi="Times New Roman" w:cs="Times New Roman"/>
          <w:sz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highlight w:val="none"/>
          <w:shd w:val="clear" w:color="auto" w:fill="auto"/>
        </w:rPr>
      </w:r>
    </w:p>
    <w:p>
      <w:pPr>
        <w:pStyle w:val="780"/>
        <w:ind w:left="0" w:right="0" w:firstLine="0"/>
        <w:jc w:val="both"/>
        <w:spacing w:before="0" w:after="0"/>
        <w:widowControl/>
        <w:rPr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Глава Администрации города Костромы                                                 А. В. Смирнов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284" w:right="850" w:bottom="0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ucida Sans Unicode">
    <w:panose1 w:val="020B0602030504020204"/>
  </w:font>
  <w:font w:name="Book Antiqua">
    <w:panose1 w:val="02040602050305030304"/>
  </w:font>
  <w:font w:name="Tahoma">
    <w:panose1 w:val="020B06040305040402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20303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5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8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8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8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69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69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69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69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69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69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9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1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4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4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4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5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5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5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5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5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5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6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6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6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6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7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7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7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80" w:default="1">
    <w:name w:val="Norma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781">
    <w:name w:val="Heading 1"/>
    <w:basedOn w:val="7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82">
    <w:name w:val="Heading 2"/>
    <w:basedOn w:val="7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83">
    <w:name w:val="Heading 3"/>
    <w:basedOn w:val="7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84">
    <w:name w:val="Heading 4"/>
    <w:basedOn w:val="7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5">
    <w:name w:val="Heading 5"/>
    <w:basedOn w:val="7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86">
    <w:name w:val="Heading 6"/>
    <w:basedOn w:val="7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87">
    <w:name w:val="Heading 7"/>
    <w:basedOn w:val="7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88">
    <w:name w:val="Heading 8"/>
    <w:basedOn w:val="7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89">
    <w:name w:val="Heading 9"/>
    <w:basedOn w:val="7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0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791">
    <w:name w:val="Heading 2 Char"/>
    <w:uiPriority w:val="9"/>
    <w:qFormat/>
    <w:rPr>
      <w:rFonts w:ascii="Arial" w:hAnsi="Arial" w:eastAsia="Arial" w:cs="Arial"/>
      <w:sz w:val="34"/>
    </w:rPr>
  </w:style>
  <w:style w:type="character" w:styleId="792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793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94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95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96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97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98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99">
    <w:name w:val="Title Char"/>
    <w:uiPriority w:val="10"/>
    <w:qFormat/>
    <w:rPr>
      <w:sz w:val="48"/>
      <w:szCs w:val="48"/>
    </w:rPr>
  </w:style>
  <w:style w:type="character" w:styleId="800">
    <w:name w:val="Subtitle Char"/>
    <w:uiPriority w:val="11"/>
    <w:qFormat/>
    <w:rPr>
      <w:sz w:val="24"/>
      <w:szCs w:val="24"/>
    </w:rPr>
  </w:style>
  <w:style w:type="character" w:styleId="801">
    <w:name w:val="Quote Char"/>
    <w:uiPriority w:val="29"/>
    <w:qFormat/>
    <w:rPr>
      <w:i/>
    </w:rPr>
  </w:style>
  <w:style w:type="character" w:styleId="802">
    <w:name w:val="Intense Quote Char"/>
    <w:uiPriority w:val="30"/>
    <w:qFormat/>
    <w:rPr>
      <w:i/>
    </w:rPr>
  </w:style>
  <w:style w:type="character" w:styleId="803">
    <w:name w:val="Header Char"/>
    <w:uiPriority w:val="99"/>
    <w:qFormat/>
  </w:style>
  <w:style w:type="character" w:styleId="804">
    <w:name w:val="Footer Char"/>
    <w:uiPriority w:val="99"/>
    <w:qFormat/>
  </w:style>
  <w:style w:type="character" w:styleId="805">
    <w:name w:val="Caption Char"/>
    <w:uiPriority w:val="99"/>
    <w:qFormat/>
  </w:style>
  <w:style w:type="character" w:styleId="806">
    <w:name w:val="Hyperlink"/>
    <w:uiPriority w:val="99"/>
    <w:unhideWhenUsed/>
    <w:rPr>
      <w:color w:val="0000ff" w:themeColor="hyperlink"/>
      <w:u w:val="single"/>
    </w:rPr>
  </w:style>
  <w:style w:type="character" w:styleId="807">
    <w:name w:val="Footnote Text Char"/>
    <w:uiPriority w:val="99"/>
    <w:qFormat/>
    <w:rPr>
      <w:sz w:val="18"/>
    </w:rPr>
  </w:style>
  <w:style w:type="character" w:styleId="808">
    <w:name w:val="Символ сноски"/>
    <w:uiPriority w:val="99"/>
    <w:unhideWhenUsed/>
    <w:qFormat/>
    <w:rPr>
      <w:vertAlign w:val="superscript"/>
    </w:rPr>
  </w:style>
  <w:style w:type="character" w:styleId="809">
    <w:name w:val="footnote reference"/>
    <w:rPr>
      <w:vertAlign w:val="superscript"/>
    </w:rPr>
  </w:style>
  <w:style w:type="character" w:styleId="810">
    <w:name w:val="Endnote Text Char"/>
    <w:uiPriority w:val="99"/>
    <w:qFormat/>
    <w:rPr>
      <w:sz w:val="20"/>
    </w:rPr>
  </w:style>
  <w:style w:type="character" w:styleId="81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12">
    <w:name w:val="endnote reference"/>
    <w:rPr>
      <w:vertAlign w:val="superscript"/>
    </w:rPr>
  </w:style>
  <w:style w:type="character" w:styleId="813">
    <w:name w:val="Основной шрифт абзаца"/>
    <w:qFormat/>
  </w:style>
  <w:style w:type="character" w:styleId="814">
    <w:name w:val="Absatz-Standardschriftart"/>
    <w:qFormat/>
  </w:style>
  <w:style w:type="character" w:styleId="815">
    <w:name w:val="Основной шрифт абзаца4"/>
    <w:qFormat/>
  </w:style>
  <w:style w:type="character" w:styleId="816">
    <w:name w:val="WW-Absatz-Standardschriftart"/>
    <w:qFormat/>
  </w:style>
  <w:style w:type="character" w:styleId="817">
    <w:name w:val="WW-Absatz-Standardschriftart1"/>
    <w:qFormat/>
  </w:style>
  <w:style w:type="character" w:styleId="818">
    <w:name w:val="WW-Absatz-Standardschriftart11"/>
    <w:qFormat/>
  </w:style>
  <w:style w:type="character" w:styleId="819">
    <w:name w:val="WW-Absatz-Standardschriftart111"/>
    <w:qFormat/>
  </w:style>
  <w:style w:type="character" w:styleId="820">
    <w:name w:val="WW-Absatz-Standardschriftart1111"/>
    <w:qFormat/>
  </w:style>
  <w:style w:type="character" w:styleId="821">
    <w:name w:val="WW-Absatz-Standardschriftart11111"/>
    <w:qFormat/>
  </w:style>
  <w:style w:type="character" w:styleId="822">
    <w:name w:val="WW-Absatz-Standardschriftart111111"/>
    <w:qFormat/>
  </w:style>
  <w:style w:type="character" w:styleId="823">
    <w:name w:val="WW-Absatz-Standardschriftart1111111"/>
    <w:qFormat/>
  </w:style>
  <w:style w:type="character" w:styleId="824">
    <w:name w:val="WW-Absatz-Standardschriftart11111111"/>
    <w:qFormat/>
  </w:style>
  <w:style w:type="character" w:styleId="825">
    <w:name w:val="WW-Absatz-Standardschriftart111111111"/>
    <w:qFormat/>
  </w:style>
  <w:style w:type="character" w:styleId="826">
    <w:name w:val="WW-Absatz-Standardschriftart1111111111"/>
    <w:qFormat/>
  </w:style>
  <w:style w:type="character" w:styleId="827">
    <w:name w:val="WW-Absatz-Standardschriftart11111111111"/>
    <w:qFormat/>
  </w:style>
  <w:style w:type="character" w:styleId="828">
    <w:name w:val="WW-Absatz-Standardschriftart111111111111"/>
    <w:qFormat/>
  </w:style>
  <w:style w:type="character" w:styleId="829">
    <w:name w:val="WW-Absatz-Standardschriftart1111111111111"/>
    <w:qFormat/>
  </w:style>
  <w:style w:type="character" w:styleId="830">
    <w:name w:val="WW-Absatz-Standardschriftart11111111111111"/>
    <w:qFormat/>
  </w:style>
  <w:style w:type="character" w:styleId="831">
    <w:name w:val="WW-Absatz-Standardschriftart111111111111111"/>
    <w:qFormat/>
  </w:style>
  <w:style w:type="character" w:styleId="832">
    <w:name w:val="WW-Absatz-Standardschriftart1111111111111111"/>
    <w:qFormat/>
  </w:style>
  <w:style w:type="character" w:styleId="833">
    <w:name w:val="WW-Absatz-Standardschriftart11111111111111111"/>
    <w:qFormat/>
  </w:style>
  <w:style w:type="character" w:styleId="834">
    <w:name w:val="WW-Absatz-Standardschriftart111111111111111111"/>
    <w:qFormat/>
  </w:style>
  <w:style w:type="character" w:styleId="835">
    <w:name w:val="WW-Absatz-Standardschriftart1111111111111111111"/>
    <w:qFormat/>
  </w:style>
  <w:style w:type="character" w:styleId="836">
    <w:name w:val="WW-Absatz-Standardschriftart11111111111111111111"/>
    <w:qFormat/>
  </w:style>
  <w:style w:type="character" w:styleId="837">
    <w:name w:val="WW-Absatz-Standardschriftart111111111111111111111"/>
    <w:qFormat/>
  </w:style>
  <w:style w:type="character" w:styleId="838">
    <w:name w:val="WW-Absatz-Standardschriftart1111111111111111111111"/>
    <w:qFormat/>
  </w:style>
  <w:style w:type="character" w:styleId="839">
    <w:name w:val="WW-Absatz-Standardschriftart11111111111111111111111"/>
    <w:qFormat/>
  </w:style>
  <w:style w:type="character" w:styleId="840">
    <w:name w:val="WW-Absatz-Standardschriftart111111111111111111111111"/>
    <w:qFormat/>
  </w:style>
  <w:style w:type="character" w:styleId="841">
    <w:name w:val="WW-Absatz-Standardschriftart1111111111111111111111111"/>
    <w:qFormat/>
  </w:style>
  <w:style w:type="character" w:styleId="842">
    <w:name w:val="WW-Absatz-Standardschriftart11111111111111111111111111"/>
    <w:qFormat/>
  </w:style>
  <w:style w:type="character" w:styleId="843">
    <w:name w:val="WW-Absatz-Standardschriftart111111111111111111111111111"/>
    <w:qFormat/>
  </w:style>
  <w:style w:type="character" w:styleId="844">
    <w:name w:val="WW-Absatz-Standardschriftart1111111111111111111111111111"/>
    <w:qFormat/>
  </w:style>
  <w:style w:type="character" w:styleId="845">
    <w:name w:val="WW-Absatz-Standardschriftart11111111111111111111111111111"/>
    <w:qFormat/>
  </w:style>
  <w:style w:type="character" w:styleId="846">
    <w:name w:val="WW-Absatz-Standardschriftart111111111111111111111111111111"/>
    <w:qFormat/>
  </w:style>
  <w:style w:type="character" w:styleId="847">
    <w:name w:val="Основной шрифт абзаца3"/>
    <w:qFormat/>
  </w:style>
  <w:style w:type="character" w:styleId="848">
    <w:name w:val="WW-Absatz-Standardschriftart1111111111111111111111111111111"/>
    <w:qFormat/>
  </w:style>
  <w:style w:type="character" w:styleId="849">
    <w:name w:val="WW-Absatz-Standardschriftart11111111111111111111111111111111"/>
    <w:qFormat/>
  </w:style>
  <w:style w:type="character" w:styleId="850">
    <w:name w:val="Основной шрифт абзаца2"/>
    <w:qFormat/>
  </w:style>
  <w:style w:type="character" w:styleId="851">
    <w:name w:val="WW-Absatz-Standardschriftart111111111111111111111111111111111"/>
    <w:qFormat/>
  </w:style>
  <w:style w:type="character" w:styleId="852">
    <w:name w:val="Основной шрифт абзаца1"/>
    <w:qFormat/>
  </w:style>
  <w:style w:type="character" w:styleId="853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854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855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856" w:default="1">
    <w:name w:val="Default Paragraph Font"/>
    <w:uiPriority w:val="1"/>
    <w:semiHidden/>
    <w:unhideWhenUsed/>
    <w:qFormat/>
  </w:style>
  <w:style w:type="paragraph" w:styleId="857">
    <w:name w:val="Заголовок"/>
    <w:basedOn w:val="780"/>
    <w:next w:val="858"/>
    <w:qFormat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858">
    <w:name w:val="Body Text"/>
    <w:basedOn w:val="780"/>
    <w:pPr>
      <w:spacing w:before="0" w:after="120"/>
    </w:pPr>
  </w:style>
  <w:style w:type="paragraph" w:styleId="859">
    <w:name w:val="List"/>
    <w:basedOn w:val="858"/>
    <w:rPr>
      <w:rFonts w:cs="Tahoma"/>
    </w:rPr>
  </w:style>
  <w:style w:type="paragraph" w:styleId="860">
    <w:name w:val="Caption"/>
    <w:basedOn w:val="780"/>
    <w:uiPriority w:val="35"/>
    <w:semiHidden/>
    <w:unhideWhenUsed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61">
    <w:name w:val="Указатель"/>
    <w:basedOn w:val="780"/>
    <w:qFormat/>
    <w:pPr>
      <w:suppressLineNumbers/>
    </w:pPr>
    <w:rPr>
      <w:rFonts w:cs="Mangal"/>
    </w:rPr>
  </w:style>
  <w:style w:type="paragraph" w:styleId="862">
    <w:name w:val="List Paragraph"/>
    <w:basedOn w:val="780"/>
    <w:uiPriority w:val="34"/>
    <w:qFormat/>
    <w:pPr>
      <w:contextualSpacing/>
      <w:ind w:left="720" w:firstLine="0"/>
      <w:spacing w:before="0" w:after="0"/>
    </w:pPr>
  </w:style>
  <w:style w:type="paragraph" w:styleId="863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864">
    <w:name w:val="Title"/>
    <w:basedOn w:val="780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65">
    <w:name w:val="Subtitle"/>
    <w:basedOn w:val="780"/>
    <w:uiPriority w:val="11"/>
    <w:qFormat/>
    <w:pPr>
      <w:spacing w:before="200" w:after="200"/>
    </w:pPr>
    <w:rPr>
      <w:sz w:val="24"/>
      <w:szCs w:val="24"/>
    </w:rPr>
  </w:style>
  <w:style w:type="paragraph" w:styleId="866">
    <w:name w:val="Quote"/>
    <w:basedOn w:val="780"/>
    <w:uiPriority w:val="29"/>
    <w:qFormat/>
    <w:pPr>
      <w:ind w:left="720" w:right="720" w:firstLine="0"/>
    </w:pPr>
    <w:rPr>
      <w:i/>
    </w:rPr>
  </w:style>
  <w:style w:type="paragraph" w:styleId="867">
    <w:name w:val="Intense Quote"/>
    <w:basedOn w:val="780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68">
    <w:name w:val="Колонтитул"/>
    <w:basedOn w:val="780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869">
    <w:name w:val="Header"/>
    <w:basedOn w:val="780"/>
    <w:uiPriority w:val="99"/>
    <w:unhideWhenUsed/>
  </w:style>
  <w:style w:type="paragraph" w:styleId="870">
    <w:name w:val="Footer"/>
    <w:basedOn w:val="780"/>
    <w:uiPriority w:val="99"/>
    <w:unhideWhenUsed/>
  </w:style>
  <w:style w:type="paragraph" w:styleId="871">
    <w:name w:val="footnote text"/>
    <w:basedOn w:val="780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72">
    <w:name w:val="endnote text"/>
    <w:basedOn w:val="780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73">
    <w:name w:val="toc 1"/>
    <w:basedOn w:val="780"/>
    <w:uiPriority w:val="39"/>
    <w:unhideWhenUsed/>
    <w:pPr>
      <w:ind w:left="0" w:right="0" w:firstLine="0"/>
      <w:spacing w:before="0" w:after="57"/>
    </w:pPr>
  </w:style>
  <w:style w:type="paragraph" w:styleId="874">
    <w:name w:val="toc 2"/>
    <w:basedOn w:val="780"/>
    <w:uiPriority w:val="39"/>
    <w:unhideWhenUsed/>
    <w:pPr>
      <w:ind w:left="283" w:right="0" w:firstLine="0"/>
      <w:spacing w:before="0" w:after="57"/>
    </w:pPr>
  </w:style>
  <w:style w:type="paragraph" w:styleId="875">
    <w:name w:val="toc 3"/>
    <w:basedOn w:val="780"/>
    <w:uiPriority w:val="39"/>
    <w:unhideWhenUsed/>
    <w:pPr>
      <w:ind w:left="567" w:right="0" w:firstLine="0"/>
      <w:spacing w:before="0" w:after="57"/>
    </w:pPr>
  </w:style>
  <w:style w:type="paragraph" w:styleId="876">
    <w:name w:val="toc 4"/>
    <w:basedOn w:val="780"/>
    <w:uiPriority w:val="39"/>
    <w:unhideWhenUsed/>
    <w:pPr>
      <w:ind w:left="850" w:right="0" w:firstLine="0"/>
      <w:spacing w:before="0" w:after="57"/>
    </w:pPr>
  </w:style>
  <w:style w:type="paragraph" w:styleId="877">
    <w:name w:val="toc 5"/>
    <w:basedOn w:val="780"/>
    <w:uiPriority w:val="39"/>
    <w:unhideWhenUsed/>
    <w:pPr>
      <w:ind w:left="1134" w:right="0" w:firstLine="0"/>
      <w:spacing w:before="0" w:after="57"/>
    </w:pPr>
  </w:style>
  <w:style w:type="paragraph" w:styleId="878">
    <w:name w:val="toc 6"/>
    <w:basedOn w:val="780"/>
    <w:uiPriority w:val="39"/>
    <w:unhideWhenUsed/>
    <w:pPr>
      <w:ind w:left="1417" w:right="0" w:firstLine="0"/>
      <w:spacing w:before="0" w:after="57"/>
    </w:pPr>
  </w:style>
  <w:style w:type="paragraph" w:styleId="879">
    <w:name w:val="toc 7"/>
    <w:basedOn w:val="780"/>
    <w:uiPriority w:val="39"/>
    <w:unhideWhenUsed/>
    <w:pPr>
      <w:ind w:left="1701" w:right="0" w:firstLine="0"/>
      <w:spacing w:before="0" w:after="57"/>
    </w:pPr>
  </w:style>
  <w:style w:type="paragraph" w:styleId="880">
    <w:name w:val="toc 8"/>
    <w:basedOn w:val="780"/>
    <w:uiPriority w:val="39"/>
    <w:unhideWhenUsed/>
    <w:pPr>
      <w:ind w:left="1984" w:right="0" w:firstLine="0"/>
      <w:spacing w:before="0" w:after="57"/>
    </w:pPr>
  </w:style>
  <w:style w:type="paragraph" w:styleId="881">
    <w:name w:val="toc 9"/>
    <w:basedOn w:val="780"/>
    <w:uiPriority w:val="39"/>
    <w:unhideWhenUsed/>
    <w:pPr>
      <w:ind w:left="2268" w:right="0" w:firstLine="0"/>
      <w:spacing w:before="0" w:after="57"/>
    </w:pPr>
  </w:style>
  <w:style w:type="paragraph" w:styleId="882">
    <w:name w:val="Index Heading"/>
    <w:basedOn w:val="857"/>
  </w:style>
  <w:style w:type="paragraph" w:styleId="883">
    <w:name w:val="TOC Heading"/>
    <w:uiPriority w:val="39"/>
    <w:unhideWhenUsed/>
    <w:pPr>
      <w:jc w:val="left"/>
      <w:spacing w:before="0" w:after="0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884">
    <w:name w:val="table of figures"/>
    <w:basedOn w:val="780"/>
    <w:uiPriority w:val="99"/>
    <w:unhideWhenUsed/>
    <w:qFormat/>
    <w:pPr>
      <w:spacing w:before="0" w:after="0" w:afterAutospacing="0"/>
    </w:pPr>
  </w:style>
  <w:style w:type="paragraph" w:styleId="885">
    <w:name w:val="Название4"/>
    <w:basedOn w:val="780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886">
    <w:name w:val="Указатель4"/>
    <w:basedOn w:val="780"/>
    <w:qFormat/>
    <w:pPr>
      <w:suppressLineNumbers/>
    </w:pPr>
    <w:rPr>
      <w:rFonts w:ascii="Arial" w:hAnsi="Arial" w:cs="Tahoma"/>
    </w:rPr>
  </w:style>
  <w:style w:type="paragraph" w:styleId="887">
    <w:name w:val="Название3"/>
    <w:basedOn w:val="780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888">
    <w:name w:val="Указатель3"/>
    <w:basedOn w:val="780"/>
    <w:qFormat/>
    <w:pPr>
      <w:suppressLineNumbers/>
    </w:pPr>
    <w:rPr>
      <w:rFonts w:ascii="Arial" w:hAnsi="Arial" w:cs="Tahoma"/>
    </w:rPr>
  </w:style>
  <w:style w:type="paragraph" w:styleId="889">
    <w:name w:val="Название2"/>
    <w:basedOn w:val="780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890">
    <w:name w:val="Указатель2"/>
    <w:basedOn w:val="780"/>
    <w:qFormat/>
    <w:pPr>
      <w:suppressLineNumbers/>
    </w:pPr>
    <w:rPr>
      <w:rFonts w:ascii="Arial" w:hAnsi="Arial" w:cs="Tahoma"/>
    </w:rPr>
  </w:style>
  <w:style w:type="paragraph" w:styleId="891">
    <w:name w:val="Название1"/>
    <w:basedOn w:val="780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892">
    <w:name w:val="Указатель1"/>
    <w:basedOn w:val="780"/>
    <w:qFormat/>
    <w:pPr>
      <w:suppressLineNumbers/>
    </w:pPr>
    <w:rPr>
      <w:rFonts w:cs="Tahoma"/>
    </w:rPr>
  </w:style>
  <w:style w:type="paragraph" w:styleId="893">
    <w:name w:val="Текст выноски"/>
    <w:basedOn w:val="780"/>
    <w:qFormat/>
    <w:rPr>
      <w:rFonts w:ascii="Tahoma" w:hAnsi="Tahoma" w:cs="Tahoma"/>
      <w:sz w:val="16"/>
      <w:szCs w:val="16"/>
    </w:rPr>
  </w:style>
  <w:style w:type="paragraph" w:styleId="894">
    <w:name w:val="Содержимое таблицы"/>
    <w:basedOn w:val="780"/>
    <w:qFormat/>
    <w:pPr>
      <w:suppressLineNumbers/>
    </w:pPr>
  </w:style>
  <w:style w:type="paragraph" w:styleId="895">
    <w:name w:val="Заголовок таблицы"/>
    <w:basedOn w:val="894"/>
    <w:qFormat/>
    <w:pPr>
      <w:jc w:val="center"/>
      <w:suppressLineNumbers/>
    </w:pPr>
    <w:rPr>
      <w:b/>
      <w:bCs/>
    </w:rPr>
  </w:style>
  <w:style w:type="paragraph" w:styleId="896">
    <w:name w:val="Стандартный"/>
    <w:basedOn w:val="780"/>
    <w:qFormat/>
    <w:pPr>
      <w:ind w:left="0" w:right="0"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897">
    <w:name w:val="Заголовок постановления"/>
    <w:basedOn w:val="780"/>
    <w:qFormat/>
    <w:pPr>
      <w:ind w:left="0" w:right="4820" w:firstLine="0"/>
      <w:jc w:val="both"/>
      <w:spacing w:before="0" w:after="360"/>
      <w:widowControl/>
    </w:pPr>
    <w:rPr>
      <w:rFonts w:ascii="Times New Roman" w:hAnsi="Times New Roman" w:cs="Times New Roman"/>
      <w:sz w:val="26"/>
      <w:szCs w:val="26"/>
    </w:rPr>
  </w:style>
  <w:style w:type="paragraph" w:styleId="898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899">
    <w:name w:val="ConsPlusNonformat"/>
    <w:qFormat/>
    <w:pPr>
      <w:jc w:val="left"/>
      <w:spacing w:before="0" w:after="0"/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900">
    <w:name w:val="ConsPlusTitle"/>
    <w:qFormat/>
    <w:pPr>
      <w:jc w:val="left"/>
      <w:spacing w:before="0" w:after="0"/>
      <w:widowControl w:val="off"/>
    </w:pPr>
    <w:rPr>
      <w:rFonts w:ascii="Calibri" w:hAnsi="Calibri" w:eastAsia="Arial" w:cs="Calibri"/>
      <w:b/>
      <w:bCs/>
      <w:color w:val="auto"/>
      <w:sz w:val="22"/>
      <w:szCs w:val="22"/>
      <w:lang w:val="ru-RU" w:eastAsia="zh-CN" w:bidi="ar-SA"/>
    </w:rPr>
  </w:style>
  <w:style w:type="paragraph" w:styleId="901">
    <w:name w:val="Содержимое врезки"/>
    <w:basedOn w:val="858"/>
    <w:qFormat/>
  </w:style>
  <w:style w:type="numbering" w:styleId="902" w:default="1">
    <w:name w:val="No List"/>
    <w:uiPriority w:val="99"/>
    <w:semiHidden/>
    <w:unhideWhenUsed/>
    <w:qFormat/>
  </w:style>
  <w:style w:type="table" w:styleId="903" w:default="1">
    <w:name w:val="Normal Table"/>
    <w:uiPriority w:val="99"/>
    <w:semiHidden/>
    <w:unhideWhenUsed/>
    <w:tblPr/>
  </w:style>
  <w:style w:type="paragraph" w:styleId="904" w:customStyle="1">
    <w:name w:val="Решение"/>
    <w:basedOn w:val="658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dc:language>ru-RU</dc:language>
  <cp:revision>132</cp:revision>
  <dcterms:created xsi:type="dcterms:W3CDTF">2022-07-08T08:33:00Z</dcterms:created>
  <dcterms:modified xsi:type="dcterms:W3CDTF">2024-08-23T08:15:07Z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