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14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Исполняющий обязанности временно исполняющего полномочия Главы </w:t>
        <w:br/>
        <w:t xml:space="preserve">города Костромы информирует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6"/>
          <w:lang w:val="ru-RU" w:eastAsia="ar-SA" w:bidi="ar-SA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назначении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</w:t>
        <w:br/>
        <w:t xml:space="preserve">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становлений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Администрации города Костромы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предоставлении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отклоне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ние от предельных параметров разрешенного строительства, реконст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рукции объектов капитального строи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44:27:020336:3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         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переулок Водяной 3-й, 15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номером 44:27:080207:5,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расположенном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улица Машиностроителей, 7а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предоставлении               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условно разрешенный вид использования земельных участков или объектов капитального строительства: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44:27:070601:2396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поселок               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44:27:070601:2399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                               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поселок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44:27:070601:2400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поселок Васильевское;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44:27:070601:2397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поселок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44:27:070601:2398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             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поселок                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44:27:050405:142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44:27:050405:149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44:27:050405:150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44:27:050405:151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                     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44:27:050405:152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                                   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_________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24 марта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16.4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16 марта 2026 года по 24 марта               2026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16 марта 2026 года по 24 марта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с 9.00 до 13.00 и с 14.00 до 18.00 часов. Посещение экспозиции проектов, а также консультирование проводятся во вторник и четверг 17 и 19 марта 2026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16 марта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16 марта 2026 года по 24 марта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16 марта 2026 года по 24 марта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             часов в здании по адресу: Российская Федерация, Костромская область, городской округ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227</cp:revision>
  <dcterms:created xsi:type="dcterms:W3CDTF">2022-07-08T08:05:00Z</dcterms:created>
  <dcterms:modified xsi:type="dcterms:W3CDTF">2026-02-26T07:46:41Z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