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55" w:rsidRDefault="008024B3">
      <w:pPr>
        <w:ind w:left="6092"/>
      </w:pPr>
      <w:r>
        <w:rPr>
          <w:rFonts w:ascii="Times New Roman" w:hAnsi="Times New Roman" w:cs="Times New Roman"/>
          <w:i/>
          <w:sz w:val="26"/>
          <w:szCs w:val="31"/>
        </w:rPr>
        <w:t xml:space="preserve">   Приложение 3</w:t>
      </w:r>
    </w:p>
    <w:p w:rsidR="004D2655" w:rsidRDefault="008024B3">
      <w:pPr>
        <w:jc w:val="both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к постановлению Главы города Костромы</w:t>
      </w:r>
    </w:p>
    <w:p w:rsidR="004D2655" w:rsidRDefault="008024B3">
      <w:pPr>
        <w:jc w:val="both"/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            от 2</w:t>
      </w:r>
      <w:r w:rsidR="00896497">
        <w:rPr>
          <w:rFonts w:ascii="Times New Roman" w:hAnsi="Times New Roman" w:cs="Times New Roman"/>
          <w:i/>
          <w:sz w:val="26"/>
          <w:szCs w:val="31"/>
        </w:rPr>
        <w:t>1</w:t>
      </w:r>
      <w:r>
        <w:rPr>
          <w:rFonts w:ascii="Times New Roman" w:hAnsi="Times New Roman" w:cs="Times New Roman"/>
          <w:i/>
          <w:sz w:val="26"/>
          <w:szCs w:val="31"/>
        </w:rPr>
        <w:t xml:space="preserve"> июля 2021 года № 85</w:t>
      </w:r>
    </w:p>
    <w:p w:rsidR="004D2655" w:rsidRDefault="008024B3">
      <w:pPr>
        <w:ind w:left="60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4D2655" w:rsidRDefault="008024B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4D2655" w:rsidRDefault="004D26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2655" w:rsidRDefault="008024B3"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по проекту межевания территории, ограниченной улицами Октябрьской, "Северной правды", границами территориальной зоны многоэтажной жилой застройки Ж-3.</w:t>
      </w:r>
    </w:p>
    <w:p w:rsidR="004D2655" w:rsidRDefault="008024B3">
      <w:pPr>
        <w:ind w:firstLine="737"/>
        <w:jc w:val="both"/>
      </w:pPr>
      <w:r>
        <w:rPr>
          <w:rFonts w:ascii="Times New Roman" w:hAnsi="Times New Roman" w:cs="Times New Roman"/>
          <w:sz w:val="26"/>
          <w:szCs w:val="24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межевания территории, ограниченной улицами Октябрьской, "Северной правды", границами территориальной зоны многоэтажной жилой застройки Ж-3, </w:t>
      </w:r>
      <w:r>
        <w:rPr>
          <w:rFonts w:ascii="Times New Roman" w:hAnsi="Times New Roman" w:cs="Times New Roman"/>
          <w:sz w:val="26"/>
          <w:szCs w:val="24"/>
        </w:rPr>
        <w:t>является приложением к постановлению Главы города Костромы от 2</w:t>
      </w:r>
      <w:r w:rsidR="00896497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 xml:space="preserve"> июля 2021 года № 85.</w:t>
      </w:r>
    </w:p>
    <w:p w:rsidR="00256222" w:rsidRPr="00256222" w:rsidRDefault="00256222" w:rsidP="00256222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222">
        <w:rPr>
          <w:rFonts w:ascii="Times New Roman" w:hAnsi="Times New Roman" w:cs="Times New Roman"/>
          <w:sz w:val="26"/>
          <w:szCs w:val="26"/>
        </w:rPr>
        <w:t xml:space="preserve">Проектом предусматривается: </w:t>
      </w:r>
    </w:p>
    <w:p w:rsidR="00477443" w:rsidRDefault="00477443" w:rsidP="00477443">
      <w:pPr>
        <w:ind w:firstLine="680"/>
        <w:jc w:val="both"/>
      </w:pPr>
      <w:r>
        <w:rPr>
          <w:rFonts w:ascii="Times New Roman" w:hAnsi="Times New Roman" w:cs="Times New Roman"/>
          <w:sz w:val="26"/>
          <w:szCs w:val="26"/>
        </w:rPr>
        <w:t>- определение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объектами;</w:t>
      </w:r>
    </w:p>
    <w:p w:rsidR="00477443" w:rsidRDefault="00477443" w:rsidP="00477443">
      <w:pPr>
        <w:ind w:firstLine="68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установление красных линий для застроенной территории </w:t>
      </w:r>
      <w:r w:rsidRPr="00C741E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улицам Октябрьской, </w:t>
      </w: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Северной правды</w:t>
      </w: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, отмена красной линии по улице Октябрьской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443" w:rsidRDefault="00477443" w:rsidP="00477443">
      <w:pPr>
        <w:ind w:firstLine="68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-образование 5 земельных участков по адресам: г. Кострома, микрорайон Черноречье, 12, 14, 12а, 3а, 17; </w:t>
      </w:r>
    </w:p>
    <w:p w:rsidR="00477443" w:rsidRDefault="00477443" w:rsidP="00477443">
      <w:pP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местоположени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границ и площадь земельного участка с кадастровым номером 44:27:070109:711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D2655" w:rsidRDefault="008024B3" w:rsidP="00256222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Организатор общественных обсуждений,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72).</w:t>
      </w:r>
    </w:p>
    <w:p w:rsidR="004D2655" w:rsidRDefault="008024B3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направляются организатору общественных обсуждений в срок до 9 августа 2021 года.</w:t>
      </w:r>
    </w:p>
    <w:p w:rsidR="004D2655" w:rsidRDefault="008024B3">
      <w:pPr>
        <w:widowControl/>
        <w:suppressAutoHyphens w:val="0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Экспозиция проекта проводится на официальном сайте Администрации города Костромы в информационно-телекоммуникационной сети "Интернет" по адресу: </w:t>
      </w:r>
      <w:hyperlink r:id="rId4">
        <w:r>
          <w:rPr>
            <w:rStyle w:val="-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www</w:t>
        </w:r>
        <w:r>
          <w:rPr>
            <w:rStyle w:val="-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gradkostroma.ru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разделе: Жителям/Градостроительство/Публичные слушания/по проектам планировок и межеванию территорий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="002E6408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 августа по 9 августа 2021 г. Консультирование проводится по телефону </w:t>
      </w:r>
      <w:r>
        <w:rPr>
          <w:rFonts w:ascii="Times New Roman" w:hAnsi="Times New Roman" w:cs="Times New Roman"/>
          <w:sz w:val="26"/>
          <w:szCs w:val="26"/>
        </w:rPr>
        <w:t>(4942) 42 70 72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D2655" w:rsidRDefault="008024B3">
      <w:pPr>
        <w:widowControl/>
        <w:suppressAutoHyphens w:val="0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Проект, подлежащий рассмотрению на общественных обсуждениях, и информационные материалы к нему (при наличии) будут размещены на официальном сайте Администрации города Костромы в информационно-телекоммуникационной сети "Интернет" по адресу: www.gradkostroma.ru с</w:t>
      </w:r>
      <w:r w:rsidR="002E6408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 августа 2021 г.</w:t>
      </w:r>
    </w:p>
    <w:p w:rsidR="004D2655" w:rsidRDefault="008024B3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D2655" w:rsidRDefault="008024B3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sz w:val="26"/>
          <w:szCs w:val="22"/>
          <w:highlight w:val="white"/>
          <w:lang w:eastAsia="en-US"/>
        </w:rPr>
      </w:pPr>
      <w:r>
        <w:rPr>
          <w:rFonts w:ascii="Times New Roman" w:eastAsiaTheme="minorHAnsi" w:hAnsi="Times New Roman"/>
          <w:sz w:val="26"/>
          <w:szCs w:val="22"/>
          <w:shd w:val="clear" w:color="auto" w:fill="FFFFFF"/>
          <w:lang w:eastAsia="en-US"/>
        </w:rPr>
        <w:t xml:space="preserve"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Администрации города Костромы (при условии, что эти сведения содержатся на указанном сайте). </w:t>
      </w:r>
    </w:p>
    <w:p w:rsidR="008024B3" w:rsidRPr="008024B3" w:rsidRDefault="008024B3" w:rsidP="008024B3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24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Обработка персональных данных участников общественных обсуждений осуществляется </w:t>
      </w:r>
      <w:r w:rsidRPr="008024B3">
        <w:rPr>
          <w:rFonts w:ascii="Times New Roman" w:hAnsi="Times New Roman" w:cs="Times New Roman"/>
          <w:sz w:val="26"/>
          <w:szCs w:val="26"/>
          <w:lang w:eastAsia="ru-RU"/>
        </w:rPr>
        <w:t>с учетом требований, установленных Федеральным законом от 27 июля 2006 года № 152-ФЗ "О персональных данных".</w:t>
      </w:r>
    </w:p>
    <w:p w:rsidR="004D2655" w:rsidRDefault="008024B3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случае внесения предложений и замечаний в письменной форме документы предоставляются участниками общественных обсуждений в виде заверенных копий.</w:t>
      </w:r>
    </w:p>
    <w:p w:rsidR="004D2655" w:rsidRDefault="008024B3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Участники общественных обсуждений, представившие указанные сведения о себе, имеют право вносить предложения и замечания, касающиеся рассматриваемого проекта,</w:t>
      </w:r>
      <w:r w:rsidRPr="008024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2E6408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 августа по 9 августа 2021 г.:</w:t>
      </w:r>
    </w:p>
    <w:p w:rsidR="004D2655" w:rsidRDefault="008024B3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1) посредством официального сайта Администрации города Костромы;</w:t>
      </w:r>
    </w:p>
    <w:p w:rsidR="004D2655" w:rsidRDefault="008024B3">
      <w:pPr>
        <w:widowControl/>
        <w:suppressAutoHyphens w:val="0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2) в письменной форме в адрес организатора общественных обсуждений;</w:t>
      </w:r>
    </w:p>
    <w:p w:rsidR="004D2655" w:rsidRDefault="008024B3">
      <w:pPr>
        <w:widowControl/>
        <w:suppressAutoHyphens w:val="0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обсуждениях, на официальном сайте Администрации города Костромы.</w:t>
      </w: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right="-1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D2655" w:rsidRDefault="004D2655">
      <w:pPr>
        <w:widowControl/>
        <w:ind w:firstLine="709"/>
        <w:jc w:val="both"/>
      </w:pPr>
    </w:p>
    <w:sectPr w:rsidR="004D265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55"/>
    <w:rsid w:val="00256222"/>
    <w:rsid w:val="002E6408"/>
    <w:rsid w:val="003A28CF"/>
    <w:rsid w:val="00477443"/>
    <w:rsid w:val="004D2655"/>
    <w:rsid w:val="008024B3"/>
    <w:rsid w:val="00896497"/>
    <w:rsid w:val="00992951"/>
    <w:rsid w:val="00A74E37"/>
    <w:rsid w:val="00B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1F12-D4A8-480A-AF8E-18BA5FF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theme="minorBid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4"/>
    <w:pPr>
      <w:widowControl w:val="0"/>
      <w:suppressAutoHyphens/>
      <w:overflowPunct w:val="0"/>
    </w:pPr>
    <w:rPr>
      <w:rFonts w:ascii="Arial" w:eastAsia="Times New Roman" w:hAnsi="Arial"/>
      <w:kern w:val="0"/>
      <w:sz w:val="18"/>
      <w:szCs w:val="18"/>
      <w:lang w:eastAsia="ar-SA"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0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485900"/>
    <w:rPr>
      <w:color w:val="0563C1" w:themeColor="hyperlink"/>
      <w:u w:val="single"/>
    </w:rPr>
  </w:style>
  <w:style w:type="character" w:customStyle="1" w:styleId="80">
    <w:name w:val="Основной шрифт абзаца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-Absatz-Standardschriftart11111">
    <w:name w:val="WW-Absatz-Standardschriftart11111"/>
    <w:qFormat/>
  </w:style>
  <w:style w:type="character" w:customStyle="1" w:styleId="40">
    <w:name w:val="Основной шрифт абзаца4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Нижний колонтитул Знак"/>
    <w:basedOn w:val="a0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a7">
    <w:name w:val="Верхний колонтитул Знак"/>
    <w:basedOn w:val="a0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сноски Знак"/>
    <w:qFormat/>
    <w:rPr>
      <w:sz w:val="18"/>
    </w:rPr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aa">
    <w:name w:val="Выделенная цитата Знак"/>
    <w:qFormat/>
    <w:rPr>
      <w:i/>
    </w:rPr>
  </w:style>
  <w:style w:type="character" w:customStyle="1" w:styleId="21">
    <w:name w:val="Цитата 2 Знак"/>
    <w:qFormat/>
    <w:rPr>
      <w:i/>
    </w:rPr>
  </w:style>
  <w:style w:type="character" w:customStyle="1" w:styleId="ab">
    <w:name w:val="Подзаголовок Знак"/>
    <w:basedOn w:val="a0"/>
    <w:qFormat/>
    <w:rPr>
      <w:sz w:val="24"/>
      <w:szCs w:val="24"/>
    </w:rPr>
  </w:style>
  <w:style w:type="character" w:customStyle="1" w:styleId="ac">
    <w:name w:val="Заголовок Знак"/>
    <w:basedOn w:val="a0"/>
    <w:qFormat/>
    <w:rPr>
      <w:sz w:val="48"/>
      <w:szCs w:val="48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81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71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61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51">
    <w:name w:val="Заголовок 5 Знак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41">
    <w:name w:val="Заголовок 4 Знак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31">
    <w:name w:val="Заголовок 3 Знак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22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11">
    <w:name w:val="Заголовок 1 Знак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ad">
    <w:name w:val="Символ сноски"/>
    <w:qFormat/>
    <w:rPr>
      <w:vertAlign w:val="superscript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qFormat/>
    <w:pPr>
      <w:widowControl/>
      <w:spacing w:before="280" w:after="280"/>
    </w:pPr>
    <w:rPr>
      <w:rFonts w:ascii="Times New Roman" w:eastAsia="Calibri" w:hAnsi="Times New Roman"/>
      <w:sz w:val="24"/>
      <w:szCs w:val="24"/>
    </w:rPr>
  </w:style>
  <w:style w:type="paragraph" w:styleId="af5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82">
    <w:name w:val="Указатель8"/>
    <w:basedOn w:val="a"/>
    <w:qFormat/>
    <w:pPr>
      <w:suppressLineNumbers/>
    </w:pPr>
    <w:rPr>
      <w:rFonts w:cs="Arial"/>
    </w:rPr>
  </w:style>
  <w:style w:type="paragraph" w:customStyle="1" w:styleId="72">
    <w:name w:val="Название7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Tahoma"/>
    </w:rPr>
  </w:style>
  <w:style w:type="paragraph" w:customStyle="1" w:styleId="62">
    <w:name w:val="Название6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Tahoma"/>
    </w:rPr>
  </w:style>
  <w:style w:type="paragraph" w:customStyle="1" w:styleId="52">
    <w:name w:val="Название5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3">
    <w:name w:val="Указатель5"/>
    <w:basedOn w:val="a"/>
    <w:qFormat/>
    <w:pPr>
      <w:suppressLineNumbers/>
    </w:pPr>
    <w:rPr>
      <w:rFonts w:cs="Tahoma"/>
    </w:rPr>
  </w:style>
  <w:style w:type="paragraph" w:customStyle="1" w:styleId="42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cs="Tahoma"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Tahoma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f9">
    <w:name w:val="Заголовок постановления"/>
    <w:basedOn w:val="a"/>
    <w:next w:val="af8"/>
    <w:qFormat/>
    <w:pPr>
      <w:widowControl/>
      <w:spacing w:after="360"/>
      <w:ind w:right="4820"/>
      <w:jc w:val="both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qFormat/>
    <w:pPr>
      <w:widowControl w:val="0"/>
      <w:suppressAutoHyphens/>
      <w:overflowPunct w:val="0"/>
      <w:ind w:firstLine="720"/>
    </w:pPr>
    <w:rPr>
      <w:rFonts w:ascii="Arial" w:eastAsia="Arial" w:hAnsi="Arial"/>
      <w:sz w:val="18"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Arial" w:hAnsi="Courier New" w:cs="Courier New"/>
      <w:sz w:val="18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asciiTheme="minorHAnsi" w:eastAsia="Arial" w:hAnsiTheme="minorHAnsi" w:cs="Calibri"/>
      <w:b/>
      <w:bCs/>
      <w:sz w:val="22"/>
      <w:szCs w:val="22"/>
      <w:lang w:bidi="ar-SA"/>
    </w:rPr>
  </w:style>
  <w:style w:type="paragraph" w:customStyle="1" w:styleId="afa">
    <w:name w:val="Содержимое врезки"/>
    <w:basedOn w:val="af"/>
    <w:qFormat/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Theme="minorHAnsi" w:eastAsia="Arial" w:hAnsiTheme="minorHAnsi" w:cs="Calibri"/>
      <w:sz w:val="22"/>
      <w:szCs w:val="22"/>
      <w:lang w:bidi="ar-SA"/>
    </w:rPr>
  </w:style>
  <w:style w:type="paragraph" w:customStyle="1" w:styleId="afb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/>
      <w:spacing w:val="60"/>
      <w:sz w:val="26"/>
      <w:szCs w:val="26"/>
    </w:rPr>
  </w:style>
  <w:style w:type="paragraph" w:customStyle="1" w:styleId="afc">
    <w:name w:val="Подпись_гл"/>
    <w:basedOn w:val="a"/>
    <w:next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/>
      <w:sz w:val="26"/>
      <w:szCs w:val="24"/>
    </w:rPr>
  </w:style>
  <w:style w:type="paragraph" w:customStyle="1" w:styleId="afd">
    <w:name w:val="Невид"/>
    <w:basedOn w:val="a"/>
    <w:qFormat/>
    <w:pPr>
      <w:widowControl/>
      <w:tabs>
        <w:tab w:val="left" w:pos="7371"/>
      </w:tabs>
      <w:jc w:val="both"/>
    </w:pPr>
    <w:rPr>
      <w:rFonts w:ascii="Times New Roman" w:hAnsi="Times New Roman"/>
      <w:color w:val="FFFFFF"/>
      <w:sz w:val="26"/>
      <w:szCs w:val="26"/>
    </w:rPr>
  </w:style>
  <w:style w:type="paragraph" w:customStyle="1" w:styleId="afe">
    <w:name w:val="Решение"/>
    <w:basedOn w:val="af8"/>
    <w:qFormat/>
    <w:pPr>
      <w:ind w:firstLine="709"/>
    </w:pPr>
    <w:rPr>
      <w:szCs w:val="26"/>
    </w:rPr>
  </w:style>
  <w:style w:type="paragraph" w:customStyle="1" w:styleId="af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header"/>
    <w:basedOn w:val="a"/>
    <w:pPr>
      <w:tabs>
        <w:tab w:val="center" w:pos="4677"/>
        <w:tab w:val="right" w:pos="9355"/>
      </w:tabs>
    </w:pPr>
  </w:style>
  <w:style w:type="paragraph" w:styleId="aff2">
    <w:name w:val="TOC Heading"/>
    <w:qFormat/>
    <w:pPr>
      <w:overflowPunct w:val="0"/>
      <w:spacing w:after="200" w:line="276" w:lineRule="auto"/>
    </w:pPr>
    <w:rPr>
      <w:rFonts w:asciiTheme="minorHAnsi" w:eastAsiaTheme="minorHAnsi" w:hAnsiTheme="minorHAnsi" w:cs="Calibri"/>
      <w:kern w:val="0"/>
      <w:sz w:val="18"/>
      <w:szCs w:val="22"/>
      <w:lang w:eastAsia="en-US" w:bidi="ar-SA"/>
    </w:r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83">
    <w:name w:val="toc 8"/>
    <w:basedOn w:val="a"/>
    <w:next w:val="a"/>
    <w:pPr>
      <w:spacing w:after="57"/>
      <w:ind w:left="1984"/>
    </w:pPr>
  </w:style>
  <w:style w:type="paragraph" w:styleId="74">
    <w:name w:val="toc 7"/>
    <w:basedOn w:val="a"/>
    <w:next w:val="a"/>
    <w:pPr>
      <w:spacing w:after="57"/>
      <w:ind w:left="1701"/>
    </w:pPr>
  </w:style>
  <w:style w:type="paragraph" w:styleId="64">
    <w:name w:val="toc 6"/>
    <w:basedOn w:val="a"/>
    <w:next w:val="a"/>
    <w:pPr>
      <w:spacing w:after="57"/>
      <w:ind w:left="1417"/>
    </w:pPr>
  </w:style>
  <w:style w:type="paragraph" w:styleId="54">
    <w:name w:val="toc 5"/>
    <w:basedOn w:val="a"/>
    <w:next w:val="a"/>
    <w:pPr>
      <w:spacing w:after="57"/>
      <w:ind w:left="1134"/>
    </w:pPr>
  </w:style>
  <w:style w:type="paragraph" w:styleId="44">
    <w:name w:val="toc 4"/>
    <w:basedOn w:val="a"/>
    <w:next w:val="a"/>
    <w:pPr>
      <w:spacing w:after="57"/>
      <w:ind w:left="850"/>
    </w:pPr>
  </w:style>
  <w:style w:type="paragraph" w:styleId="34">
    <w:name w:val="toc 3"/>
    <w:basedOn w:val="a"/>
    <w:next w:val="a"/>
    <w:pPr>
      <w:spacing w:after="57"/>
      <w:ind w:left="567"/>
    </w:pPr>
  </w:style>
  <w:style w:type="paragraph" w:styleId="25">
    <w:name w:val="toc 2"/>
    <w:basedOn w:val="a"/>
    <w:next w:val="a"/>
    <w:pPr>
      <w:spacing w:after="57"/>
      <w:ind w:left="283"/>
    </w:pPr>
  </w:style>
  <w:style w:type="paragraph" w:styleId="14">
    <w:name w:val="toc 1"/>
    <w:basedOn w:val="a"/>
    <w:next w:val="a"/>
    <w:pPr>
      <w:spacing w:after="57"/>
    </w:pPr>
  </w:style>
  <w:style w:type="paragraph" w:styleId="aff3">
    <w:name w:val="footnote text"/>
    <w:basedOn w:val="a"/>
    <w:pPr>
      <w:spacing w:after="40"/>
    </w:pPr>
  </w:style>
  <w:style w:type="paragraph" w:styleId="aff4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6">
    <w:name w:val="Quote"/>
    <w:basedOn w:val="a"/>
    <w:next w:val="a"/>
    <w:qFormat/>
    <w:pPr>
      <w:ind w:left="720" w:right="720"/>
    </w:pPr>
    <w:rPr>
      <w:i/>
    </w:rPr>
  </w:style>
  <w:style w:type="paragraph" w:styleId="aff5">
    <w:name w:val="Subtitle"/>
    <w:basedOn w:val="a"/>
    <w:next w:val="a"/>
    <w:qFormat/>
    <w:pPr>
      <w:spacing w:before="200" w:after="200"/>
    </w:pPr>
    <w:rPr>
      <w:sz w:val="24"/>
      <w:szCs w:val="24"/>
    </w:rPr>
  </w:style>
  <w:style w:type="paragraph" w:styleId="aff6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ff7">
    <w:name w:val="No Spacing"/>
    <w:qFormat/>
    <w:pPr>
      <w:overflowPunct w:val="0"/>
    </w:pPr>
    <w:rPr>
      <w:rFonts w:asciiTheme="minorHAnsi" w:eastAsiaTheme="minorHAnsi" w:hAnsiTheme="minorHAnsi" w:cs="Calibri"/>
      <w:kern w:val="0"/>
      <w:sz w:val="18"/>
      <w:szCs w:val="22"/>
      <w:lang w:eastAsia="en-US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kostr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cp:lastModifiedBy>Дума г. Костромы</cp:lastModifiedBy>
  <cp:revision>46</cp:revision>
  <cp:lastPrinted>2021-07-21T11:56:00Z</cp:lastPrinted>
  <dcterms:created xsi:type="dcterms:W3CDTF">2020-06-17T07:09:00Z</dcterms:created>
  <dcterms:modified xsi:type="dcterms:W3CDTF">2021-07-21T12:16:00Z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