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8" w:rsidRDefault="00251F1E" w:rsidP="00BB676D"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</w:t>
      </w:r>
      <w:r w:rsidR="00BB676D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</w:t>
      </w:r>
      <w:r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8B344C">
        <w:rPr>
          <w:rFonts w:ascii="Times New Roman" w:hAnsi="Times New Roman" w:cs="Times New Roman"/>
          <w:i/>
          <w:sz w:val="26"/>
          <w:szCs w:val="31"/>
        </w:rPr>
        <w:t>2</w:t>
      </w:r>
    </w:p>
    <w:p w:rsidR="00FE1D38" w:rsidRDefault="00251F1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E1D38" w:rsidRPr="00C17831" w:rsidRDefault="00251F1E">
      <w:pPr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</w:t>
      </w:r>
      <w:r w:rsidRPr="00F1393D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F1393D" w:rsidRPr="00F1393D">
        <w:rPr>
          <w:rFonts w:ascii="Times New Roman" w:hAnsi="Times New Roman" w:cs="Times New Roman"/>
          <w:i/>
          <w:sz w:val="26"/>
          <w:szCs w:val="31"/>
        </w:rPr>
        <w:t>15</w:t>
      </w:r>
      <w:r w:rsidR="00F1393D">
        <w:rPr>
          <w:rFonts w:ascii="Times New Roman" w:hAnsi="Times New Roman" w:cs="Times New Roman"/>
          <w:i/>
          <w:sz w:val="26"/>
          <w:szCs w:val="31"/>
        </w:rPr>
        <w:t xml:space="preserve"> июля</w:t>
      </w:r>
      <w:r w:rsidR="00BB676D" w:rsidRPr="00F1393D">
        <w:rPr>
          <w:rFonts w:ascii="Times New Roman" w:hAnsi="Times New Roman" w:cs="Times New Roman"/>
          <w:i/>
          <w:sz w:val="26"/>
          <w:szCs w:val="31"/>
        </w:rPr>
        <w:t xml:space="preserve">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F1393D">
        <w:rPr>
          <w:rFonts w:ascii="Times New Roman" w:hAnsi="Times New Roman" w:cs="Times New Roman"/>
          <w:i/>
          <w:sz w:val="26"/>
          <w:szCs w:val="31"/>
        </w:rPr>
        <w:t xml:space="preserve"> 53</w:t>
      </w:r>
      <w:r w:rsidR="00BB676D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BB676D" w:rsidRPr="00C17831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27</w:t>
      </w:r>
    </w:p>
    <w:p w:rsidR="00FE1D38" w:rsidRDefault="00251F1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1D38" w:rsidRDefault="00251F1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E1D38" w:rsidRDefault="00FE1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D38" w:rsidRDefault="00251F1E" w:rsidP="00022905">
      <w:pPr>
        <w:ind w:firstLine="709"/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022905">
        <w:rPr>
          <w:rFonts w:ascii="Times New Roman" w:hAnsi="Times New Roman" w:cs="Times New Roman"/>
          <w:sz w:val="26"/>
          <w:szCs w:val="24"/>
        </w:rPr>
        <w:t xml:space="preserve">по 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проекту</w:t>
      </w:r>
      <w:r w:rsidR="00022905" w:rsidRPr="0085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7831" w:rsidRPr="00C17831">
        <w:rPr>
          <w:rFonts w:ascii="Times New Roman" w:hAnsi="Times New Roman" w:cs="Times New Roman"/>
          <w:sz w:val="26"/>
          <w:szCs w:val="26"/>
          <w:lang w:eastAsia="ru-RU"/>
        </w:rPr>
        <w:t>постановления Администрации города Костромы «О внесении изменений в Правила землепользования и застройки города Костромы»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FE1D38" w:rsidRDefault="00251F1E" w:rsidP="00022905">
      <w:pPr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 w:rsidR="00C17831" w:rsidRPr="00C17831">
        <w:rPr>
          <w:rFonts w:ascii="Times New Roman" w:hAnsi="Times New Roman" w:cs="Times New Roman"/>
          <w:sz w:val="26"/>
          <w:szCs w:val="26"/>
          <w:lang w:eastAsia="ru-RU"/>
        </w:rPr>
        <w:t>постановления Администрации города Костромы «О внесении изменений в Правила землепользования и застройки города Костромы»</w:t>
      </w:r>
      <w:r w:rsidR="00BB676D">
        <w:rPr>
          <w:rFonts w:ascii="Times New Roman" w:hAnsi="Times New Roman" w:cs="Times New Roman"/>
          <w:sz w:val="26"/>
          <w:szCs w:val="26"/>
        </w:rPr>
        <w:t>,</w:t>
      </w:r>
      <w:r w:rsidR="0018166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</w:t>
      </w:r>
      <w:r w:rsidR="00E21C73">
        <w:rPr>
          <w:rFonts w:ascii="Times New Roman" w:hAnsi="Times New Roman" w:cs="Times New Roman"/>
          <w:sz w:val="26"/>
          <w:szCs w:val="24"/>
        </w:rPr>
        <w:t>15 июля</w:t>
      </w:r>
      <w:r w:rsidRPr="00E21C7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2022 года №</w:t>
      </w:r>
      <w:r w:rsidRPr="00E21C73">
        <w:rPr>
          <w:rFonts w:ascii="Times New Roman" w:hAnsi="Times New Roman" w:cs="Times New Roman"/>
          <w:sz w:val="26"/>
          <w:szCs w:val="24"/>
        </w:rPr>
        <w:t xml:space="preserve"> </w:t>
      </w:r>
      <w:r w:rsidR="00E21C73">
        <w:rPr>
          <w:rFonts w:ascii="Times New Roman" w:hAnsi="Times New Roman" w:cs="Times New Roman"/>
          <w:sz w:val="26"/>
          <w:szCs w:val="24"/>
        </w:rPr>
        <w:t>53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>.</w:t>
      </w:r>
    </w:p>
    <w:p w:rsidR="00EE6B76" w:rsidRDefault="00251F1E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предусматривается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внесени</w:t>
      </w:r>
      <w:r w:rsidR="008D6C8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изменений в Правила землепользования и застройки города Костромы</w:t>
      </w:r>
      <w:r w:rsidR="00501486">
        <w:rPr>
          <w:rFonts w:ascii="Times New Roman" w:hAnsi="Times New Roman" w:cs="Times New Roman"/>
          <w:sz w:val="26"/>
          <w:szCs w:val="26"/>
        </w:rPr>
        <w:t>:</w:t>
      </w:r>
    </w:p>
    <w:p w:rsidR="00022905" w:rsidRPr="00AE6D72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 xml:space="preserve">в части дополнения </w:t>
      </w:r>
      <w:r w:rsidR="003B77F7" w:rsidRPr="008D6C82">
        <w:rPr>
          <w:rFonts w:ascii="Times New Roman" w:hAnsi="Times New Roman" w:cs="Times New Roman"/>
          <w:sz w:val="26"/>
          <w:szCs w:val="26"/>
          <w:lang w:eastAsia="ru-RU"/>
        </w:rPr>
        <w:t>условно разрешенн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3B77F7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вид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3B77F7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использования, расположенны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3B77F7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в пределах зоны С-2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D6C82">
        <w:rPr>
          <w:rFonts w:ascii="Times New Roman" w:hAnsi="Times New Roman" w:cs="Times New Roman"/>
          <w:sz w:val="26"/>
          <w:szCs w:val="26"/>
          <w:lang w:eastAsia="ru-RU"/>
        </w:rPr>
        <w:t>подраздел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D6C82">
        <w:rPr>
          <w:rFonts w:ascii="Times New Roman" w:hAnsi="Times New Roman" w:cs="Times New Roman"/>
          <w:sz w:val="26"/>
          <w:szCs w:val="26"/>
          <w:lang w:eastAsia="ru-RU"/>
        </w:rPr>
        <w:t xml:space="preserve"> 7.2 «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>Градостроительный регламент зоны кладбищ С-2» части второй, видом разрешенного использования «религиозное использование» (код 3.7)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6C82" w:rsidRPr="008D6C82" w:rsidRDefault="00022905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6D72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 xml:space="preserve">в части 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>изменени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предельных параметров для вида разре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шенного использования «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>Коммунальное обслуживание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(код по классификатору 3.1.)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D6C82" w:rsidRPr="008D6C82">
        <w:rPr>
          <w:rFonts w:ascii="Times New Roman" w:hAnsi="Times New Roman" w:cs="Times New Roman"/>
          <w:sz w:val="26"/>
          <w:szCs w:val="26"/>
          <w:lang w:eastAsia="ru-RU"/>
        </w:rPr>
        <w:t xml:space="preserve"> изложив их в следующей редакции: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минимальный размер земельного участка - 0,001 га;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минимальный отступ от границ земельного участка - 0 м;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предельное количество этажей - 2 этажа;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максимальный процент застройки - 100 процентов.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минимальный размер земельного участка - 0,04 га;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минимальный отступ от границ земельного участка - 3 м;</w:t>
      </w:r>
    </w:p>
    <w:p w:rsidR="008D6C82" w:rsidRPr="008D6C82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предельная высота зданий - 11 м;</w:t>
      </w:r>
    </w:p>
    <w:p w:rsidR="00022905" w:rsidRDefault="008D6C82" w:rsidP="008D6C8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C82">
        <w:rPr>
          <w:rFonts w:ascii="Times New Roman" w:hAnsi="Times New Roman" w:cs="Times New Roman"/>
          <w:sz w:val="26"/>
          <w:szCs w:val="26"/>
          <w:lang w:eastAsia="ru-RU"/>
        </w:rPr>
        <w:t>максимальный процент застройки - 40 процентов.»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2905" w:rsidRPr="00022905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3B77F7">
        <w:rPr>
          <w:rFonts w:ascii="Times New Roman" w:hAnsi="Times New Roman" w:cs="Times New Roman"/>
          <w:sz w:val="26"/>
          <w:szCs w:val="26"/>
          <w:lang w:eastAsia="ru-RU"/>
        </w:rPr>
        <w:t xml:space="preserve">в части </w:t>
      </w:r>
      <w:r w:rsidR="00501486" w:rsidRPr="00501486">
        <w:rPr>
          <w:rFonts w:ascii="Times New Roman" w:hAnsi="Times New Roman" w:cs="Times New Roman"/>
          <w:sz w:val="26"/>
          <w:szCs w:val="26"/>
          <w:lang w:eastAsia="ru-RU"/>
        </w:rPr>
        <w:t>дополнения пункта 5.2.3. подраздела 5.2 «Градостроительный регламент зоны зеленых насаждений общего пользования Р-1» площадками для выгула собак</w:t>
      </w:r>
      <w:r w:rsidR="0050148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</w:t>
      </w:r>
      <w:r w:rsidR="003B77F7" w:rsidRPr="003B77F7">
        <w:rPr>
          <w:rFonts w:ascii="Times New Roman" w:hAnsi="Times New Roman" w:cs="Times New Roman"/>
          <w:sz w:val="26"/>
          <w:szCs w:val="24"/>
        </w:rPr>
        <w:t>Комиссия по подготовке проекта Правил землепользования и застройки города Костромы</w:t>
      </w:r>
      <w:r>
        <w:rPr>
          <w:rFonts w:ascii="Times New Roman" w:hAnsi="Times New Roman" w:cs="Times New Roman"/>
          <w:sz w:val="26"/>
          <w:szCs w:val="24"/>
        </w:rPr>
        <w:t xml:space="preserve"> (адрес: Российская Федерация, Костромская область, городской округ город Кострома, город Кострома, площадь Конституции, до</w:t>
      </w:r>
      <w:r w:rsidR="005F1CA5">
        <w:rPr>
          <w:rFonts w:ascii="Times New Roman" w:hAnsi="Times New Roman" w:cs="Times New Roman"/>
          <w:sz w:val="26"/>
          <w:szCs w:val="24"/>
        </w:rPr>
        <w:t xml:space="preserve">м 2, телефон (4942) 42 </w:t>
      </w:r>
      <w:r w:rsidR="003B77F7">
        <w:rPr>
          <w:rFonts w:ascii="Times New Roman" w:hAnsi="Times New Roman" w:cs="Times New Roman"/>
          <w:sz w:val="26"/>
          <w:szCs w:val="24"/>
        </w:rPr>
        <w:t>66</w:t>
      </w:r>
      <w:r w:rsidR="005F1CA5">
        <w:rPr>
          <w:rFonts w:ascii="Times New Roman" w:hAnsi="Times New Roman" w:cs="Times New Roman"/>
          <w:sz w:val="26"/>
          <w:szCs w:val="24"/>
        </w:rPr>
        <w:t xml:space="preserve"> </w:t>
      </w:r>
      <w:r w:rsidR="003B77F7">
        <w:rPr>
          <w:rFonts w:ascii="Times New Roman" w:hAnsi="Times New Roman" w:cs="Times New Roman"/>
          <w:sz w:val="26"/>
          <w:szCs w:val="24"/>
        </w:rPr>
        <w:t>81</w:t>
      </w:r>
      <w:r w:rsidR="005F1CA5">
        <w:rPr>
          <w:rFonts w:ascii="Times New Roman" w:hAnsi="Times New Roman" w:cs="Times New Roman"/>
          <w:sz w:val="26"/>
          <w:szCs w:val="24"/>
        </w:rPr>
        <w:t xml:space="preserve">),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Pr="005F1CA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3B77F7" w:rsidRPr="003B77F7">
        <w:rPr>
          <w:rFonts w:ascii="Times New Roman" w:hAnsi="Times New Roman" w:cs="Times New Roman"/>
          <w:sz w:val="26"/>
          <w:szCs w:val="26"/>
        </w:rPr>
        <w:t>KadnikovaJE@gradkostroma.ru</w:t>
      </w:r>
      <w:r w:rsidR="00022905" w:rsidRPr="003B77F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22905" w:rsidRPr="00BB676D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hyperlink r:id="rId5" w:history="1">
        <w:r w:rsidR="00022905" w:rsidRPr="00BB676D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SakharovaNA@gradkostroma.ru</w:t>
        </w:r>
      </w:hyperlink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FE1D38" w:rsidRDefault="00251F1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обще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ственных обсуждений в срок до 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ию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</w:t>
      </w:r>
      <w:hyperlink r:id="rId6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1" w:name="__DdeLink__249_755068147"/>
      <w:r w:rsidR="008F412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1"/>
      <w:r w:rsidR="008F4127">
        <w:rPr>
          <w:rFonts w:ascii="Times New Roman" w:hAnsi="Times New Roman" w:cs="Times New Roman"/>
          <w:sz w:val="26"/>
          <w:szCs w:val="26"/>
        </w:rPr>
        <w:t>»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27 июня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ию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 xml:space="preserve">(4942) 42 </w:t>
      </w:r>
      <w:r w:rsidR="008F4127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127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www.gradkostroma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.ru с 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</w:t>
      </w:r>
      <w:r w:rsidR="008F4127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содержатся на указанном сайте).</w:t>
      </w:r>
    </w:p>
    <w:p w:rsidR="00BB676D" w:rsidRDefault="00BB676D" w:rsidP="00BB676D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общественных с учетом требований, установленных Федеральным законом от 27 июля 2006 года № 152-ФЗ   </w:t>
      </w:r>
      <w:proofErr w:type="gramStart"/>
      <w:r w:rsidRPr="00792EB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792EBB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B676D" w:rsidRPr="00BB67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27 июня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57ABD">
        <w:rPr>
          <w:rFonts w:ascii="Times New Roman" w:hAnsi="Times New Roman" w:cs="Times New Roman"/>
          <w:sz w:val="26"/>
          <w:szCs w:val="26"/>
          <w:lang w:eastAsia="ru-RU"/>
        </w:rPr>
        <w:t>июл</w:t>
      </w:r>
      <w:r w:rsidR="008F412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CB41E1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</w:pPr>
    </w:p>
    <w:sectPr w:rsidR="00FE1D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175"/>
    <w:multiLevelType w:val="hybridMultilevel"/>
    <w:tmpl w:val="D5E0A49C"/>
    <w:lvl w:ilvl="0" w:tplc="DB68B4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8"/>
    <w:rsid w:val="00022905"/>
    <w:rsid w:val="00181665"/>
    <w:rsid w:val="00251F1E"/>
    <w:rsid w:val="00343A2E"/>
    <w:rsid w:val="003A6C08"/>
    <w:rsid w:val="003B77F7"/>
    <w:rsid w:val="00501486"/>
    <w:rsid w:val="00557ABD"/>
    <w:rsid w:val="005F1CA5"/>
    <w:rsid w:val="006911C0"/>
    <w:rsid w:val="008B344C"/>
    <w:rsid w:val="008D6C82"/>
    <w:rsid w:val="008F4127"/>
    <w:rsid w:val="009255C8"/>
    <w:rsid w:val="00BB676D"/>
    <w:rsid w:val="00BF05E2"/>
    <w:rsid w:val="00C17831"/>
    <w:rsid w:val="00CB41E1"/>
    <w:rsid w:val="00CE6B23"/>
    <w:rsid w:val="00DF20D4"/>
    <w:rsid w:val="00E21C73"/>
    <w:rsid w:val="00EE6B76"/>
    <w:rsid w:val="00F1393D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B09"/>
  <w15:docId w15:val="{93696505-22F4-4341-BDCD-5B8B578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d">
    <w:name w:val="Title"/>
    <w:basedOn w:val="a"/>
    <w:next w:val="ae"/>
    <w:qFormat/>
    <w:pPr>
      <w:spacing w:before="300" w:after="2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  <w:style w:type="character" w:styleId="aff6">
    <w:name w:val="Hyperlink"/>
    <w:basedOn w:val="a0"/>
    <w:uiPriority w:val="99"/>
    <w:unhideWhenUsed/>
    <w:rsid w:val="0002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kostroma.ru/" TargetMode="External"/><Relationship Id="rId5" Type="http://schemas.openxmlformats.org/officeDocument/2006/relationships/hyperlink" Target="mailto:SakharovaNA@grad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Кадникова Юлия Евгеньевна</cp:lastModifiedBy>
  <cp:revision>7</cp:revision>
  <cp:lastPrinted>2022-06-06T07:45:00Z</cp:lastPrinted>
  <dcterms:created xsi:type="dcterms:W3CDTF">2022-06-03T14:39:00Z</dcterms:created>
  <dcterms:modified xsi:type="dcterms:W3CDTF">2022-06-20T06:30:00Z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