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6092" w:firstLine="0"/>
        <w:jc w:val="center"/>
        <w:spacing w:before="0" w:after="0" w:line="240" w:lineRule="auto"/>
        <w:rPr>
          <w:rFonts w:ascii="Times New Roman" w:hAnsi="Times New Roman" w:cs="Times New Roman"/>
          <w:i/>
          <w:sz w:val="26"/>
          <w:szCs w:val="31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Приложение 4</w:t>
      </w:r>
      <w:r>
        <w:rPr>
          <w:rFonts w:ascii="Times New Roman" w:hAnsi="Times New Roman" w:cs="Times New Roman"/>
          <w:i/>
          <w:sz w:val="26"/>
          <w:szCs w:val="31"/>
        </w:rPr>
      </w:r>
      <w:r>
        <w:rPr>
          <w:rFonts w:ascii="Times New Roman" w:hAnsi="Times New Roman" w:cs="Times New Roman"/>
          <w:i/>
          <w:sz w:val="26"/>
          <w:szCs w:val="31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к постановлению Главы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от «5» мая 2026 года №</w:t>
      </w:r>
      <w:r>
        <w:rPr>
          <w:rFonts w:ascii="Times New Roman" w:hAnsi="Times New Roman" w:cs="Times New Roman"/>
          <w:i/>
          <w:sz w:val="26"/>
          <w:szCs w:val="31"/>
        </w:rPr>
        <w:t xml:space="preserve"> </w:t>
      </w:r>
      <w:r>
        <w:rPr>
          <w:rFonts w:ascii="Times New Roman" w:hAnsi="Times New Roman" w:cs="Times New Roman"/>
          <w:i/>
          <w:sz w:val="26"/>
          <w:szCs w:val="31"/>
        </w:rPr>
        <w:t xml:space="preserve">35</w:t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54"/>
        <w:ind w:firstLine="708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lang w:val="ru-RU" w:eastAsia="ar-SA" w:bidi="ar-SA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Глава города Костромы информирует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назначении публичных слуш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аний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проектам по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становлений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Администрации города Костромы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 предоставлении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отклоне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ние от предельных параметров разрешенного строительства, реконст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рукции объектов капитального строи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тельства: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земельном участке                             с кадастровым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44:27:060901:731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            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Промышленная, земельный участок 21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предоставлении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условно разрешенный вид использования земельного участка или объекта капита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льного             строительства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44:27:040511:389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ород Кострома, улица Шагова, 107.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Проекты постановлений Администрации города Костромы являются                        приложениями </w:t>
      </w:r>
      <w:r>
        <w:rPr>
          <w:rFonts w:ascii="Times New Roman" w:hAnsi="Times New Roman" w:cs="Times New Roman"/>
          <w:sz w:val="26"/>
          <w:szCs w:val="24"/>
        </w:rPr>
        <w:t xml:space="preserve">к постановлению Главы города Костромы от 5 мая 2026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 года №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3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5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Собрание участников публичных слушаний состоится 26 мая 2026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года                    с 15.00 до 15.50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часов в здании по адресу: Российская Федерация, Костромская                   область, городской округ город Кострома, город Кострома, площадь Конституции, дом 2, 3 этаж, кабинет 306.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Организатор публичных слушаний - Комисс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ия по подготовке проекта Правил землепользования и застройки города Костромы (адрес: Российская Федерация,                Костромская область, городской округ город Кострома, город Кострома,                  площадь Конституции, дом 2, телефон (4942) 42 66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81, электронный адрес: </w:t>
      </w:r>
      <w:hyperlink r:id="rId8" w:tooltip="mailto:SkobelkinaSS@gradkostroma.ru" w:history="1"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  <w:lang w:val="en-US"/>
          </w:rPr>
          <w:t xml:space="preserve">SkobelkinaSS</w:t>
        </w:r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</w:rPr>
          <w:t xml:space="preserve">@gradkostroma.ru</w:t>
        </w:r>
      </w:hyperlink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).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Экспозиция проектов проводится на официальном сайте Администрации                 города Костромы в информационно-телекоммуникационной сети «Интернет» по                      адресу: </w:t>
      </w:r>
      <w:hyperlink r:id="rId9" w:tooltip="https://grad.kostroma.gov.ru/" w:history="1">
        <w:r>
          <w:rPr>
            <w:rFonts w:ascii="Times New Roman" w:hAnsi="Times New Roman" w:eastAsia="Times New Roman" w:cs="Times New Roman"/>
            <w:color w:val="000000"/>
            <w:sz w:val="26"/>
            <w:szCs w:val="26"/>
            <w:shd w:val="clear" w:color="auto" w:fill="ffffff"/>
            <w:lang w:val="ru-RU" w:eastAsia="ar-SA" w:bidi="ar-SA"/>
          </w:rPr>
          <w:t xml:space="preserve">https://grad.kostroma.gov.ru</w:t>
        </w:r>
      </w:hyperlink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(раздел «Хозяйственная деятельность»/                              Гр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адостроительство/ публичные слушания) с 18 мая 2026 года по 26 мая 2026 года, а также в здании по адресу: Российская Федерация, Костромская область, городской округ город Кострома, город Кострома, площадь Конституции, дом 2, 4 этаж,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кабинет 416, с 18 мая 2026 года по 26 мая 2026 года е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жедневно в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б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удние дни с 9.00 до 13.00 и с 14.00 до 18.00 часов. Посещение экспозиции проектов, а также консультирование проводятся во вторник и четверг 19 и 21 мая 2026 года с 16.00 по 18.00 часов, а также по телефону (4942) 42 66 81.</w:t>
      </w:r>
      <w:r/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Проекты, п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одлежащие рассмотрению на публичных слушаниях,                                и информационные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материал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ы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к ним (при наличии) будут размещены                          на официальном сайте Администрации города Костромы в информационно-                     телекоммуникационной сети «Интернет» по адресу: https://grad.kostroma.gov.ru                  с 18 мая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2026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года. 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 в целях идентификации представляют                   сведения о себе (фамилию, имя, отчество (при наличии), дату рождения, адрес места жительства (регистрации) - для ф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изических лиц; наименование, основной                              государственный регистрационный номер, место нахождения и адрес – для                      юридических лиц) с приложением документов, подтверждающих такие </w:t>
        <w:br/>
        <w:t xml:space="preserve">сведения. Участники публичных слу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шаний, являющиеся правообладателями                             соответствующих земельных участков и (или) расположенных на них объектов                     капитального строительства и (или) помещений, являющихся частью указанных                 объектов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капитального строительства, также представляют сведения соответственно о таких земельных участках, объектах капитального строительства, помещениях,                  являющихся частью указанных объектов капитального строительства, из Единого               г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осударственного реестра недвижимости и иные документы, устанавливающие или удостоверяющие их права на такие земельные участки, объекты капитального                   строительства, помещения, являющиеся частью указанных объектов капитального строительства.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Обработка персональных данных участников публичных слушаний                             осуществляется с учетом требований, установленных Федеральным законом                         от 27 июля 2006 года № 152-ФЗ «О персональных данных».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слушаний, представившие указанные сведения о себе, имеют право вносить предложения и замечания, касающиеся рассматриваемого               проекта: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1) в письменной форме или в форме электронного документа в адрес                       организатора публичных слушаний с 18 мая 2026 года по 26 мая 2026 года;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2) посредством записи в книге (журнале) учета посетителей экспозиции                 проекта, подлежащего рассмотрению на публичных слушаниях, в будние дни       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с 18 мая 2026 года по 26 мая 2026 года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с 9-00 до 13-00 и с 14-00 до 18-00 часов                 в здании по адресу: Российская Федерация, Костромская область, городской округ        город Кострома, город Кострома, площадь Конституции, 2, 4 этаж, кабинет 416;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3) в устной и письменной форме в ходе проведения собрания участников              публичных слушаний.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567" w:right="567" w:bottom="397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cstheme="minorBidi"/>
      <w:color w:val="auto"/>
      <w:sz w:val="18"/>
      <w:szCs w:val="18"/>
      <w:lang w:val="ru-RU" w:eastAsia="ar-SA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basedOn w:val="686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86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basedOn w:val="686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8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8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8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86"/>
    <w:uiPriority w:val="10"/>
    <w:qFormat/>
    <w:rPr>
      <w:sz w:val="48"/>
      <w:szCs w:val="48"/>
    </w:rPr>
  </w:style>
  <w:style w:type="character" w:styleId="674">
    <w:name w:val="Subtitle Char"/>
    <w:basedOn w:val="686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basedOn w:val="686"/>
    <w:uiPriority w:val="99"/>
    <w:qFormat/>
  </w:style>
  <w:style w:type="character" w:styleId="678">
    <w:name w:val="Footer Char"/>
    <w:basedOn w:val="686"/>
    <w:uiPriority w:val="99"/>
    <w:qFormat/>
  </w:style>
  <w:style w:type="character" w:styleId="679">
    <w:name w:val="Caption Char"/>
    <w:uiPriority w:val="99"/>
    <w:qFormat/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uiPriority w:val="99"/>
    <w:qFormat/>
    <w:rPr>
      <w:sz w:val="20"/>
    </w:rPr>
  </w:style>
  <w:style w:type="character" w:styleId="68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uiPriority w:val="1"/>
    <w:semiHidden/>
    <w:unhideWhenUsed/>
    <w:qFormat/>
  </w:style>
  <w:style w:type="character" w:styleId="687" w:customStyle="1">
    <w:name w:val="Текст выноски Знак"/>
    <w:basedOn w:val="686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88">
    <w:name w:val="Hyperlink"/>
    <w:basedOn w:val="686"/>
    <w:uiPriority w:val="99"/>
    <w:unhideWhenUsed/>
    <w:rPr>
      <w:color w:val="0563c1" w:themeColor="hyperlink"/>
      <w:u w:val="single"/>
    </w:rPr>
  </w:style>
  <w:style w:type="paragraph" w:styleId="689">
    <w:name w:val="Заголовок"/>
    <w:basedOn w:val="654"/>
    <w:next w:val="69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0">
    <w:name w:val="Body Text"/>
    <w:basedOn w:val="654"/>
    <w:pPr>
      <w:spacing w:before="0" w:after="140" w:line="276" w:lineRule="auto"/>
    </w:pPr>
  </w:style>
  <w:style w:type="paragraph" w:styleId="691">
    <w:name w:val="List"/>
    <w:basedOn w:val="690"/>
    <w:rPr>
      <w:rFonts w:cs="Mangal"/>
    </w:rPr>
  </w:style>
  <w:style w:type="paragraph" w:styleId="692">
    <w:name w:val="Caption"/>
    <w:basedOn w:val="654"/>
    <w:link w:val="67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3">
    <w:name w:val="Указатель"/>
    <w:basedOn w:val="654"/>
    <w:qFormat/>
    <w:pPr>
      <w:suppressLineNumbers/>
    </w:pPr>
    <w:rPr>
      <w:rFonts w:cs="Mangal"/>
    </w:rPr>
  </w:style>
  <w:style w:type="paragraph" w:styleId="694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69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6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7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698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699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0">
    <w:name w:val="Колонтитул"/>
    <w:basedOn w:val="654"/>
    <w:qFormat/>
  </w:style>
  <w:style w:type="paragraph" w:styleId="701">
    <w:name w:val="Head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2">
    <w:name w:val="Foot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3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4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5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06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07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08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09">
    <w:name w:val="toc 5"/>
    <w:basedOn w:val="654"/>
    <w:uiPriority w:val="39"/>
    <w:unhideWhenUsed/>
    <w:pPr>
      <w:ind w:left="1134" w:right="0" w:firstLine="0"/>
      <w:spacing w:before="0" w:after="57"/>
    </w:pPr>
  </w:style>
  <w:style w:type="paragraph" w:styleId="710">
    <w:name w:val="toc 6"/>
    <w:basedOn w:val="654"/>
    <w:uiPriority w:val="39"/>
    <w:unhideWhenUsed/>
    <w:pPr>
      <w:ind w:left="1417" w:right="0" w:firstLine="0"/>
      <w:spacing w:before="0" w:after="57"/>
    </w:pPr>
  </w:style>
  <w:style w:type="paragraph" w:styleId="711">
    <w:name w:val="toc 7"/>
    <w:basedOn w:val="654"/>
    <w:uiPriority w:val="39"/>
    <w:unhideWhenUsed/>
    <w:pPr>
      <w:ind w:left="1701" w:right="0" w:firstLine="0"/>
      <w:spacing w:before="0" w:after="57"/>
    </w:pPr>
  </w:style>
  <w:style w:type="paragraph" w:styleId="712">
    <w:name w:val="toc 8"/>
    <w:basedOn w:val="654"/>
    <w:uiPriority w:val="39"/>
    <w:unhideWhenUsed/>
    <w:pPr>
      <w:ind w:left="1984" w:right="0" w:firstLine="0"/>
      <w:spacing w:before="0" w:after="57"/>
    </w:pPr>
  </w:style>
  <w:style w:type="paragraph" w:styleId="713">
    <w:name w:val="toc 9"/>
    <w:basedOn w:val="654"/>
    <w:uiPriority w:val="39"/>
    <w:unhideWhenUsed/>
    <w:pPr>
      <w:ind w:left="2268" w:right="0" w:firstLine="0"/>
      <w:spacing w:before="0" w:after="57"/>
    </w:pPr>
  </w:style>
  <w:style w:type="paragraph" w:styleId="714">
    <w:name w:val="Index Heading"/>
    <w:basedOn w:val="689"/>
  </w:style>
  <w:style w:type="paragraph" w:styleId="71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6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17">
    <w:name w:val="Balloon Text"/>
    <w:basedOn w:val="654"/>
    <w:uiPriority w:val="99"/>
    <w:semiHidden/>
    <w:unhideWhenUsed/>
    <w:qFormat/>
    <w:rPr>
      <w:rFonts w:ascii="Segoe UI" w:hAnsi="Segoe UI" w:cs="Segoe UI"/>
    </w:rPr>
  </w:style>
  <w:style w:type="paragraph" w:styleId="718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19" w:default="1">
    <w:name w:val="No List"/>
    <w:uiPriority w:val="99"/>
    <w:semiHidden/>
    <w:unhideWhenUsed/>
    <w:qFormat/>
  </w:style>
  <w:style w:type="table" w:styleId="72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kobelkinaSS@gradkostroma.ru" TargetMode="External"/><Relationship Id="rId9" Type="http://schemas.openxmlformats.org/officeDocument/2006/relationships/hyperlink" Target="https://grad.kostrom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232</cp:revision>
  <dcterms:created xsi:type="dcterms:W3CDTF">2022-07-08T08:05:00Z</dcterms:created>
  <dcterms:modified xsi:type="dcterms:W3CDTF">2026-05-06T12:23:51Z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