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2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2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29"/>
        <w:ind w:left="0" w:right="0" w:firstLine="709"/>
        <w:jc w:val="both"/>
        <w:tabs>
          <w:tab w:val="left" w:pos="-24208" w:leader="none"/>
          <w:tab w:val="clear" w:pos="720" w:leader="none"/>
        </w:tabs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Глава города Костромы информирует о назначении публичных слушаний 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4"/>
          <w:shd w:val="clear" w:color="auto" w:fill="ffffff"/>
          <w:lang w:eastAsia="ar-SA"/>
        </w:rPr>
        <w:t xml:space="preserve">о проекту межевания</w:t>
      </w:r>
      <w:r>
        <w:rPr>
          <w:rFonts w:ascii="Times New Roman" w:hAnsi="Times New Roman" w:eastAsia="NSimSun" w:cs="Times New Roman"/>
          <w:b w:val="0"/>
          <w:bCs w:val="0"/>
          <w:iCs/>
          <w:color w:val="000000"/>
          <w:sz w:val="26"/>
          <w:szCs w:val="24"/>
          <w:highlight w:val="white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4"/>
          <w:shd w:val="clear" w:color="auto" w:fill="ffffff"/>
          <w:lang w:eastAsia="ar-SA"/>
        </w:rPr>
        <w:t xml:space="preserve">территории,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  <w:lang w:eastAsia="en-US"/>
        </w:rPr>
        <w:t xml:space="preserve">ограниченной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  <w:lang w:eastAsia="en-US"/>
        </w:rPr>
        <w:t xml:space="preserve">ограниченной улицами Черногорской, Профсоюзной, внутриквартальными проездами вдоль домов 34, 32, 32а по улице Профсоюзной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729"/>
        <w:ind w:firstLine="68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4"/>
          <w:shd w:val="clear" w:color="auto" w:fill="ffffff"/>
          <w:lang w:eastAsia="ar-SA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4"/>
          <w:shd w:val="clear" w:color="auto" w:fill="ffffff"/>
          <w:lang w:eastAsia="ar-SA"/>
        </w:rPr>
        <w:t xml:space="preserve">роект межевания</w:t>
      </w:r>
      <w:r>
        <w:rPr>
          <w:rFonts w:ascii="Times New Roman" w:hAnsi="Times New Roman" w:eastAsia="NSimSun" w:cs="Times New Roman"/>
          <w:b w:val="0"/>
          <w:bCs w:val="0"/>
          <w:iCs/>
          <w:color w:val="000000"/>
          <w:sz w:val="26"/>
          <w:szCs w:val="24"/>
          <w:highlight w:val="white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4"/>
          <w:shd w:val="clear" w:color="auto" w:fill="ffffff"/>
          <w:lang w:eastAsia="ar-SA"/>
        </w:rPr>
        <w:t xml:space="preserve">территории,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  <w:lang w:eastAsia="en-US"/>
        </w:rPr>
        <w:t xml:space="preserve">ограниченной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  <w:lang w:eastAsia="en-US"/>
        </w:rPr>
        <w:t xml:space="preserve">ограниченной улицами Черногорской, Профсоюзной, внутриквартальными проездами вдоль домов 34, 32, 32а по улице Профсоюзной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4"/>
        </w:rPr>
        <w:t xml:space="preserve">является приложением к постановлению Администрации города Костромы от 25 мая</w:t>
      </w:r>
      <w:r>
        <w:rPr>
          <w:rFonts w:ascii="Times New Roman" w:hAnsi="Times New Roman" w:cs="Times New Roman"/>
          <w:sz w:val="26"/>
          <w:szCs w:val="24"/>
        </w:rPr>
        <w:t xml:space="preserve"> 2026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№ 39.</w:t>
      </w:r>
      <w:r>
        <w:rPr>
          <w:highlight w:val="white"/>
        </w:rPr>
      </w:r>
      <w:r>
        <w:rPr>
          <w:highlight w:val="white"/>
        </w:rPr>
      </w:r>
    </w:p>
    <w:p>
      <w:pPr>
        <w:pStyle w:val="729"/>
        <w:ind w:firstLine="680"/>
        <w:jc w:val="both"/>
        <w:rPr>
          <w:highlight w:val="white"/>
        </w:rPr>
      </w:pPr>
      <w:r>
        <w:rPr>
          <w:rFonts w:ascii="Times New Roman" w:hAnsi="Times New Roman"/>
          <w:sz w:val="26"/>
          <w:szCs w:val="26"/>
        </w:rPr>
        <w:t xml:space="preserve">Собрание участников публичных слуш</w:t>
      </w:r>
      <w:bookmarkStart w:id="0" w:name="_GoBack"/>
      <w:r/>
      <w:bookmarkEnd w:id="0"/>
      <w:r>
        <w:rPr>
          <w:rFonts w:ascii="Times New Roman" w:hAnsi="Times New Roman"/>
          <w:sz w:val="26"/>
          <w:szCs w:val="26"/>
        </w:rPr>
        <w:t xml:space="preserve">аний состоится 24 июня</w:t>
      </w:r>
      <w:r>
        <w:rPr>
          <w:rFonts w:ascii="Times New Roman" w:hAnsi="Times New Roman"/>
          <w:sz w:val="26"/>
          <w:szCs w:val="26"/>
        </w:rPr>
        <w:t xml:space="preserve"> 2026 года </w:t>
        <w:br/>
        <w:t xml:space="preserve">с </w:t>
      </w:r>
      <w:r>
        <w:rPr>
          <w:rFonts w:ascii="Times New Roman" w:hAnsi="Times New Roman"/>
          <w:sz w:val="26"/>
          <w:szCs w:val="26"/>
          <w:highlight w:val="white"/>
        </w:rPr>
        <w:t xml:space="preserve">10.00 до 11.00 часов в здании по адресу: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Российская Федерация, Костромская область, городской округ город Кострома, город Кострома</w:t>
      </w:r>
      <w:r>
        <w:rPr>
          <w:rFonts w:ascii="Times New Roman" w:hAnsi="Times New Roman" w:cs="Times New Roman"/>
          <w:sz w:val="26"/>
          <w:szCs w:val="26"/>
        </w:rPr>
        <w:t xml:space="preserve">, площадь Конституции, дом 2</w:t>
      </w:r>
      <w:r>
        <w:rPr>
          <w:rFonts w:ascii="Times New Roman" w:hAnsi="Times New Roman"/>
          <w:sz w:val="26"/>
          <w:szCs w:val="26"/>
          <w:highlight w:val="white"/>
        </w:rPr>
        <w:t xml:space="preserve">, 3 этаж, кабинет 306.</w:t>
      </w:r>
      <w:r>
        <w:rPr>
          <w:highlight w:val="white"/>
        </w:rPr>
      </w:r>
      <w:r>
        <w:rPr>
          <w:highlight w:val="white"/>
        </w:rPr>
      </w:r>
    </w:p>
    <w:p>
      <w:pPr>
        <w:pStyle w:val="729"/>
        <w:ind w:firstLine="709"/>
        <w:jc w:val="both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Организато</w:t>
      </w:r>
      <w:r>
        <w:rPr>
          <w:rFonts w:ascii="Times New Roman" w:hAnsi="Times New Roman" w:cs="Times New Roman"/>
          <w:sz w:val="26"/>
          <w:szCs w:val="24"/>
        </w:rPr>
        <w:t xml:space="preserve">р публичных слушаний – Комиссия по рассмотрению</w:t>
        <w:br/>
        <w:t xml:space="preserve">документации по планировке территории города Костромы (адрес: Российская Федерация, Костромская область, городской округ город Кострома, </w:t>
        <w:br/>
        <w:t xml:space="preserve">город Кострома, площадь Конституции, дом 2, телефон (4942) 42 70 72),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адрес: </w:t>
      </w:r>
      <w:hyperlink r:id="rId10" w:tooltip="mailto:NoskovaVA@gradkostroma.ru" w:history="1">
        <w:r>
          <w:rPr>
            <w:rFonts w:ascii="Times New Roman" w:hAnsi="Times New Roman" w:cs="Times New Roman"/>
            <w:sz w:val="26"/>
            <w:szCs w:val="24"/>
            <w:lang w:val="en-US" w:eastAsia="ru-RU"/>
          </w:rPr>
          <w:t xml:space="preserve">MukhinaKE</w:t>
        </w:r>
        <w:r>
          <w:rPr>
            <w:rFonts w:ascii="Times New Roman" w:hAnsi="Times New Roman" w:cs="Times New Roman"/>
            <w:sz w:val="26"/>
            <w:szCs w:val="24"/>
            <w:lang w:eastAsia="ru-RU"/>
          </w:rPr>
          <w:t xml:space="preserve">@</w:t>
        </w:r>
        <w:r>
          <w:rPr>
            <w:rFonts w:ascii="Times New Roman" w:hAnsi="Times New Roman" w:cs="Times New Roman"/>
            <w:sz w:val="26"/>
            <w:szCs w:val="24"/>
            <w:lang w:val="en-US" w:eastAsia="ru-RU"/>
          </w:rPr>
          <w:t xml:space="preserve">gradkostroma</w:t>
        </w:r>
        <w:r>
          <w:rPr>
            <w:rFonts w:ascii="Times New Roman" w:hAnsi="Times New Roman" w:cs="Times New Roman"/>
            <w:sz w:val="26"/>
            <w:szCs w:val="24"/>
            <w:lang w:eastAsia="ru-RU"/>
          </w:rPr>
          <w:t xml:space="preserve">.</w:t>
        </w:r>
        <w:r>
          <w:rPr>
            <w:rFonts w:ascii="Times New Roman" w:hAnsi="Times New Roman" w:cs="Times New Roman"/>
            <w:sz w:val="26"/>
            <w:szCs w:val="24"/>
            <w:lang w:val="en-US" w:eastAsia="ru-RU"/>
          </w:rPr>
          <w:t xml:space="preserve">ru</w:t>
        </w:r>
      </w:hyperlink>
      <w:r>
        <w:rPr>
          <w:rFonts w:ascii="Times New Roman" w:hAnsi="Times New Roman" w:cs="Times New Roman"/>
          <w:sz w:val="26"/>
          <w:szCs w:val="24"/>
          <w:lang w:eastAsia="ru-RU"/>
        </w:rPr>
        <w:t xml:space="preserve">.</w:t>
      </w:r>
      <w:r/>
    </w:p>
    <w:p>
      <w:pPr>
        <w:pStyle w:val="729"/>
        <w:ind w:firstLine="709"/>
        <w:jc w:val="both"/>
        <w:widowControl/>
        <w:rPr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 xml:space="preserve">Экспозиция проекта проводится в здании по адресу: Российская Федерация, Костромская область, городской округ город Кострома, город Кострома, </w:t>
        <w:br/>
        <w:t xml:space="preserve">площадь Конституции, 2, 4 этаж, кабинет 406,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 15 по 24 июня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white"/>
          <w:lang w:val="ru-RU" w:eastAsia="ar-SA" w:bidi="ar-SA"/>
        </w:rPr>
        <w:t xml:space="preserve"> 2026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года</w:t>
        <w:br/>
      </w:r>
      <w:r>
        <w:rPr>
          <w:rFonts w:ascii="Times New Roman" w:hAnsi="Times New Roman" w:cs="Times New Roman"/>
          <w:sz w:val="26"/>
          <w:szCs w:val="26"/>
        </w:rPr>
        <w:t xml:space="preserve">с 9.00 до 13.00 и с 14.00 до 18.00 ежедневно в будние дни. Посещение экспозиции</w:t>
        <w:br/>
        <w:t xml:space="preserve">проекта, а также к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онсультирование проводится во вторник и четверг</w:t>
        <w:br/>
        <w:t xml:space="preserve">с 10.00 до 12.00 часов.</w:t>
      </w:r>
      <w:r>
        <w:rPr>
          <w:highlight w:val="white"/>
        </w:rPr>
      </w:r>
      <w:r>
        <w:rPr>
          <w:highlight w:val="white"/>
        </w:rPr>
      </w:r>
    </w:p>
    <w:p>
      <w:pPr>
        <w:pStyle w:val="729"/>
        <w:ind w:firstLine="709"/>
        <w:jc w:val="both"/>
        <w:tabs>
          <w:tab w:val="left" w:pos="567" w:leader="none"/>
          <w:tab w:val="clear" w:pos="720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ru-RU" w:bidi="ar-SA"/>
        </w:rPr>
        <w:t xml:space="preserve">Целью подготовки документации по планировке территории является </w:t>
      </w:r>
      <w:r>
        <w:rPr>
          <w:rFonts w:ascii="Times New Roman" w:hAnsi="Times New Roman"/>
          <w:color w:val="auto"/>
          <w:sz w:val="26"/>
          <w:szCs w:val="26"/>
          <w:u w:val="none"/>
        </w:rPr>
        <w:t xml:space="preserve">образование земельного участка путем перераспределения земельного участка  с кадастровым номером 44:27:070408:978</w:t>
      </w:r>
      <w:r>
        <w:rPr>
          <w:rFonts w:ascii="Times New Roman" w:hAnsi="Times New Roman"/>
          <w:color w:val="auto"/>
          <w:sz w:val="26"/>
          <w:szCs w:val="26"/>
          <w:u w:val="none"/>
        </w:rPr>
        <w:t xml:space="preserve">, находящегося в собственности и земель, государственная собственность на которые не разграничена ориентировочной площадью 811 м.кв.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ar-SA"/>
        </w:rPr>
      </w:r>
    </w:p>
    <w:p>
      <w:pPr>
        <w:pStyle w:val="729"/>
        <w:ind w:firstLine="720"/>
        <w:jc w:val="both"/>
        <w:widowControl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Документация по планировке территории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подлежащая рассмотрению</w:t>
        <w:br/>
        <w:t xml:space="preserve">на публичных слушаниях, и информационные материалы размещаются</w:t>
        <w:br/>
        <w:t xml:space="preserve">на официальном сайте Администрации города Костромы в информационно-</w:t>
        <w:br/>
        <w:t xml:space="preserve">телекоммуникационной сети «Интернет» по адресу: </w:t>
      </w:r>
      <w:hyperlink r:id="rId11" w:tooltip="https://grad.kostroma.gov.ru/" w:history="1"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val="en-US" w:eastAsia="en-US"/>
          </w:rPr>
          <w:t xml:space="preserve">https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eastAsia="en-US"/>
          </w:rPr>
          <w:t xml:space="preserve">://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val="en-US" w:eastAsia="en-US"/>
          </w:rPr>
          <w:t xml:space="preserve">grad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eastAsia="en-US"/>
          </w:rPr>
          <w:t xml:space="preserve">.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val="en-US" w:eastAsia="en-US"/>
          </w:rPr>
          <w:t xml:space="preserve">kostroma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eastAsia="en-US"/>
          </w:rPr>
          <w:t xml:space="preserve">.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val="en-US" w:eastAsia="en-US"/>
          </w:rPr>
          <w:t xml:space="preserve">gov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eastAsia="en-US"/>
          </w:rPr>
          <w:t xml:space="preserve">.</w:t>
        </w:r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  <w:lang w:val="en-US" w:eastAsia="en-US"/>
          </w:rPr>
          <w:t xml:space="preserve">ru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  <w:br/>
        <w:t xml:space="preserve">в разделе «Хозяйственная деятельность»/Градостроительство/Публичные слушания с 15 июня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 w:bidi="ar-SA"/>
        </w:rPr>
        <w:t xml:space="preserve">2026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года.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Участники публи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ч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ных слушаний в целях идентификации представляют</w:t>
        <w:br/>
        <w:t xml:space="preserve">сведения о себе (фамилию, имя, отчество (при наличии), дату рождения, </w:t>
        <w:br/>
        <w:t xml:space="preserve">адрес места жительства (регистрации) – для физических лиц; наименование, основной государственный регистрационный номер, место нахождения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адрес – </w:t>
        <w:br/>
        <w:t xml:space="preserve">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729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законом </w:t>
        <w:br/>
        <w:t xml:space="preserve">от 27 июля 2006 года № 152-ФЗ «О персональных данных».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729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проекта: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729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1) в письменной форме или в форме электронного документа </w:t>
        <w:br/>
        <w:t xml:space="preserve">в адрес организатора публичных слушаний с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15 по 24 июня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 w:bidi="ar-SA"/>
        </w:rPr>
        <w:t xml:space="preserve"> 2026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года;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729"/>
        <w:ind w:right="-22" w:firstLine="709"/>
        <w:jc w:val="both"/>
        <w:widowControl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2) посредством записи в книге (журнале) учета посетителей экспозиции проекта, подлежащего рассмотрению на публичных слушаниях, на официальном сайте Администрации города Костромы, в будние дни с 15 по 24 июня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ru-RU" w:bidi="ar-SA"/>
        </w:rPr>
        <w:t xml:space="preserve"> 2026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  <w:br/>
        <w:t xml:space="preserve">с 9.00 до 13.00 и с 14.00 до 18.00 в здании по адресу: Российская Федерация, Костромская область, городской округ город Кострома,</w:t>
        <w:br/>
        <w:t xml:space="preserve">город Кострома, площадь Конституции, 2, 4 этаж, кабинет 406;</w:t>
      </w:r>
      <w:r>
        <w:rPr>
          <w:rFonts w:ascii="Times New Roman" w:hAnsi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  <w:lang w:eastAsia="ru-RU"/>
        </w:rPr>
      </w:r>
    </w:p>
    <w:p>
      <w:pPr>
        <w:pStyle w:val="729"/>
        <w:ind w:right="-22" w:firstLine="709"/>
        <w:jc w:val="both"/>
        <w:widowControl/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3) в устной и письменной форме в ходе проведения собрания участников публичных слушаний.</w:t>
      </w:r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Courier New">
    <w:panose1 w:val="02070309020205020404"/>
  </w:font>
  <w:font w:name="Mangal">
    <w:panose1 w:val="02040503050406030204"/>
  </w:font>
  <w:font w:name="Liberation Sans">
    <w:panose1 w:val="020B0604020202020204"/>
  </w:font>
  <w:font w:name="Tahoma">
    <w:panose1 w:val="020B0604030504040204"/>
  </w:font>
  <w:font w:name="OpenSymbol;Arial Unicode MS">
    <w:panose1 w:val="05010000000000000000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  <w:p>
    <w:pPr>
      <w:pStyle w:val="729"/>
      <w:ind w:left="5103" w:firstLine="0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</w:r>
    <w:r>
      <w:rPr>
        <w:rFonts w:ascii="Times New Roman" w:hAnsi="Times New Roman" w:cs="Times New Roman"/>
        <w:i/>
        <w:sz w:val="24"/>
        <w:szCs w:val="24"/>
      </w:rPr>
    </w:r>
    <w:r>
      <w:rPr>
        <w:rFonts w:ascii="Times New Roman" w:hAnsi="Times New Roman" w:cs="Times New Roman"/>
        <w:i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r>
      <w:rPr>
        <w:rFonts w:ascii="Times New Roman" w:hAnsi="Times New Roman" w:cs="Times New Roman"/>
        <w:i/>
        <w:iCs/>
        <w:sz w:val="24"/>
        <w:szCs w:val="24"/>
      </w:rPr>
      <w:t xml:space="preserve">                                                                                                             </w:t>
    </w:r>
    <w:r/>
  </w:p>
  <w:p>
    <w:pPr>
      <w:pStyle w:val="904"/>
      <w:jc w:val="center"/>
      <w:rPr>
        <w:rFonts w:ascii="Times New Roman" w:hAnsi="Times New Roman" w:cs="Times New Roman"/>
        <w:bCs/>
        <w:i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 xml:space="preserve">                                                                                            </w:t>
    </w:r>
    <w:r>
      <w:rPr>
        <w:rFonts w:ascii="Times New Roman" w:hAnsi="Times New Roman" w:cs="Times New Roman"/>
        <w:bCs/>
        <w:i/>
        <w:sz w:val="24"/>
        <w:szCs w:val="24"/>
      </w:rPr>
    </w:r>
    <w:r>
      <w:rPr>
        <w:rFonts w:ascii="Times New Roman" w:hAnsi="Times New Roman" w:cs="Times New Roman"/>
        <w:bCs/>
        <w:i/>
        <w:sz w:val="24"/>
        <w:szCs w:val="24"/>
      </w:rPr>
    </w:r>
  </w:p>
  <w:p>
    <w:pPr>
      <w:pStyle w:val="729"/>
      <w:ind w:left="5103" w:firstLine="0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 xml:space="preserve">                                                                                                 </w:t>
    </w:r>
    <w:r>
      <w:rPr>
        <w:rFonts w:ascii="Times New Roman" w:hAnsi="Times New Roman" w:cs="Times New Roman"/>
        <w:i/>
        <w:sz w:val="24"/>
        <w:szCs w:val="24"/>
      </w:rPr>
      <w:t xml:space="preserve"> </w:t>
    </w:r>
    <w:r>
      <w:rPr>
        <w:rFonts w:ascii="Times New Roman" w:hAnsi="Times New Roman" w:cs="Times New Roman"/>
        <w:i/>
        <w:sz w:val="24"/>
        <w:szCs w:val="24"/>
      </w:rPr>
    </w:r>
  </w:p>
  <w:p>
    <w:pPr>
      <w:pStyle w:val="904"/>
      <w:jc w:val="center"/>
    </w:pPr>
    <w:r/>
    <w:r/>
  </w:p>
  <w:p>
    <w:pPr>
      <w:pStyle w:val="729"/>
      <w:rPr>
        <w:rFonts w:ascii="Times New Roman" w:hAnsi="Times New Roman" w:cs="Times New Roman"/>
        <w:i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 xml:space="preserve">                                                                                             </w:t>
    </w:r>
    <w:r>
      <w:rPr>
        <w:rFonts w:ascii="Times New Roman" w:hAnsi="Times New Roman" w:cs="Times New Roman"/>
        <w:i/>
        <w:sz w:val="26"/>
        <w:szCs w:val="26"/>
      </w:rPr>
    </w:r>
    <w:r>
      <w:rPr>
        <w:rFonts w:ascii="Times New Roman" w:hAnsi="Times New Roman" w:cs="Times New Roman"/>
        <w:i/>
        <w:sz w:val="26"/>
        <w:szCs w:val="2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theme="minorBidi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yperlink"/>
    <w:uiPriority w:val="99"/>
    <w:unhideWhenUsed/>
    <w:rPr>
      <w:color w:val="0000ff" w:themeColor="hyperlink"/>
      <w:u w:val="single"/>
    </w:rPr>
  </w:style>
  <w:style w:type="character" w:styleId="727">
    <w:name w:val="footnote reference"/>
    <w:basedOn w:val="745"/>
    <w:uiPriority w:val="99"/>
    <w:unhideWhenUsed/>
    <w:rPr>
      <w:vertAlign w:val="superscript"/>
    </w:rPr>
  </w:style>
  <w:style w:type="character" w:styleId="728">
    <w:name w:val="endnote reference"/>
    <w:basedOn w:val="745"/>
    <w:uiPriority w:val="99"/>
    <w:semiHidden/>
    <w:unhideWhenUsed/>
    <w:rPr>
      <w:vertAlign w:val="superscript"/>
    </w:rPr>
  </w:style>
  <w:style w:type="paragraph" w:styleId="729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730">
    <w:name w:val="Heading 1"/>
    <w:basedOn w:val="729"/>
    <w:next w:val="729"/>
    <w:qFormat/>
    <w:pPr>
      <w:keepLines/>
      <w:keepNext/>
      <w:spacing w:before="480" w:after="200"/>
      <w:outlineLvl w:val="0"/>
    </w:pPr>
    <w:rPr>
      <w:rFonts w:eastAsia="Arial" w:cs="Arial"/>
      <w:sz w:val="40"/>
      <w:szCs w:val="40"/>
    </w:rPr>
  </w:style>
  <w:style w:type="paragraph" w:styleId="731">
    <w:name w:val="Heading 2"/>
    <w:basedOn w:val="729"/>
    <w:next w:val="729"/>
    <w:qFormat/>
    <w:pPr>
      <w:keepLines/>
      <w:keepNext/>
      <w:spacing w:before="360" w:after="200"/>
      <w:outlineLvl w:val="1"/>
    </w:pPr>
    <w:rPr>
      <w:rFonts w:eastAsia="Arial" w:cs="Arial"/>
      <w:sz w:val="34"/>
    </w:rPr>
  </w:style>
  <w:style w:type="paragraph" w:styleId="732">
    <w:name w:val="Heading 3"/>
    <w:basedOn w:val="729"/>
    <w:next w:val="729"/>
    <w:qFormat/>
    <w:pPr>
      <w:keepLines/>
      <w:keepNext/>
      <w:spacing w:before="320" w:after="200"/>
      <w:outlineLvl w:val="2"/>
    </w:pPr>
    <w:rPr>
      <w:rFonts w:eastAsia="Arial" w:cs="Arial"/>
      <w:sz w:val="30"/>
      <w:szCs w:val="30"/>
    </w:rPr>
  </w:style>
  <w:style w:type="paragraph" w:styleId="733">
    <w:name w:val="Heading 4"/>
    <w:basedOn w:val="729"/>
    <w:next w:val="729"/>
    <w:qFormat/>
    <w:pPr>
      <w:keepLines/>
      <w:keepNext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qFormat/>
    <w:pPr>
      <w:jc w:val="center"/>
      <w:keepNext/>
      <w:outlineLvl w:val="4"/>
    </w:pPr>
    <w:rPr>
      <w:b/>
      <w:sz w:val="32"/>
      <w:lang w:val="en-US"/>
    </w:rPr>
  </w:style>
  <w:style w:type="paragraph" w:styleId="735">
    <w:name w:val="Heading 6"/>
    <w:basedOn w:val="729"/>
    <w:next w:val="729"/>
    <w:qFormat/>
    <w:pPr>
      <w:jc w:val="center"/>
      <w:keepNext/>
      <w:outlineLvl w:val="5"/>
    </w:pPr>
    <w:rPr>
      <w:b/>
      <w:sz w:val="36"/>
      <w:lang w:val="en-US"/>
    </w:rPr>
  </w:style>
  <w:style w:type="paragraph" w:styleId="736">
    <w:name w:val="Heading 7"/>
    <w:basedOn w:val="729"/>
    <w:next w:val="729"/>
    <w:qFormat/>
    <w:pPr>
      <w:keepLines/>
      <w:keepNext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qFormat/>
    <w:pPr>
      <w:keepLines/>
      <w:keepNext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qFormat/>
    <w:pPr>
      <w:keepLines/>
      <w:keepNext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739">
    <w:name w:val="Caption Char"/>
    <w:basedOn w:val="745"/>
    <w:uiPriority w:val="35"/>
    <w:qFormat/>
    <w:rPr>
      <w:b/>
      <w:bCs/>
      <w:color w:val="4f81bd" w:themeColor="accent1"/>
      <w:sz w:val="18"/>
      <w:szCs w:val="18"/>
    </w:rPr>
  </w:style>
  <w:style w:type="character" w:styleId="740" w:customStyle="1">
    <w:name w:val="Интернет-ссылка"/>
    <w:basedOn w:val="745"/>
    <w:uiPriority w:val="99"/>
    <w:unhideWhenUsed/>
    <w:rPr>
      <w:color w:val="0563c1" w:themeColor="hyperlink"/>
      <w:u w:val="single"/>
    </w:rPr>
  </w:style>
  <w:style w:type="character" w:styleId="741">
    <w:name w:val="Привязка сноски"/>
    <w:rPr>
      <w:vertAlign w:val="superscript"/>
    </w:rPr>
  </w:style>
  <w:style w:type="character" w:styleId="742" w:customStyle="1">
    <w:name w:val="Footnote Characters"/>
    <w:basedOn w:val="745"/>
    <w:qFormat/>
    <w:rPr>
      <w:vertAlign w:val="superscript"/>
    </w:rPr>
  </w:style>
  <w:style w:type="character" w:styleId="743" w:customStyle="1">
    <w:name w:val="Привязка концевой сноски"/>
    <w:rPr>
      <w:vertAlign w:val="superscript"/>
    </w:rPr>
  </w:style>
  <w:style w:type="character" w:styleId="744" w:customStyle="1">
    <w:name w:val="Endnote Characters"/>
    <w:basedOn w:val="745"/>
    <w:qFormat/>
    <w:rPr>
      <w:vertAlign w:val="superscript"/>
    </w:rPr>
  </w:style>
  <w:style w:type="character" w:styleId="745" w:default="1">
    <w:name w:val="Default Paragraph Font"/>
    <w:uiPriority w:val="1"/>
    <w:semiHidden/>
    <w:unhideWhenUsed/>
    <w:qFormat/>
  </w:style>
  <w:style w:type="character" w:styleId="746" w:customStyle="1">
    <w:name w:val="Heading 1 Char"/>
    <w:basedOn w:val="745"/>
    <w:uiPriority w:val="9"/>
    <w:qFormat/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5"/>
    <w:uiPriority w:val="9"/>
    <w:qFormat/>
    <w:rPr>
      <w:rFonts w:ascii="Arial" w:hAnsi="Arial" w:eastAsia="Arial" w:cs="Arial"/>
      <w:sz w:val="34"/>
    </w:rPr>
  </w:style>
  <w:style w:type="character" w:styleId="748" w:customStyle="1">
    <w:name w:val="Heading 3 Char"/>
    <w:basedOn w:val="745"/>
    <w:uiPriority w:val="9"/>
    <w:qFormat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5"/>
    <w:uiPriority w:val="10"/>
    <w:qFormat/>
    <w:rPr>
      <w:sz w:val="48"/>
      <w:szCs w:val="48"/>
    </w:rPr>
  </w:style>
  <w:style w:type="character" w:styleId="756" w:customStyle="1">
    <w:name w:val="Subtitle Char"/>
    <w:basedOn w:val="745"/>
    <w:uiPriority w:val="11"/>
    <w:qFormat/>
    <w:rPr>
      <w:sz w:val="24"/>
      <w:szCs w:val="24"/>
    </w:rPr>
  </w:style>
  <w:style w:type="character" w:styleId="757" w:customStyle="1">
    <w:name w:val="Quote Char"/>
    <w:uiPriority w:val="29"/>
    <w:qFormat/>
    <w:rPr>
      <w:i/>
    </w:rPr>
  </w:style>
  <w:style w:type="character" w:styleId="758" w:customStyle="1">
    <w:name w:val="Intense Quote Char"/>
    <w:uiPriority w:val="30"/>
    <w:qFormat/>
    <w:rPr>
      <w:i/>
    </w:rPr>
  </w:style>
  <w:style w:type="character" w:styleId="759" w:customStyle="1">
    <w:name w:val="Название объекта Знак"/>
    <w:uiPriority w:val="99"/>
    <w:qFormat/>
  </w:style>
  <w:style w:type="character" w:styleId="760" w:customStyle="1">
    <w:name w:val="Footnote Text Char"/>
    <w:uiPriority w:val="99"/>
    <w:qFormat/>
    <w:rPr>
      <w:sz w:val="18"/>
    </w:rPr>
  </w:style>
  <w:style w:type="character" w:styleId="761" w:customStyle="1">
    <w:name w:val="Endnote Text Char"/>
    <w:uiPriority w:val="99"/>
    <w:qFormat/>
    <w:rPr>
      <w:sz w:val="20"/>
    </w:rPr>
  </w:style>
  <w:style w:type="character" w:styleId="762" w:customStyle="1">
    <w:name w:val="Заголовок 1 Знак1"/>
    <w:basedOn w:val="745"/>
    <w:uiPriority w:val="9"/>
    <w:qFormat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1"/>
    <w:basedOn w:val="745"/>
    <w:uiPriority w:val="9"/>
    <w:qFormat/>
    <w:rPr>
      <w:rFonts w:ascii="Arial" w:hAnsi="Arial" w:eastAsia="Arial" w:cs="Arial"/>
      <w:sz w:val="34"/>
    </w:rPr>
  </w:style>
  <w:style w:type="character" w:styleId="764" w:customStyle="1">
    <w:name w:val="Заголовок 3 Знак1"/>
    <w:basedOn w:val="745"/>
    <w:uiPriority w:val="9"/>
    <w:qFormat/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1"/>
    <w:basedOn w:val="74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1"/>
    <w:basedOn w:val="74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1"/>
    <w:basedOn w:val="74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1"/>
    <w:basedOn w:val="74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1"/>
    <w:basedOn w:val="74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1"/>
    <w:basedOn w:val="74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Заголовок Знак1"/>
    <w:basedOn w:val="745"/>
    <w:uiPriority w:val="10"/>
    <w:qFormat/>
    <w:rPr>
      <w:sz w:val="48"/>
      <w:szCs w:val="48"/>
    </w:rPr>
  </w:style>
  <w:style w:type="character" w:styleId="772" w:customStyle="1">
    <w:name w:val="Подзаголовок Знак1"/>
    <w:basedOn w:val="745"/>
    <w:uiPriority w:val="11"/>
    <w:qFormat/>
    <w:rPr>
      <w:sz w:val="24"/>
      <w:szCs w:val="24"/>
    </w:rPr>
  </w:style>
  <w:style w:type="character" w:styleId="773" w:customStyle="1">
    <w:name w:val="Цитата 2 Знак1"/>
    <w:uiPriority w:val="29"/>
    <w:qFormat/>
    <w:rPr>
      <w:i/>
    </w:rPr>
  </w:style>
  <w:style w:type="character" w:styleId="774" w:customStyle="1">
    <w:name w:val="Выделенная цитата Знак1"/>
    <w:uiPriority w:val="30"/>
    <w:qFormat/>
    <w:rPr>
      <w:i/>
    </w:rPr>
  </w:style>
  <w:style w:type="character" w:styleId="775" w:customStyle="1">
    <w:name w:val="Нижний колонтитул Знак1"/>
    <w:uiPriority w:val="99"/>
    <w:qFormat/>
  </w:style>
  <w:style w:type="character" w:styleId="776" w:customStyle="1">
    <w:name w:val="Текст сноски Знак1"/>
    <w:uiPriority w:val="99"/>
    <w:qFormat/>
    <w:rPr>
      <w:sz w:val="18"/>
    </w:rPr>
  </w:style>
  <w:style w:type="character" w:styleId="777" w:customStyle="1">
    <w:name w:val="Символ сноски"/>
    <w:qFormat/>
    <w:rPr>
      <w:vertAlign w:val="superscript"/>
    </w:rPr>
  </w:style>
  <w:style w:type="character" w:styleId="778" w:customStyle="1">
    <w:name w:val="Текст концевой сноски Знак1"/>
    <w:qFormat/>
    <w:rPr>
      <w:vertAlign w:val="superscript"/>
    </w:rPr>
  </w:style>
  <w:style w:type="character" w:styleId="779" w:customStyle="1">
    <w:name w:val="Текст концевой сноски Знак"/>
    <w:uiPriority w:val="99"/>
    <w:qFormat/>
    <w:rPr>
      <w:sz w:val="20"/>
    </w:rPr>
  </w:style>
  <w:style w:type="character" w:styleId="780" w:customStyle="1">
    <w:name w:val="Символ концевой сноски"/>
    <w:basedOn w:val="745"/>
    <w:uiPriority w:val="99"/>
    <w:semiHidden/>
    <w:unhideWhenUsed/>
    <w:qFormat/>
    <w:rPr>
      <w:vertAlign w:val="superscript"/>
    </w:rPr>
  </w:style>
  <w:style w:type="character" w:styleId="781" w:customStyle="1">
    <w:name w:val="Текст выноски Знак"/>
    <w:basedOn w:val="745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782" w:customStyle="1">
    <w:name w:val="WW8Num2z0"/>
    <w:qFormat/>
    <w:rPr>
      <w:rFonts w:ascii="Times New Roman" w:hAnsi="Times New Roman" w:eastAsia="Times New Roman" w:cs="Times New Roman"/>
    </w:rPr>
  </w:style>
  <w:style w:type="character" w:styleId="783" w:customStyle="1">
    <w:name w:val="WW8Num2z1"/>
    <w:qFormat/>
  </w:style>
  <w:style w:type="character" w:styleId="784" w:customStyle="1">
    <w:name w:val="WW8Num2z2"/>
    <w:qFormat/>
  </w:style>
  <w:style w:type="character" w:styleId="785" w:customStyle="1">
    <w:name w:val="WW8Num2z3"/>
    <w:qFormat/>
  </w:style>
  <w:style w:type="character" w:styleId="786" w:customStyle="1">
    <w:name w:val="WW8Num2z4"/>
    <w:qFormat/>
  </w:style>
  <w:style w:type="character" w:styleId="787" w:customStyle="1">
    <w:name w:val="WW8Num2z5"/>
    <w:qFormat/>
  </w:style>
  <w:style w:type="character" w:styleId="788" w:customStyle="1">
    <w:name w:val="WW8Num2z6"/>
    <w:qFormat/>
  </w:style>
  <w:style w:type="character" w:styleId="789" w:customStyle="1">
    <w:name w:val="WW8Num2z7"/>
    <w:qFormat/>
  </w:style>
  <w:style w:type="character" w:styleId="790" w:customStyle="1">
    <w:name w:val="WW8Num2z8"/>
    <w:qFormat/>
  </w:style>
  <w:style w:type="character" w:styleId="791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792" w:customStyle="1">
    <w:name w:val="Символ нумерации"/>
    <w:qFormat/>
  </w:style>
  <w:style w:type="character" w:styleId="793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94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95" w:customStyle="1">
    <w:name w:val="Основной шрифт абзаца1"/>
    <w:qFormat/>
  </w:style>
  <w:style w:type="character" w:styleId="796" w:customStyle="1">
    <w:name w:val="WW-Absatz-Standardschriftart111111111111111111111111111111111111111111"/>
    <w:qFormat/>
  </w:style>
  <w:style w:type="character" w:styleId="797" w:customStyle="1">
    <w:name w:val="Основной шрифт абзаца2"/>
    <w:qFormat/>
  </w:style>
  <w:style w:type="character" w:styleId="798" w:customStyle="1">
    <w:name w:val="Основной шрифт абзаца3"/>
    <w:qFormat/>
  </w:style>
  <w:style w:type="character" w:styleId="799" w:customStyle="1">
    <w:name w:val="WW-Absatz-Standardschriftart11111111111111111111111111111111111111111"/>
    <w:qFormat/>
  </w:style>
  <w:style w:type="character" w:styleId="800" w:customStyle="1">
    <w:name w:val="WW-Absatz-Standardschriftart1111111111111111111111111111111111111111"/>
    <w:qFormat/>
  </w:style>
  <w:style w:type="character" w:styleId="801" w:customStyle="1">
    <w:name w:val="WW-Absatz-Standardschriftart111111111111111111111111111111111111111"/>
    <w:qFormat/>
  </w:style>
  <w:style w:type="character" w:styleId="802" w:customStyle="1">
    <w:name w:val="WW-Absatz-Standardschriftart11111111111111111111111111111111111111"/>
    <w:qFormat/>
  </w:style>
  <w:style w:type="character" w:styleId="803" w:customStyle="1">
    <w:name w:val="WW-Absatz-Standardschriftart1111111111111111111111111111111111111"/>
    <w:qFormat/>
  </w:style>
  <w:style w:type="character" w:styleId="804" w:customStyle="1">
    <w:name w:val="WW-Absatz-Standardschriftart111111111111111111111111111111111111"/>
    <w:qFormat/>
  </w:style>
  <w:style w:type="character" w:styleId="805" w:customStyle="1">
    <w:name w:val="WW-Absatz-Standardschriftart11111111111111111111111111111111111"/>
    <w:qFormat/>
  </w:style>
  <w:style w:type="character" w:styleId="806" w:customStyle="1">
    <w:name w:val="WW-Absatz-Standardschriftart1111111111111111111111111111111111"/>
    <w:qFormat/>
  </w:style>
  <w:style w:type="character" w:styleId="807" w:customStyle="1">
    <w:name w:val="WW-Absatz-Standardschriftart111111111111111111111111111111111"/>
    <w:qFormat/>
  </w:style>
  <w:style w:type="character" w:styleId="808" w:customStyle="1">
    <w:name w:val="WW-Absatz-Standardschriftart11111111111111111111111111111111"/>
    <w:qFormat/>
  </w:style>
  <w:style w:type="character" w:styleId="809" w:customStyle="1">
    <w:name w:val="WW-Absatz-Standardschriftart1111111111111111111111111111111"/>
    <w:qFormat/>
  </w:style>
  <w:style w:type="character" w:styleId="810" w:customStyle="1">
    <w:name w:val="WW-Absatz-Standardschriftart111111111111111111111111111111"/>
    <w:qFormat/>
  </w:style>
  <w:style w:type="character" w:styleId="811" w:customStyle="1">
    <w:name w:val="WW-Absatz-Standardschriftart11111111111111111111111111111"/>
    <w:qFormat/>
  </w:style>
  <w:style w:type="character" w:styleId="812" w:customStyle="1">
    <w:name w:val="WW-Absatz-Standardschriftart1111111111111111111111111111"/>
    <w:qFormat/>
  </w:style>
  <w:style w:type="character" w:styleId="813" w:customStyle="1">
    <w:name w:val="WW-Absatz-Standardschriftart111111111111111111111111111"/>
    <w:qFormat/>
  </w:style>
  <w:style w:type="character" w:styleId="814" w:customStyle="1">
    <w:name w:val="WW-Absatz-Standardschriftart11111111111111111111111111"/>
    <w:qFormat/>
  </w:style>
  <w:style w:type="character" w:styleId="815" w:customStyle="1">
    <w:name w:val="WW-Absatz-Standardschriftart1111111111111111111111111"/>
    <w:qFormat/>
  </w:style>
  <w:style w:type="character" w:styleId="816" w:customStyle="1">
    <w:name w:val="WW-Absatz-Standardschriftart111111111111111111111111"/>
    <w:qFormat/>
  </w:style>
  <w:style w:type="character" w:styleId="817" w:customStyle="1">
    <w:name w:val="WW-Absatz-Standardschriftart11111111111111111111111"/>
    <w:qFormat/>
  </w:style>
  <w:style w:type="character" w:styleId="818" w:customStyle="1">
    <w:name w:val="WW-Absatz-Standardschriftart1111111111111111111111"/>
    <w:qFormat/>
  </w:style>
  <w:style w:type="character" w:styleId="819" w:customStyle="1">
    <w:name w:val="WW-Absatz-Standardschriftart111111111111111111111"/>
    <w:qFormat/>
  </w:style>
  <w:style w:type="character" w:styleId="820" w:customStyle="1">
    <w:name w:val="WW-Absatz-Standardschriftart11111111111111111111"/>
    <w:qFormat/>
  </w:style>
  <w:style w:type="character" w:styleId="821" w:customStyle="1">
    <w:name w:val="WW-Absatz-Standardschriftart1111111111111111111"/>
    <w:qFormat/>
  </w:style>
  <w:style w:type="character" w:styleId="822" w:customStyle="1">
    <w:name w:val="WW-Absatz-Standardschriftart111111111111111111"/>
    <w:qFormat/>
  </w:style>
  <w:style w:type="character" w:styleId="823" w:customStyle="1">
    <w:name w:val="WW-Absatz-Standardschriftart11111111111111111"/>
    <w:qFormat/>
  </w:style>
  <w:style w:type="character" w:styleId="824" w:customStyle="1">
    <w:name w:val="WW-Absatz-Standardschriftart1111111111111111"/>
    <w:qFormat/>
  </w:style>
  <w:style w:type="character" w:styleId="825" w:customStyle="1">
    <w:name w:val="WW-Absatz-Standardschriftart111111111111111"/>
    <w:qFormat/>
  </w:style>
  <w:style w:type="character" w:styleId="826" w:customStyle="1">
    <w:name w:val="WW-Absatz-Standardschriftart11111111111111"/>
    <w:qFormat/>
  </w:style>
  <w:style w:type="character" w:styleId="827" w:customStyle="1">
    <w:name w:val="WW-Absatz-Standardschriftart1111111111111"/>
    <w:qFormat/>
  </w:style>
  <w:style w:type="character" w:styleId="828" w:customStyle="1">
    <w:name w:val="WW-Absatz-Standardschriftart111111111111"/>
    <w:qFormat/>
  </w:style>
  <w:style w:type="character" w:styleId="829" w:customStyle="1">
    <w:name w:val="WW-Absatz-Standardschriftart11111111111"/>
    <w:qFormat/>
  </w:style>
  <w:style w:type="character" w:styleId="830" w:customStyle="1">
    <w:name w:val="WW-Absatz-Standardschriftart1111111111"/>
    <w:qFormat/>
  </w:style>
  <w:style w:type="character" w:styleId="831" w:customStyle="1">
    <w:name w:val="WW-Absatz-Standardschriftart111111111"/>
    <w:qFormat/>
  </w:style>
  <w:style w:type="character" w:styleId="832" w:customStyle="1">
    <w:name w:val="WW-Absatz-Standardschriftart11111111"/>
    <w:qFormat/>
  </w:style>
  <w:style w:type="character" w:styleId="833" w:customStyle="1">
    <w:name w:val="WW-Absatz-Standardschriftart1111111"/>
    <w:qFormat/>
  </w:style>
  <w:style w:type="character" w:styleId="834" w:customStyle="1">
    <w:name w:val="WW-Absatz-Standardschriftart111111"/>
    <w:qFormat/>
  </w:style>
  <w:style w:type="character" w:styleId="835" w:customStyle="1">
    <w:name w:val="Основной шрифт абзаца4"/>
    <w:qFormat/>
  </w:style>
  <w:style w:type="character" w:styleId="836" w:customStyle="1">
    <w:name w:val="WW-Absatz-Standardschriftart11111"/>
    <w:qFormat/>
  </w:style>
  <w:style w:type="character" w:styleId="837" w:customStyle="1">
    <w:name w:val="Основной шрифт абзаца5"/>
    <w:qFormat/>
  </w:style>
  <w:style w:type="character" w:styleId="838" w:customStyle="1">
    <w:name w:val="Основной шрифт абзаца6"/>
    <w:qFormat/>
  </w:style>
  <w:style w:type="character" w:styleId="839" w:customStyle="1">
    <w:name w:val="Основной шрифт абзаца7"/>
    <w:qFormat/>
  </w:style>
  <w:style w:type="character" w:styleId="840" w:customStyle="1">
    <w:name w:val="WW-Absatz-Standardschriftart1111"/>
    <w:qFormat/>
  </w:style>
  <w:style w:type="character" w:styleId="841" w:customStyle="1">
    <w:name w:val="WW-Absatz-Standardschriftart111"/>
    <w:qFormat/>
  </w:style>
  <w:style w:type="character" w:styleId="842" w:customStyle="1">
    <w:name w:val="WW-Absatz-Standardschriftart11"/>
    <w:qFormat/>
  </w:style>
  <w:style w:type="character" w:styleId="843" w:customStyle="1">
    <w:name w:val="WW-Absatz-Standardschriftart1"/>
    <w:qFormat/>
  </w:style>
  <w:style w:type="character" w:styleId="844" w:customStyle="1">
    <w:name w:val="WW-Absatz-Standardschriftart"/>
    <w:qFormat/>
  </w:style>
  <w:style w:type="character" w:styleId="845" w:customStyle="1">
    <w:name w:val="Absatz-Standardschriftart"/>
    <w:qFormat/>
  </w:style>
  <w:style w:type="character" w:styleId="846" w:customStyle="1">
    <w:name w:val="Основной шрифт абзаца8"/>
    <w:qFormat/>
  </w:style>
  <w:style w:type="character" w:styleId="847" w:customStyle="1">
    <w:name w:val="WW8Num1z8"/>
    <w:qFormat/>
  </w:style>
  <w:style w:type="character" w:styleId="848" w:customStyle="1">
    <w:name w:val="WW8Num1z7"/>
    <w:qFormat/>
  </w:style>
  <w:style w:type="character" w:styleId="849" w:customStyle="1">
    <w:name w:val="WW8Num1z6"/>
    <w:qFormat/>
  </w:style>
  <w:style w:type="character" w:styleId="850" w:customStyle="1">
    <w:name w:val="WW8Num1z5"/>
    <w:qFormat/>
  </w:style>
  <w:style w:type="character" w:styleId="851" w:customStyle="1">
    <w:name w:val="WW8Num1z4"/>
    <w:qFormat/>
  </w:style>
  <w:style w:type="character" w:styleId="852" w:customStyle="1">
    <w:name w:val="WW8Num1z3"/>
    <w:qFormat/>
  </w:style>
  <w:style w:type="character" w:styleId="853" w:customStyle="1">
    <w:name w:val="WW8Num1z2"/>
    <w:qFormat/>
  </w:style>
  <w:style w:type="character" w:styleId="854" w:customStyle="1">
    <w:name w:val="WW8Num1z1"/>
    <w:qFormat/>
  </w:style>
  <w:style w:type="character" w:styleId="855" w:customStyle="1">
    <w:name w:val="WW8Num1z0"/>
    <w:qFormat/>
  </w:style>
  <w:style w:type="character" w:styleId="856" w:customStyle="1">
    <w:name w:val="Текст сноски Знак"/>
    <w:qFormat/>
    <w:rPr>
      <w:sz w:val="18"/>
    </w:rPr>
  </w:style>
  <w:style w:type="character" w:styleId="857" w:customStyle="1">
    <w:name w:val="Footer Char"/>
    <w:basedOn w:val="745"/>
    <w:qFormat/>
  </w:style>
  <w:style w:type="character" w:styleId="858" w:customStyle="1">
    <w:name w:val="Header Char"/>
    <w:basedOn w:val="745"/>
    <w:qFormat/>
  </w:style>
  <w:style w:type="character" w:styleId="859" w:customStyle="1">
    <w:name w:val="Выделенная цитата Знак"/>
    <w:qFormat/>
    <w:rPr>
      <w:i/>
    </w:rPr>
  </w:style>
  <w:style w:type="character" w:styleId="860" w:customStyle="1">
    <w:name w:val="Цитата 2 Знак"/>
    <w:qFormat/>
    <w:rPr>
      <w:i/>
    </w:rPr>
  </w:style>
  <w:style w:type="character" w:styleId="861" w:customStyle="1">
    <w:name w:val="Подзаголовок Знак"/>
    <w:basedOn w:val="745"/>
    <w:qFormat/>
    <w:rPr>
      <w:sz w:val="24"/>
      <w:szCs w:val="24"/>
    </w:rPr>
  </w:style>
  <w:style w:type="character" w:styleId="862" w:customStyle="1">
    <w:name w:val="Заголовок Знак"/>
    <w:basedOn w:val="745"/>
    <w:qFormat/>
    <w:rPr>
      <w:sz w:val="48"/>
      <w:szCs w:val="48"/>
    </w:rPr>
  </w:style>
  <w:style w:type="character" w:styleId="863" w:customStyle="1">
    <w:name w:val="Заголовок 9 Знак"/>
    <w:basedOn w:val="745"/>
    <w:qFormat/>
    <w:rPr>
      <w:rFonts w:ascii="Arial" w:hAnsi="Arial" w:eastAsia="Arial" w:cs="Arial"/>
      <w:i/>
      <w:iCs/>
      <w:sz w:val="21"/>
      <w:szCs w:val="21"/>
    </w:rPr>
  </w:style>
  <w:style w:type="character" w:styleId="864" w:customStyle="1">
    <w:name w:val="Заголовок 8 Знак"/>
    <w:basedOn w:val="745"/>
    <w:qFormat/>
    <w:rPr>
      <w:rFonts w:ascii="Arial" w:hAnsi="Arial" w:eastAsia="Arial" w:cs="Arial"/>
      <w:i/>
      <w:iCs/>
      <w:sz w:val="22"/>
      <w:szCs w:val="22"/>
    </w:rPr>
  </w:style>
  <w:style w:type="character" w:styleId="865" w:customStyle="1">
    <w:name w:val="Заголовок 7 Знак"/>
    <w:basedOn w:val="745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66" w:customStyle="1">
    <w:name w:val="Заголовок 6 Знак"/>
    <w:basedOn w:val="745"/>
    <w:qFormat/>
    <w:rPr>
      <w:rFonts w:ascii="Arial" w:hAnsi="Arial" w:eastAsia="Arial" w:cs="Arial"/>
      <w:b/>
      <w:bCs/>
      <w:sz w:val="22"/>
      <w:szCs w:val="22"/>
    </w:rPr>
  </w:style>
  <w:style w:type="character" w:styleId="867" w:customStyle="1">
    <w:name w:val="Заголовок 5 Знак"/>
    <w:basedOn w:val="745"/>
    <w:qFormat/>
    <w:rPr>
      <w:rFonts w:ascii="Arial" w:hAnsi="Arial" w:eastAsia="Arial" w:cs="Arial"/>
      <w:b/>
      <w:bCs/>
      <w:sz w:val="24"/>
      <w:szCs w:val="24"/>
    </w:rPr>
  </w:style>
  <w:style w:type="character" w:styleId="868" w:customStyle="1">
    <w:name w:val="Заголовок 4 Знак"/>
    <w:basedOn w:val="745"/>
    <w:qFormat/>
    <w:rPr>
      <w:rFonts w:ascii="Arial" w:hAnsi="Arial" w:eastAsia="Arial" w:cs="Arial"/>
      <w:b/>
      <w:bCs/>
      <w:sz w:val="26"/>
      <w:szCs w:val="26"/>
    </w:rPr>
  </w:style>
  <w:style w:type="character" w:styleId="869" w:customStyle="1">
    <w:name w:val="Заголовок 3 Знак"/>
    <w:basedOn w:val="745"/>
    <w:qFormat/>
    <w:rPr>
      <w:rFonts w:ascii="Arial" w:hAnsi="Arial" w:eastAsia="Arial" w:cs="Arial"/>
      <w:sz w:val="30"/>
      <w:szCs w:val="30"/>
    </w:rPr>
  </w:style>
  <w:style w:type="character" w:styleId="870" w:customStyle="1">
    <w:name w:val="Заголовок 2 Знак"/>
    <w:basedOn w:val="745"/>
    <w:qFormat/>
    <w:rPr>
      <w:rFonts w:ascii="Arial" w:hAnsi="Arial" w:eastAsia="Arial" w:cs="Arial"/>
      <w:sz w:val="34"/>
    </w:rPr>
  </w:style>
  <w:style w:type="character" w:styleId="871" w:customStyle="1">
    <w:name w:val="Заголовок 1 Знак"/>
    <w:basedOn w:val="745"/>
    <w:qFormat/>
    <w:rPr>
      <w:rFonts w:ascii="Arial" w:hAnsi="Arial" w:eastAsia="Arial" w:cs="Arial"/>
      <w:sz w:val="40"/>
      <w:szCs w:val="40"/>
    </w:rPr>
  </w:style>
  <w:style w:type="paragraph" w:styleId="872">
    <w:name w:val="Заголовок"/>
    <w:basedOn w:val="729"/>
    <w:next w:val="87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73">
    <w:name w:val="Body Text"/>
    <w:basedOn w:val="729"/>
    <w:pPr>
      <w:spacing w:before="0" w:after="140" w:line="276" w:lineRule="auto"/>
    </w:pPr>
  </w:style>
  <w:style w:type="paragraph" w:styleId="874">
    <w:name w:val="List"/>
    <w:basedOn w:val="873"/>
    <w:rPr>
      <w:rFonts w:cs="Arial"/>
    </w:rPr>
  </w:style>
  <w:style w:type="paragraph" w:styleId="875">
    <w:name w:val="Caption"/>
    <w:basedOn w:val="729"/>
    <w:link w:val="73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76">
    <w:name w:val="Указатель"/>
    <w:basedOn w:val="729"/>
    <w:qFormat/>
    <w:pPr>
      <w:suppressLineNumbers/>
    </w:pPr>
    <w:rPr>
      <w:rFonts w:cs="Mangal"/>
    </w:rPr>
  </w:style>
  <w:style w:type="paragraph" w:styleId="877">
    <w:name w:val="toc 3"/>
    <w:basedOn w:val="729"/>
    <w:next w:val="729"/>
    <w:uiPriority w:val="39"/>
    <w:unhideWhenUsed/>
    <w:pPr>
      <w:ind w:left="567" w:right="0" w:firstLine="0"/>
      <w:spacing w:before="0" w:after="57"/>
    </w:pPr>
  </w:style>
  <w:style w:type="paragraph" w:styleId="878">
    <w:name w:val="toc 4"/>
    <w:basedOn w:val="729"/>
    <w:next w:val="729"/>
    <w:uiPriority w:val="39"/>
    <w:unhideWhenUsed/>
    <w:pPr>
      <w:ind w:left="850" w:right="0" w:firstLine="0"/>
      <w:spacing w:before="0" w:after="57"/>
    </w:pPr>
  </w:style>
  <w:style w:type="paragraph" w:styleId="879">
    <w:name w:val="toc 5"/>
    <w:basedOn w:val="729"/>
    <w:next w:val="729"/>
    <w:uiPriority w:val="39"/>
    <w:unhideWhenUsed/>
    <w:pPr>
      <w:ind w:left="1134" w:right="0" w:firstLine="0"/>
      <w:spacing w:before="0" w:after="57"/>
    </w:pPr>
  </w:style>
  <w:style w:type="paragraph" w:styleId="880">
    <w:name w:val="Title"/>
    <w:basedOn w:val="729"/>
    <w:next w:val="873"/>
    <w:qFormat/>
    <w:pPr>
      <w:contextualSpacing/>
      <w:spacing w:before="300" w:after="200"/>
    </w:pPr>
    <w:rPr>
      <w:sz w:val="48"/>
      <w:szCs w:val="48"/>
    </w:rPr>
  </w:style>
  <w:style w:type="paragraph" w:styleId="881">
    <w:name w:val="index heading"/>
    <w:basedOn w:val="880"/>
    <w:qFormat/>
  </w:style>
  <w:style w:type="paragraph" w:styleId="882">
    <w:name w:val="endnote text"/>
    <w:basedOn w:val="729"/>
    <w:uiPriority w:val="99"/>
    <w:semiHidden/>
    <w:unhideWhenUsed/>
    <w:rPr>
      <w:sz w:val="20"/>
    </w:rPr>
  </w:style>
  <w:style w:type="paragraph" w:styleId="883">
    <w:name w:val="table of figures"/>
    <w:basedOn w:val="729"/>
    <w:next w:val="729"/>
    <w:uiPriority w:val="99"/>
    <w:unhideWhenUsed/>
    <w:qFormat/>
  </w:style>
  <w:style w:type="paragraph" w:styleId="884" w:customStyle="1">
    <w:name w:val="Заголовок1"/>
    <w:basedOn w:val="729"/>
    <w:next w:val="87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5">
    <w:name w:val="Balloon Text"/>
    <w:basedOn w:val="729"/>
    <w:qFormat/>
    <w:rPr>
      <w:rFonts w:ascii="Tahoma" w:hAnsi="Tahoma" w:cs="Tahoma"/>
      <w:sz w:val="16"/>
      <w:szCs w:val="16"/>
    </w:rPr>
  </w:style>
  <w:style w:type="paragraph" w:styleId="886">
    <w:name w:val="List Paragraph"/>
    <w:basedOn w:val="729"/>
    <w:qFormat/>
    <w:pPr>
      <w:contextualSpacing/>
      <w:ind w:left="720" w:firstLine="0"/>
      <w:spacing w:before="0" w:after="200" w:line="276" w:lineRule="auto"/>
      <w:widowControl/>
    </w:pPr>
    <w:rPr>
      <w:rFonts w:ascii="Calibri" w:hAnsi="Calibri" w:eastAsia="Calibri" w:cs="Times New Roman"/>
      <w:sz w:val="22"/>
      <w:szCs w:val="22"/>
    </w:rPr>
  </w:style>
  <w:style w:type="paragraph" w:styleId="887">
    <w:name w:val="Normal (Web)"/>
    <w:basedOn w:val="729"/>
    <w:qFormat/>
    <w:pPr>
      <w:spacing w:before="280" w:after="280"/>
      <w:widowControl/>
    </w:pPr>
    <w:rPr>
      <w:rFonts w:ascii="Times New Roman" w:hAnsi="Times New Roman" w:cs="Times New Roman"/>
      <w:sz w:val="24"/>
      <w:szCs w:val="24"/>
    </w:rPr>
  </w:style>
  <w:style w:type="paragraph" w:styleId="888" w:customStyle="1">
    <w:name w:val="Решение"/>
    <w:basedOn w:val="898"/>
    <w:qFormat/>
    <w:pPr>
      <w:ind w:firstLine="709"/>
    </w:pPr>
    <w:rPr>
      <w:szCs w:val="26"/>
    </w:rPr>
  </w:style>
  <w:style w:type="paragraph" w:styleId="889" w:customStyle="1">
    <w:name w:val="Невид"/>
    <w:basedOn w:val="729"/>
    <w:qFormat/>
    <w:pPr>
      <w:jc w:val="both"/>
      <w:widowControl/>
      <w:tabs>
        <w:tab w:val="clear" w:pos="720" w:leader="none"/>
        <w:tab w:val="left" w:pos="7371" w:leader="none"/>
      </w:tabs>
    </w:pPr>
    <w:rPr>
      <w:rFonts w:ascii="Times New Roman" w:hAnsi="Times New Roman" w:cs="Times New Roman"/>
      <w:color w:val="ffffff"/>
      <w:sz w:val="26"/>
      <w:szCs w:val="26"/>
    </w:rPr>
  </w:style>
  <w:style w:type="paragraph" w:styleId="890" w:customStyle="1">
    <w:name w:val="Подпись_гл"/>
    <w:basedOn w:val="729"/>
    <w:next w:val="729"/>
    <w:qFormat/>
    <w:pPr>
      <w:jc w:val="both"/>
      <w:spacing w:before="920" w:after="0"/>
      <w:widowControl/>
      <w:tabs>
        <w:tab w:val="clear" w:pos="720" w:leader="none"/>
        <w:tab w:val="left" w:pos="7371" w:leader="none"/>
      </w:tabs>
    </w:pPr>
    <w:rPr>
      <w:rFonts w:ascii="Times New Roman" w:hAnsi="Times New Roman" w:cs="Times New Roman"/>
      <w:sz w:val="26"/>
      <w:szCs w:val="24"/>
    </w:rPr>
  </w:style>
  <w:style w:type="paragraph" w:styleId="891" w:customStyle="1">
    <w:name w:val="Стопслово"/>
    <w:basedOn w:val="729"/>
    <w:qFormat/>
    <w:pPr>
      <w:ind w:firstLine="709"/>
      <w:spacing w:before="240" w:after="240"/>
      <w:widowControl/>
    </w:pPr>
    <w:rPr>
      <w:rFonts w:ascii="Times New Roman" w:hAnsi="Times New Roman" w:cs="Times New Roman"/>
      <w:spacing w:val="60"/>
      <w:sz w:val="26"/>
      <w:szCs w:val="26"/>
    </w:rPr>
  </w:style>
  <w:style w:type="paragraph" w:styleId="892" w:customStyle="1">
    <w:name w:val="ConsPlusCell"/>
    <w:qFormat/>
    <w:pPr>
      <w:jc w:val="left"/>
      <w:spacing w:before="0" w:after="0"/>
      <w:widowControl w:val="off"/>
    </w:pPr>
    <w:rPr>
      <w:rFonts w:ascii="Calibri" w:hAnsi="Calibri" w:eastAsia="Arial" w:cs="Calibri" w:asciiTheme="minorHAnsi" w:hAnsiTheme="minorHAnsi"/>
      <w:color w:val="auto"/>
      <w:sz w:val="22"/>
      <w:szCs w:val="22"/>
      <w:lang w:val="ru-RU" w:eastAsia="zh-CN" w:bidi="ar-SA"/>
    </w:rPr>
  </w:style>
  <w:style w:type="paragraph" w:styleId="893" w:customStyle="1">
    <w:name w:val="Содержимое врезки"/>
    <w:basedOn w:val="873"/>
    <w:qFormat/>
  </w:style>
  <w:style w:type="paragraph" w:styleId="894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 w:asciiTheme="minorHAnsi" w:hAnsiTheme="minorHAnsi"/>
      <w:b/>
      <w:bCs/>
      <w:color w:val="auto"/>
      <w:sz w:val="22"/>
      <w:szCs w:val="22"/>
      <w:lang w:val="ru-RU" w:eastAsia="zh-CN" w:bidi="ar-SA"/>
    </w:rPr>
  </w:style>
  <w:style w:type="paragraph" w:styleId="895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4"/>
      <w:szCs w:val="20"/>
      <w:lang w:val="ru-RU" w:eastAsia="zh-CN" w:bidi="ar-SA"/>
    </w:rPr>
  </w:style>
  <w:style w:type="paragraph" w:styleId="89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Arial" w:cs="Arial" w:cstheme="minorBidi"/>
      <w:color w:val="auto"/>
      <w:sz w:val="24"/>
      <w:szCs w:val="20"/>
      <w:lang w:val="ru-RU" w:eastAsia="zh-CN" w:bidi="ar-SA"/>
    </w:rPr>
  </w:style>
  <w:style w:type="paragraph" w:styleId="897" w:customStyle="1">
    <w:name w:val="Заголовок постановления"/>
    <w:basedOn w:val="729"/>
    <w:next w:val="898"/>
    <w:qFormat/>
    <w:pPr>
      <w:ind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 w:customStyle="1">
    <w:name w:val="Стандартный"/>
    <w:basedOn w:val="729"/>
    <w:qFormat/>
    <w:pPr>
      <w:ind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9" w:customStyle="1">
    <w:name w:val="Содержимое таблицы"/>
    <w:basedOn w:val="729"/>
    <w:qFormat/>
    <w:pPr>
      <w:suppressLineNumbers/>
    </w:pPr>
  </w:style>
  <w:style w:type="paragraph" w:styleId="900" w:customStyle="1">
    <w:name w:val="Заголовок таблицы"/>
    <w:basedOn w:val="899"/>
    <w:qFormat/>
    <w:pPr>
      <w:jc w:val="center"/>
    </w:pPr>
    <w:rPr>
      <w:b/>
      <w:bCs/>
    </w:rPr>
  </w:style>
  <w:style w:type="paragraph" w:styleId="901" w:customStyle="1">
    <w:name w:val="Верхний и нижний колонтитулы"/>
    <w:basedOn w:val="729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902" w:customStyle="1">
    <w:name w:val="Колонтитул"/>
    <w:basedOn w:val="729"/>
    <w:qFormat/>
  </w:style>
  <w:style w:type="paragraph" w:styleId="903">
    <w:name w:val="Footer"/>
    <w:basedOn w:val="729"/>
  </w:style>
  <w:style w:type="paragraph" w:styleId="904">
    <w:name w:val="Header"/>
    <w:basedOn w:val="729"/>
  </w:style>
  <w:style w:type="paragraph" w:styleId="905" w:customStyle="1">
    <w:name w:val="Указатель1"/>
    <w:basedOn w:val="729"/>
    <w:qFormat/>
    <w:pPr>
      <w:suppressLineNumbers/>
    </w:pPr>
    <w:rPr>
      <w:rFonts w:cs="Tahoma"/>
    </w:rPr>
  </w:style>
  <w:style w:type="paragraph" w:styleId="906" w:customStyle="1">
    <w:name w:val="Название1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07" w:customStyle="1">
    <w:name w:val="Указатель2"/>
    <w:basedOn w:val="729"/>
    <w:qFormat/>
    <w:pPr>
      <w:suppressLineNumbers/>
    </w:pPr>
    <w:rPr>
      <w:rFonts w:cs="Tahoma"/>
    </w:rPr>
  </w:style>
  <w:style w:type="paragraph" w:styleId="908" w:customStyle="1">
    <w:name w:val="Название2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09" w:customStyle="1">
    <w:name w:val="Указатель3"/>
    <w:basedOn w:val="729"/>
    <w:qFormat/>
    <w:pPr>
      <w:suppressLineNumbers/>
    </w:pPr>
    <w:rPr>
      <w:rFonts w:cs="Tahoma"/>
    </w:rPr>
  </w:style>
  <w:style w:type="paragraph" w:styleId="910" w:customStyle="1">
    <w:name w:val="Название3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11" w:customStyle="1">
    <w:name w:val="Указатель4"/>
    <w:basedOn w:val="729"/>
    <w:qFormat/>
    <w:pPr>
      <w:suppressLineNumbers/>
    </w:pPr>
    <w:rPr>
      <w:rFonts w:cs="Tahoma"/>
    </w:rPr>
  </w:style>
  <w:style w:type="paragraph" w:styleId="912" w:customStyle="1">
    <w:name w:val="Название4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13" w:customStyle="1">
    <w:name w:val="Указатель5"/>
    <w:basedOn w:val="729"/>
    <w:qFormat/>
    <w:pPr>
      <w:suppressLineNumbers/>
    </w:pPr>
    <w:rPr>
      <w:rFonts w:cs="Tahoma"/>
    </w:rPr>
  </w:style>
  <w:style w:type="paragraph" w:styleId="914" w:customStyle="1">
    <w:name w:val="Название5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15" w:customStyle="1">
    <w:name w:val="Указатель6"/>
    <w:basedOn w:val="729"/>
    <w:qFormat/>
    <w:pPr>
      <w:suppressLineNumbers/>
    </w:pPr>
    <w:rPr>
      <w:rFonts w:cs="Tahoma"/>
    </w:rPr>
  </w:style>
  <w:style w:type="paragraph" w:styleId="916" w:customStyle="1">
    <w:name w:val="Название6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17" w:customStyle="1">
    <w:name w:val="Указатель7"/>
    <w:basedOn w:val="729"/>
    <w:qFormat/>
    <w:pPr>
      <w:suppressLineNumbers/>
    </w:pPr>
    <w:rPr>
      <w:rFonts w:cs="Tahoma"/>
    </w:rPr>
  </w:style>
  <w:style w:type="paragraph" w:styleId="918" w:customStyle="1">
    <w:name w:val="Название7"/>
    <w:basedOn w:val="72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919" w:customStyle="1">
    <w:name w:val="Указатель8"/>
    <w:basedOn w:val="729"/>
    <w:qFormat/>
    <w:pPr>
      <w:suppressLineNumbers/>
    </w:pPr>
    <w:rPr>
      <w:rFonts w:cs="Arial"/>
    </w:rPr>
  </w:style>
  <w:style w:type="paragraph" w:styleId="920">
    <w:name w:val="TOC Heading"/>
    <w:qFormat/>
    <w:pPr>
      <w:jc w:val="left"/>
      <w:spacing w:before="0" w:after="200" w:line="276" w:lineRule="auto"/>
      <w:widowControl/>
    </w:pPr>
    <w:rPr>
      <w:rFonts w:ascii="Calibri" w:hAnsi="Calibri" w:eastAsia="Calibri" w:cs="Calibri"/>
      <w:color w:val="auto"/>
      <w:sz w:val="18"/>
      <w:szCs w:val="22"/>
      <w:lang w:val="ru-RU" w:eastAsia="en-US" w:bidi="ar-SA"/>
    </w:rPr>
  </w:style>
  <w:style w:type="paragraph" w:styleId="921">
    <w:name w:val="toc 9"/>
    <w:basedOn w:val="729"/>
    <w:next w:val="729"/>
    <w:pPr>
      <w:ind w:left="2268" w:firstLine="0"/>
      <w:spacing w:before="0" w:after="57"/>
    </w:pPr>
  </w:style>
  <w:style w:type="paragraph" w:styleId="922">
    <w:name w:val="toc 8"/>
    <w:basedOn w:val="729"/>
    <w:next w:val="729"/>
    <w:pPr>
      <w:ind w:left="1984" w:firstLine="0"/>
      <w:spacing w:before="0" w:after="57"/>
    </w:pPr>
  </w:style>
  <w:style w:type="paragraph" w:styleId="923">
    <w:name w:val="toc 7"/>
    <w:basedOn w:val="729"/>
    <w:next w:val="729"/>
    <w:pPr>
      <w:ind w:left="1701" w:firstLine="0"/>
      <w:spacing w:before="0" w:after="57"/>
    </w:pPr>
  </w:style>
  <w:style w:type="paragraph" w:styleId="924">
    <w:name w:val="toc 6"/>
    <w:basedOn w:val="729"/>
    <w:next w:val="729"/>
    <w:pPr>
      <w:ind w:left="1417" w:firstLine="0"/>
      <w:spacing w:before="0" w:after="57"/>
    </w:pPr>
  </w:style>
  <w:style w:type="paragraph" w:styleId="925">
    <w:name w:val="toc 2"/>
    <w:basedOn w:val="729"/>
    <w:next w:val="729"/>
    <w:pPr>
      <w:ind w:left="283" w:firstLine="0"/>
      <w:spacing w:before="0" w:after="57"/>
    </w:pPr>
  </w:style>
  <w:style w:type="paragraph" w:styleId="926">
    <w:name w:val="toc 1"/>
    <w:basedOn w:val="729"/>
    <w:next w:val="729"/>
    <w:pPr>
      <w:spacing w:before="0" w:after="57"/>
    </w:pPr>
  </w:style>
  <w:style w:type="paragraph" w:styleId="927">
    <w:name w:val="footnote text"/>
    <w:basedOn w:val="729"/>
    <w:pPr>
      <w:spacing w:before="0" w:after="40"/>
    </w:pPr>
  </w:style>
  <w:style w:type="paragraph" w:styleId="928">
    <w:name w:val="Intense Quote"/>
    <w:basedOn w:val="729"/>
    <w:next w:val="729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29">
    <w:name w:val="Quote"/>
    <w:basedOn w:val="729"/>
    <w:next w:val="729"/>
    <w:qFormat/>
    <w:pPr>
      <w:ind w:left="720" w:right="720" w:firstLine="0"/>
    </w:pPr>
    <w:rPr>
      <w:i/>
    </w:rPr>
  </w:style>
  <w:style w:type="paragraph" w:styleId="930">
    <w:name w:val="Subtitle"/>
    <w:basedOn w:val="729"/>
    <w:next w:val="729"/>
    <w:qFormat/>
    <w:pPr>
      <w:spacing w:before="200" w:after="200"/>
    </w:pPr>
    <w:rPr>
      <w:sz w:val="24"/>
      <w:szCs w:val="24"/>
    </w:rPr>
  </w:style>
  <w:style w:type="paragraph" w:styleId="931">
    <w:name w:val="No Spacing"/>
    <w:qFormat/>
    <w:pPr>
      <w:jc w:val="left"/>
      <w:spacing w:before="0" w:after="0"/>
      <w:widowControl/>
    </w:pPr>
    <w:rPr>
      <w:rFonts w:ascii="Calibri" w:hAnsi="Calibri" w:eastAsia="Calibri" w:cs="Calibri"/>
      <w:color w:val="auto"/>
      <w:sz w:val="18"/>
      <w:szCs w:val="22"/>
      <w:lang w:val="ru-RU" w:eastAsia="en-US" w:bidi="ar-SA"/>
    </w:rPr>
  </w:style>
  <w:style w:type="numbering" w:styleId="932" w:default="1">
    <w:name w:val="No List"/>
    <w:uiPriority w:val="99"/>
    <w:semiHidden/>
    <w:unhideWhenUsed/>
    <w:qFormat/>
  </w:style>
  <w:style w:type="numbering" w:styleId="933" w:customStyle="1">
    <w:name w:val="WW8Num1"/>
    <w:qFormat/>
  </w:style>
  <w:style w:type="table" w:styleId="9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35">
    <w:name w:val="Table Grid"/>
    <w:basedOn w:val="93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6" w:customStyle="1">
    <w:name w:val="Table Grid Light"/>
    <w:basedOn w:val="93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37">
    <w:name w:val="Plain Table 1"/>
    <w:basedOn w:val="93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38">
    <w:name w:val="Plain Table 2"/>
    <w:basedOn w:val="93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39">
    <w:name w:val="Plain Table 3"/>
    <w:basedOn w:val="934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0">
    <w:name w:val="Plain Table 4"/>
    <w:basedOn w:val="934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Plain Table 5"/>
    <w:basedOn w:val="934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2">
    <w:name w:val="Grid Table 1 Light"/>
    <w:basedOn w:val="93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Grid Table 1 Light - Accent 1"/>
    <w:basedOn w:val="93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Grid Table 1 Light - Accent 2"/>
    <w:basedOn w:val="93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Grid Table 1 Light - Accent 3"/>
    <w:basedOn w:val="93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Grid Table 1 Light - Accent 4"/>
    <w:basedOn w:val="93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Grid Table 1 Light - Accent 5"/>
    <w:basedOn w:val="93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Grid Table 1 Light - Accent 6"/>
    <w:basedOn w:val="93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2"/>
    <w:basedOn w:val="9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2 - Accent 1"/>
    <w:basedOn w:val="93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2 - Accent 2"/>
    <w:basedOn w:val="93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Grid Table 2 - Accent 3"/>
    <w:basedOn w:val="93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2 - Accent 4"/>
    <w:basedOn w:val="93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2 - Accent 5"/>
    <w:basedOn w:val="93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2 - Accent 6"/>
    <w:basedOn w:val="93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3"/>
    <w:basedOn w:val="9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Grid Table 3 - Accent 1"/>
    <w:basedOn w:val="93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Grid Table 3 - Accent 2"/>
    <w:basedOn w:val="93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Grid Table 3 - Accent 3"/>
    <w:basedOn w:val="93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Grid Table 3 - Accent 4"/>
    <w:basedOn w:val="93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Grid Table 3 - Accent 5"/>
    <w:basedOn w:val="93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Grid Table 3 - Accent 6"/>
    <w:basedOn w:val="93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4"/>
    <w:basedOn w:val="93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4" w:customStyle="1">
    <w:name w:val="Grid Table 4 - Accent 1"/>
    <w:basedOn w:val="93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8a2d8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965" w:customStyle="1">
    <w:name w:val="Grid Table 4 - Accent 2"/>
    <w:basedOn w:val="93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66" w:customStyle="1">
    <w:name w:val="Grid Table 4 - Accent 3"/>
    <w:basedOn w:val="93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67" w:customStyle="1">
    <w:name w:val="Grid Table 4 - Accent 4"/>
    <w:basedOn w:val="93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68" w:customStyle="1">
    <w:name w:val="Grid Table 4 - Accent 5"/>
    <w:basedOn w:val="93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69" w:customStyle="1">
    <w:name w:val="Grid Table 4 - Accent 6"/>
    <w:basedOn w:val="93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70">
    <w:name w:val="Grid Table 5 Dark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71" w:customStyle="1">
    <w:name w:val="Grid Table 5 Dark- Accent 1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972" w:customStyle="1">
    <w:name w:val="Grid Table 5 Dark - Accent 2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973" w:customStyle="1">
    <w:name w:val="Grid Table 5 Dark - Accent 3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974" w:customStyle="1">
    <w:name w:val="Grid Table 5 Dark- Accent 4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975" w:customStyle="1">
    <w:name w:val="Grid Table 5 Dark - Accent 5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976" w:customStyle="1">
    <w:name w:val="Grid Table 5 Dark - Accent 6"/>
    <w:basedOn w:val="9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977">
    <w:name w:val="Grid Table 6 Colorful"/>
    <w:basedOn w:val="93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78" w:customStyle="1">
    <w:name w:val="Grid Table 6 Colorful - Accent 1"/>
    <w:basedOn w:val="93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79" w:customStyle="1">
    <w:name w:val="Grid Table 6 Colorful - Accent 2"/>
    <w:basedOn w:val="93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80" w:customStyle="1">
    <w:name w:val="Grid Table 6 Colorful - Accent 3"/>
    <w:basedOn w:val="93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81" w:customStyle="1">
    <w:name w:val="Grid Table 6 Colorful - Accent 4"/>
    <w:basedOn w:val="93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82" w:customStyle="1">
    <w:name w:val="Grid Table 6 Colorful - Accent 5"/>
    <w:basedOn w:val="93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83" w:customStyle="1">
    <w:name w:val="Grid Table 6 Colorful - Accent 6"/>
    <w:basedOn w:val="93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84">
    <w:name w:val="Grid Table 7 Colorful"/>
    <w:basedOn w:val="93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Grid Table 7 Colorful - Accent 1"/>
    <w:basedOn w:val="93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Grid Table 7 Colorful - Accent 2"/>
    <w:basedOn w:val="93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Grid Table 7 Colorful - Accent 3"/>
    <w:basedOn w:val="93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Grid Table 7 Colorful - Accent 4"/>
    <w:basedOn w:val="93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Grid Table 7 Colorful - Accent 5"/>
    <w:basedOn w:val="93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Grid Table 7 Colorful - Accent 6"/>
    <w:basedOn w:val="93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List Table 1 Light"/>
    <w:basedOn w:val="934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1 Light - Accent 1"/>
    <w:basedOn w:val="934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1 Light - Accent 2"/>
    <w:basedOn w:val="934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1 Light - Accent 3"/>
    <w:basedOn w:val="934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st Table 1 Light - Accent 4"/>
    <w:basedOn w:val="934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List Table 1 Light - Accent 5"/>
    <w:basedOn w:val="934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List Table 1 Light - Accent 6"/>
    <w:basedOn w:val="934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2"/>
    <w:basedOn w:val="93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99" w:customStyle="1">
    <w:name w:val="List Table 2 - Accent 1"/>
    <w:basedOn w:val="93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1000" w:customStyle="1">
    <w:name w:val="List Table 2 - Accent 2"/>
    <w:basedOn w:val="93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1001" w:customStyle="1">
    <w:name w:val="List Table 2 - Accent 3"/>
    <w:basedOn w:val="93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1002" w:customStyle="1">
    <w:name w:val="List Table 2 - Accent 4"/>
    <w:basedOn w:val="93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1003" w:customStyle="1">
    <w:name w:val="List Table 2 - Accent 5"/>
    <w:basedOn w:val="93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1004" w:customStyle="1">
    <w:name w:val="List Table 2 - Accent 6"/>
    <w:basedOn w:val="93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1005">
    <w:name w:val="List Table 3"/>
    <w:basedOn w:val="9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List Table 3 - Accent 1"/>
    <w:basedOn w:val="93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3 - Accent 2"/>
    <w:basedOn w:val="93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List Table 3 - Accent 3"/>
    <w:basedOn w:val="93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List Table 3 - Accent 4"/>
    <w:basedOn w:val="93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List Table 3 - Accent 5"/>
    <w:basedOn w:val="93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List Table 3 - Accent 6"/>
    <w:basedOn w:val="93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4"/>
    <w:basedOn w:val="9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 w:customStyle="1">
    <w:name w:val="List Table 4 - Accent 1"/>
    <w:basedOn w:val="93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 w:customStyle="1">
    <w:name w:val="List Table 4 - Accent 2"/>
    <w:basedOn w:val="93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 w:customStyle="1">
    <w:name w:val="List Table 4 - Accent 3"/>
    <w:basedOn w:val="93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 w:customStyle="1">
    <w:name w:val="List Table 4 - Accent 4"/>
    <w:basedOn w:val="93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 w:customStyle="1">
    <w:name w:val="List Table 4 - Accent 5"/>
    <w:basedOn w:val="93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List Table 4 - Accent 6"/>
    <w:basedOn w:val="93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5 Dark"/>
    <w:basedOn w:val="93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0" w:customStyle="1">
    <w:name w:val="List Table 5 Dark - Accent 1"/>
    <w:basedOn w:val="93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1" w:customStyle="1">
    <w:name w:val="List Table 5 Dark - Accent 2"/>
    <w:basedOn w:val="93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2" w:customStyle="1">
    <w:name w:val="List Table 5 Dark - Accent 3"/>
    <w:basedOn w:val="93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3" w:customStyle="1">
    <w:name w:val="List Table 5 Dark - Accent 4"/>
    <w:basedOn w:val="93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4" w:customStyle="1">
    <w:name w:val="List Table 5 Dark - Accent 5"/>
    <w:basedOn w:val="93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5" w:customStyle="1">
    <w:name w:val="List Table 5 Dark - Accent 6"/>
    <w:basedOn w:val="93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26">
    <w:name w:val="List Table 6 Colorful"/>
    <w:basedOn w:val="93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27" w:customStyle="1">
    <w:name w:val="List Table 6 Colorful - Accent 1"/>
    <w:basedOn w:val="93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28" w:customStyle="1">
    <w:name w:val="List Table 6 Colorful - Accent 2"/>
    <w:basedOn w:val="93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1029" w:customStyle="1">
    <w:name w:val="List Table 6 Colorful - Accent 3"/>
    <w:basedOn w:val="93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1030" w:customStyle="1">
    <w:name w:val="List Table 6 Colorful - Accent 4"/>
    <w:basedOn w:val="93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1031" w:customStyle="1">
    <w:name w:val="List Table 6 Colorful - Accent 5"/>
    <w:basedOn w:val="93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1032" w:customStyle="1">
    <w:name w:val="List Table 6 Colorful - Accent 6"/>
    <w:basedOn w:val="93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1033">
    <w:name w:val="List Table 7 Colorful"/>
    <w:basedOn w:val="93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List Table 7 Colorful - Accent 1"/>
    <w:basedOn w:val="93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List Table 7 Colorful - Accent 2"/>
    <w:basedOn w:val="93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List Table 7 Colorful - Accent 3"/>
    <w:basedOn w:val="93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List Table 7 Colorful - Accent 4"/>
    <w:basedOn w:val="93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List Table 7 Colorful - Accent 5"/>
    <w:basedOn w:val="93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List Table 7 Colorful - Accent 6"/>
    <w:basedOn w:val="93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Lined - Accent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041" w:customStyle="1">
    <w:name w:val="Lined - Accent 1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1042" w:customStyle="1">
    <w:name w:val="Lined - Accent 2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1043" w:customStyle="1">
    <w:name w:val="Lined - Accent 3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1044" w:customStyle="1">
    <w:name w:val="Lined - Accent 4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1045" w:customStyle="1">
    <w:name w:val="Lined - Accent 5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1046" w:customStyle="1">
    <w:name w:val="Lined - Accent 6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1047" w:customStyle="1">
    <w:name w:val="Bordered &amp; Lined - Accent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048" w:customStyle="1">
    <w:name w:val="Bordered &amp; Lined - Accent 1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1049" w:customStyle="1">
    <w:name w:val="Bordered &amp; Lined - Accent 2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1050" w:customStyle="1">
    <w:name w:val="Bordered &amp; Lined - Accent 3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1051" w:customStyle="1">
    <w:name w:val="Bordered &amp; Lined - Accent 4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1052" w:customStyle="1">
    <w:name w:val="Bordered &amp; Lined - Accent 5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1053" w:customStyle="1">
    <w:name w:val="Bordered &amp; Lined - Accent 6"/>
    <w:basedOn w:val="93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1054" w:customStyle="1">
    <w:name w:val="Bordered"/>
    <w:basedOn w:val="93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55" w:customStyle="1">
    <w:name w:val="Bordered - Accent 1"/>
    <w:basedOn w:val="93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56" w:customStyle="1">
    <w:name w:val="Bordered - Accent 2"/>
    <w:basedOn w:val="93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57" w:customStyle="1">
    <w:name w:val="Bordered - Accent 3"/>
    <w:basedOn w:val="93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58" w:customStyle="1">
    <w:name w:val="Bordered - Accent 4"/>
    <w:basedOn w:val="93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59" w:customStyle="1">
    <w:name w:val="Bordered - Accent 5"/>
    <w:basedOn w:val="93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060" w:customStyle="1">
    <w:name w:val="Bordered - Accent 6"/>
    <w:basedOn w:val="93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paragraph" w:styleId="1061" w:customStyle="1">
    <w:name w:val="Текст в заданном формате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Mono" w:hAnsi="Liberation Mono" w:eastAsia="Liberation Mono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mailto:NoskovaVA@gradkostroma.ru" TargetMode="External"/><Relationship Id="rId11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ПО ПЛАНИРОВКЕ ТЕРРИТОРИИ, ОГРАНИЧЕННОЙ УЛИЦАМИ СУТЫРИНА, ИНДУСТРИАЛЬНОЙ, УЛИЦЕЙ МЕСТНОГО ЗНАЧЕНИЯ, ПРОЕЗДОМ ДАВЫДОВСКИМ 6-М</dc:title>
  <dc:subject/>
  <dc:creator>Миличенко Елена Николаевна</dc:creator>
  <dc:description/>
  <dc:language>ru-RU</dc:language>
  <cp:lastModifiedBy>MukhinaKE</cp:lastModifiedBy>
  <cp:revision>130</cp:revision>
  <dcterms:created xsi:type="dcterms:W3CDTF">2021-10-29T14:45:00Z</dcterms:created>
  <dcterms:modified xsi:type="dcterms:W3CDTF">2026-05-28T13:32:43Z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