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4AE" w:rsidRDefault="00D35061">
      <w:pPr>
        <w:pStyle w:val="a4"/>
        <w:tabs>
          <w:tab w:val="left" w:pos="426"/>
          <w:tab w:val="left" w:pos="1134"/>
        </w:tabs>
        <w:ind w:firstLine="851"/>
      </w:pPr>
      <w:r>
        <w:rPr>
          <w:b w:val="0"/>
          <w:bCs w:val="0"/>
          <w:sz w:val="26"/>
          <w:szCs w:val="26"/>
        </w:rPr>
        <w:t>Проект договора купли-продажи муниципального имущества</w:t>
      </w:r>
    </w:p>
    <w:p w:rsidR="009254AE" w:rsidRDefault="009254AE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</w:p>
    <w:p w:rsidR="009254AE" w:rsidRDefault="00D35061">
      <w:pPr>
        <w:pStyle w:val="33"/>
        <w:rPr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ДОГОВОР № __</w:t>
      </w:r>
    </w:p>
    <w:p w:rsidR="009254AE" w:rsidRDefault="00D35061">
      <w:pPr>
        <w:pStyle w:val="33"/>
        <w:rPr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купли-продажи муниципального имущества</w:t>
      </w:r>
    </w:p>
    <w:p w:rsidR="009254AE" w:rsidRDefault="009254AE">
      <w:pPr>
        <w:pStyle w:val="33"/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</w:p>
    <w:p w:rsidR="009254AE" w:rsidRDefault="00D3506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>город Кострома                                                                                ______________ года</w:t>
      </w:r>
    </w:p>
    <w:p w:rsidR="009254AE" w:rsidRDefault="009254AE">
      <w:pPr>
        <w:pStyle w:val="25"/>
        <w:ind w:firstLine="851"/>
        <w:rPr>
          <w:rFonts w:ascii="Times New Roman" w:hAnsi="Times New Roman" w:cs="Times New Roman"/>
          <w:sz w:val="26"/>
          <w:szCs w:val="26"/>
        </w:rPr>
      </w:pPr>
    </w:p>
    <w:p w:rsidR="009254AE" w:rsidRDefault="00D3506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 городской округ город Кострома, от имени которого выступает Управление имущественных и земельных отношений Администрации города Костромы, именуемое в дальнейшем «Продавец», в лице начальника Управления ____________________, действующего на основании Положения об Управлении, утвержденного постановлением Администрации города Костромы от 23 марта 2015 года № 604, с одной стороны, и ____________________, действующий на основании ____________________, именуемый в дальнейшем «Покупатель», с другой стороны, совместно именуемые «Стороны», в соответствии с Федеральным законом от 21 декабря 2001 года</w:t>
      </w:r>
      <w:r>
        <w:rPr>
          <w:rFonts w:ascii="Times New Roman" w:hAnsi="Times New Roman" w:cs="Times New Roman"/>
          <w:sz w:val="26"/>
          <w:szCs w:val="26"/>
        </w:rPr>
        <w:br/>
        <w:t>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 № 860, Положением о порядке приватизации муниципального имущества города Костромы, утвержденным решением Думы города Костромы от 28 января 2003 года № 2, Прогнозным планом приватизации муниципального имущества города Костромы на 2025 год и на плановый период 2026 и 2027 годов, утвержденным решением Думы города Костромы от 28 ноября 2024 года № 250, постановлением Администрации города Костромы от 27 февраля 2025 года № 327 «Об утверждении условий приватизации муниципального имущества города Костромы», протоколом об итогах аукциона от ________________ года № ___, заключили настоящий договор, именуемый в дальнейшем «Договор», о нижеследующем.</w:t>
      </w:r>
    </w:p>
    <w:p w:rsidR="009254AE" w:rsidRDefault="009254AE">
      <w:pPr>
        <w:pStyle w:val="25"/>
        <w:ind w:firstLine="851"/>
        <w:rPr>
          <w:rFonts w:ascii="Times New Roman" w:hAnsi="Times New Roman" w:cs="Times New Roman"/>
          <w:sz w:val="26"/>
          <w:szCs w:val="26"/>
          <w:shd w:val="clear" w:color="auto" w:fill="FFFF00"/>
        </w:rPr>
      </w:pPr>
    </w:p>
    <w:p w:rsidR="009254AE" w:rsidRDefault="00D35061">
      <w:pPr>
        <w:pStyle w:val="-11"/>
        <w:tabs>
          <w:tab w:val="left" w:pos="4111"/>
        </w:tabs>
        <w:ind w:left="0" w:firstLine="851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1. ПРЕДМЕТ ДОГОВОРА</w:t>
      </w:r>
    </w:p>
    <w:p w:rsidR="009254AE" w:rsidRDefault="00D35061">
      <w:pPr>
        <w:pStyle w:val="afc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Продавец обязуется передать в собственность Покупателя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сооружение с кадастровым номером 44:27:050304:15, назначение: нежилое, высотой 12 метров по адресу: Российская Федерация, Костромская область, городской округ город Кострома, город Кострома, поселок Кустово, сооружение 26</w:t>
      </w:r>
      <w:r w:rsidR="00EE1AEC" w:rsidRPr="00EE1A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EE1A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 </w:t>
      </w:r>
      <w:r w:rsidR="00EE1A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земельны</w:t>
      </w:r>
      <w:r w:rsidR="00EE1A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</w:t>
      </w:r>
      <w:r w:rsidR="00EE1A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участ</w:t>
      </w:r>
      <w:r w:rsidR="00EE1A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ком</w:t>
      </w:r>
      <w:r w:rsidR="00EE1A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 кадастровым номером 44:27:050304:20, площадью 1316 квадратных метров, категория земель: земли населенных пунктов по адресу Российская Федерация, Костромская область, городской округ город Кострома, город Кострома, поселок Кустово, земельный участок 26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 именуемые в дальнейшем «Муниципальное имущество», а Покупатель обязуется принять муниципальное имущество и уплатить за него определенную Договором цену.</w:t>
      </w:r>
    </w:p>
    <w:p w:rsidR="009254AE" w:rsidRDefault="00D35061">
      <w:pPr>
        <w:pStyle w:val="afc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1.2. Право собственности Муниципального образования городской округ город Кострома на муниципальное имущество подтверждается:</w:t>
      </w:r>
    </w:p>
    <w:p w:rsidR="009254AE" w:rsidRDefault="00D35061">
      <w:pPr>
        <w:pStyle w:val="afc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1.2.1. на сооружение с кадастровым номером 44:27:050304:15 - записью государственной регистрации права в Едином государственном реестре от</w:t>
      </w:r>
      <w:r>
        <w:rPr>
          <w:rFonts w:ascii="Times New Roman" w:hAnsi="Times New Roman"/>
          <w:sz w:val="26"/>
          <w:szCs w:val="26"/>
          <w:lang w:eastAsia="ru-RU"/>
        </w:rPr>
        <w:br/>
        <w:t>15 августа 2014 года № 44-44-01/066/2014-412;</w:t>
      </w:r>
    </w:p>
    <w:p w:rsidR="009254AE" w:rsidRDefault="00D35061">
      <w:pPr>
        <w:pStyle w:val="afc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1.2.2. на земельный участок с кадастровым номером 44:27:050304:20 - записью государственной регистрации права в Едином государственном реестре от 22 апреля 2015 года № 44-44/001-44/001/005/2015-845/1.</w:t>
      </w:r>
    </w:p>
    <w:p w:rsidR="009254AE" w:rsidRDefault="00D35061">
      <w:pPr>
        <w:pStyle w:val="afc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1.3. На момент заключения Договора Муниципальное имущество никому другому не продано, не заложено, в споре, под арестом (запрещением) не состоит, свободно от прав третьих лиц.</w:t>
      </w:r>
    </w:p>
    <w:p w:rsidR="009254AE" w:rsidRDefault="00D35061">
      <w:pPr>
        <w:pStyle w:val="afc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1.4. Обременения земельного участка с кадастровым номером 44:27:050304:20:</w:t>
      </w:r>
    </w:p>
    <w:p w:rsidR="009254AE" w:rsidRDefault="00D35061">
      <w:pPr>
        <w:pStyle w:val="afc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1.4.1. вид ограничения (обременения) на площади 101 квадратный метр: сервитут; срок действия: не установлен; содержание ограничения (обременения): право проведения работ по прокладке, ремонту и эксплуатации линий коммуникаций (водопровод);</w:t>
      </w:r>
    </w:p>
    <w:p w:rsidR="009254AE" w:rsidRDefault="00D35061">
      <w:pPr>
        <w:pStyle w:val="afc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1.4.2. вид ограничения (обременения): ограничения прав на земельный участок, предусмотренные статьей 56 Земельного кодекса Российской Федерации; 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срок действия: не установлен; реквизиты документа-основания: приказ 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об установлении приаэродромной территории аэродрома Кострома (Сокеркино) 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от 29 января 2021 года № 61 выдан: Федеральное агентство воздушного транспорта (РОСАВИАЦИЯ); содержание ограничения (обременения): в соответствии </w:t>
      </w:r>
      <w:r>
        <w:rPr>
          <w:rFonts w:ascii="Times New Roman" w:hAnsi="Times New Roman"/>
          <w:sz w:val="26"/>
          <w:szCs w:val="26"/>
          <w:lang w:eastAsia="ru-RU"/>
        </w:rPr>
        <w:br/>
        <w:t>с пунктом 2 правил выделения на приаэродромной территории подзон утвержденных постановлением Правительства Российской Федерации от 2 декабря 2017 года № 1460 «Об утверждении Правил установления приаэродромной территории, Правил 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территории» в границах приаэродромной территории выделяются подзоны, в которых устанавливаются ограничения использования объектов недвижимости и осуществления деятельности; реестровый номер границы: 44:00-6.587; вид объекта реестра границ: зона с особыми условиями использования территории; вид зоны по документу: приаэродромная территория аэродрома Кострома (Сокеркино); тип зоны: охранная зона транспорта;</w:t>
      </w:r>
    </w:p>
    <w:p w:rsidR="009254AE" w:rsidRDefault="00D35061">
      <w:pPr>
        <w:pStyle w:val="afc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1.4.3. вид ограничения (обременения): ограничения прав на земельный участок, предусмотренные статьей 56 Земельного кодекса Российской Федерации; 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срок действия: не установлен; реквизиты документа-основания: приказ 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об установлении приаэродромной территории аэродрома Кострома (Сокеркино) 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от 29 января 2021 года № 61 выдан: Федеральное агентство воздушного транспорта (РОСАВИАЦИЯ); содержание ограничения (обременения): в соответствии подпунктом «д» пунктом 2 Правил выделения на приаэродромной территории подзон, утвержденных постановлением Правительства Российской Федерации </w:t>
      </w:r>
      <w:r>
        <w:rPr>
          <w:rFonts w:ascii="Times New Roman" w:hAnsi="Times New Roman"/>
          <w:sz w:val="26"/>
          <w:szCs w:val="26"/>
          <w:lang w:eastAsia="ru-RU"/>
        </w:rPr>
        <w:br/>
        <w:t>от 2 декабря 2017 года № 1460 «Об утверждении Правил установления приаэродромной территории, Правил 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территории» при установлении пятой подзоны приаэродромной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определенные Федеральным законом «О промышленной безопасности опасных производственных объектов», функционирование которых может повлиять на безопасность полетов воздушных судов; реестровый номер границы: 44:00-6.585;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Кострома (Сокеркино); тип зоны: охранная зона транспорта;</w:t>
      </w:r>
    </w:p>
    <w:p w:rsidR="009254AE" w:rsidRDefault="00D35061">
      <w:pPr>
        <w:pStyle w:val="afc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1.4.4. вид ограничения (обременения): ограничения прав на земельный участок, предусмотренные статьей 56 Земельного кодекса Российской Федерации; </w:t>
      </w:r>
      <w:r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срок действия: не установлен; реквизиты документа-основания: приказ 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об установлении приаэродромной территории аэродрома Кострома (Сокеркино) 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от 29 января 2021 года № 61 выдан: Федеральное агентство воздушного транспорта (РОСАВИАЦИЯ); Содержание ограничения (обременения): в соответствии подпунктом «в» пункта 2 Правил выделения на приаэродромной территории подзон, утвержденных постановлением Правительства Российской Федерации </w:t>
      </w:r>
      <w:r>
        <w:rPr>
          <w:rFonts w:ascii="Times New Roman" w:hAnsi="Times New Roman"/>
          <w:sz w:val="26"/>
          <w:szCs w:val="26"/>
          <w:lang w:eastAsia="ru-RU"/>
        </w:rPr>
        <w:br/>
        <w:t>от 2 декабря 2017 года № 1460 «Об утверждении Правил установления приаэродромной территории, Правил 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территории» при установлении третьей подзоны приаэродромной территории устанавливаются ограничения использования объектов недвижимости и осуществления деятельности: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(далее – уполномоченный федеральный орган) при установлении соответствующей приаэродромной территории; реестровый номер границы: 44:00-6.583;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Кострома (Сокеркино); тип зоны: охранная зона транспорта.</w:t>
      </w:r>
    </w:p>
    <w:p w:rsidR="009254AE" w:rsidRDefault="009254AE">
      <w:pPr>
        <w:pStyle w:val="-21"/>
        <w:ind w:left="0" w:firstLine="851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9254AE" w:rsidRDefault="00D35061">
      <w:pPr>
        <w:pStyle w:val="-21"/>
        <w:ind w:left="0" w:firstLine="851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2. ЦЕНА ДОГОВОРА И ПОРЯДОК ОПЛАТЫ</w:t>
      </w:r>
    </w:p>
    <w:p w:rsidR="009254AE" w:rsidRDefault="00D35061">
      <w:pPr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Цена продажи Муниципального имущества составляет _______________ (_______________) рублей ___ копеек, включая _______________ (_______________) рублей ___ копеек - налог на добавленную стоимость;</w:t>
      </w:r>
    </w:p>
    <w:p w:rsidR="009254AE" w:rsidRDefault="00D35061">
      <w:pPr>
        <w:widowControl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2.2. Покупатель оплачивает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Муниципальное имущество</w:t>
      </w:r>
      <w:r>
        <w:rPr>
          <w:rFonts w:ascii="Times New Roman" w:hAnsi="Times New Roman" w:cs="Times New Roman"/>
          <w:sz w:val="26"/>
          <w:szCs w:val="26"/>
        </w:rPr>
        <w:t xml:space="preserve"> единовременно в течение 10 (десяти) рабочих дней после заключения Договора безналичным денежным расчетом в следующем порядке:</w:t>
      </w:r>
    </w:p>
    <w:p w:rsidR="009254AE" w:rsidRDefault="00D35061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6"/>
          <w:szCs w:val="26"/>
        </w:rPr>
        <w:t>2.2.1. _______________ (_______________) рублей ___ копеек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следующим реквизитам: </w:t>
      </w:r>
      <w:r>
        <w:rPr>
          <w:rFonts w:ascii="Times New Roman" w:hAnsi="Times New Roman" w:cs="Times New Roman"/>
          <w:i/>
          <w:sz w:val="26"/>
          <w:szCs w:val="26"/>
        </w:rPr>
        <w:t>Управление федерального казначейства по Костромской области (Управление имущественных и земельных отношений Администрации города Костромы), ИНН 4401006568, КПП 440101001,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код бюджетной классификации 96611413040040000410, код ОКТМО 34701000 назначение платежа: по договору купли-продажи №__</w:t>
      </w:r>
      <w:r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9254AE" w:rsidRDefault="00D35061">
      <w:pPr>
        <w:widowControl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2.2.2.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188 600 (Сто восемьдесят восемь тысяч шестьсот) рублей </w:t>
      </w:r>
      <w:r>
        <w:rPr>
          <w:rFonts w:ascii="Times New Roman" w:hAnsi="Times New Roman" w:cs="Times New Roman"/>
          <w:color w:val="00000A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задаток за участие в аукционе зачисляется в счет платежа по Договору за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Муниципальное имущество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254AE" w:rsidRDefault="00D35061">
      <w:pPr>
        <w:pStyle w:val="-12"/>
        <w:ind w:firstLine="851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2.2.3. _______________ (_______________) рублей ___ копеек - налог на добавленную стоимость по следующим реквизитам: 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>Управление федерального казначейства по Костромской области (Управление имущественных и земельных отношений Администрации города Костромы), ИНН 4401006568, КПП 440101001, единый казначейский счет 40102810945370000034, казначейский счет 03232643347010004100, банк получателя ОТДЕЛЕНИЕ КОСТРОМА БАНКА РОССИИ//УФК ПО КОСТРОМСКОЙ ОБЛАСТИ г. Кострома, БИК 013469126, код ОКТМО 34701000 назначение платежа: НДС по договору купли-продажи №___.</w:t>
      </w:r>
      <w:r>
        <w:rPr>
          <w:rStyle w:val="af9"/>
          <w:rFonts w:ascii="Times New Roman" w:hAnsi="Times New Roman" w:cs="Times New Roman"/>
          <w:i/>
          <w:sz w:val="26"/>
          <w:szCs w:val="26"/>
          <w:lang w:val="ru-RU"/>
        </w:rPr>
        <w:footnoteReference w:id="1"/>
      </w:r>
    </w:p>
    <w:p w:rsidR="009254AE" w:rsidRDefault="00D35061">
      <w:pPr>
        <w:pStyle w:val="-12"/>
        <w:ind w:firstLine="851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Или: 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>На основании пункта 3 статьи 161 главы 21 части II Налогового кодекса Российской Федерации Покупатель уплачивает налог на добавленную стоимость самостоятельно.</w:t>
      </w:r>
      <w:r>
        <w:rPr>
          <w:rStyle w:val="af9"/>
          <w:rFonts w:ascii="Times New Roman" w:hAnsi="Times New Roman" w:cs="Times New Roman"/>
          <w:i/>
          <w:sz w:val="26"/>
          <w:szCs w:val="26"/>
          <w:lang w:val="ru-RU"/>
        </w:rPr>
        <w:footnoteReference w:id="2"/>
      </w:r>
    </w:p>
    <w:p w:rsidR="009254AE" w:rsidRDefault="00D35061">
      <w:pPr>
        <w:pStyle w:val="-12"/>
        <w:ind w:firstLine="851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2.3. Факт перечисления денежных средств, указанных в пунктах 2.2.1, 2.2.2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Костромы; факт перечисления денежных средств, указанных в пункте 2.2.3</w:t>
      </w:r>
      <w:r>
        <w:rPr>
          <w:rStyle w:val="af9"/>
          <w:rFonts w:ascii="Times New Roman" w:hAnsi="Times New Roman" w:cs="Times New Roman"/>
          <w:sz w:val="26"/>
          <w:szCs w:val="26"/>
          <w:lang w:val="ru-RU"/>
        </w:rPr>
        <w:footnoteReference w:id="3"/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Договора, подтверждается выпиской из казначейского счета Продавца.</w:t>
      </w:r>
    </w:p>
    <w:p w:rsidR="009254AE" w:rsidRDefault="009254AE">
      <w:pPr>
        <w:pStyle w:val="-12"/>
        <w:tabs>
          <w:tab w:val="left" w:pos="709"/>
        </w:tabs>
        <w:ind w:firstLine="851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9254AE" w:rsidRDefault="00D35061">
      <w:pPr>
        <w:pStyle w:val="-12"/>
        <w:tabs>
          <w:tab w:val="left" w:pos="709"/>
        </w:tabs>
        <w:ind w:firstLine="851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3. ОБЯЗАННОСТИ СТОРОН</w:t>
      </w:r>
    </w:p>
    <w:p w:rsidR="009254AE" w:rsidRDefault="00D35061">
      <w:pPr>
        <w:pStyle w:val="-22"/>
        <w:tabs>
          <w:tab w:val="left" w:pos="2574"/>
        </w:tabs>
        <w:ind w:firstLine="851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3.1. Продавец обязан передать 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val="ru-RU"/>
        </w:rPr>
        <w:t>Муниципальное имущество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Покупателю по передаточному акту не позднее чем через 30 (тридцать) дней посл</w:t>
      </w:r>
      <w:r>
        <w:rPr>
          <w:rFonts w:ascii="Times New Roman" w:hAnsi="Times New Roman" w:cs="Times New Roman"/>
          <w:sz w:val="26"/>
          <w:szCs w:val="26"/>
          <w:lang w:val="ru-RU"/>
        </w:rPr>
        <w:t>е дня его полной оплаты в размере, сроки и в порядке, установленные Договором; данное обязательство считается исполненным надлежащим образом с момента подписания Сторонами передаточного акта.</w:t>
      </w:r>
    </w:p>
    <w:p w:rsidR="009254AE" w:rsidRDefault="00D35061">
      <w:pPr>
        <w:pStyle w:val="-22"/>
        <w:tabs>
          <w:tab w:val="left" w:pos="2574"/>
        </w:tabs>
        <w:ind w:firstLine="851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3.2. Покупатель обязан:</w:t>
      </w:r>
    </w:p>
    <w:p w:rsidR="009254AE" w:rsidRDefault="00D35061">
      <w:pPr>
        <w:pStyle w:val="-22"/>
        <w:tabs>
          <w:tab w:val="left" w:pos="2574"/>
        </w:tabs>
        <w:ind w:firstLine="851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3.2.1. оплатить 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val="ru-RU"/>
        </w:rPr>
        <w:t>Муниципальное имущество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размере, сроки и в порядке, установленные Договором; данное обязательство считается исполненным надлежащим образом в случае, если денежные средства, указанные в пункте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2.2.1, 2.2.3</w:t>
      </w:r>
      <w:r>
        <w:rPr>
          <w:rStyle w:val="af9"/>
          <w:rFonts w:ascii="Times New Roman" w:hAnsi="Times New Roman" w:cs="Times New Roman"/>
          <w:sz w:val="26"/>
          <w:szCs w:val="26"/>
          <w:lang w:val="ru-RU"/>
        </w:rPr>
        <w:footnoteReference w:id="4"/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Договора, поступили в размере, в срок и на соответствующие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реквизиты.</w:t>
      </w:r>
    </w:p>
    <w:p w:rsidR="009254AE" w:rsidRDefault="00D35061">
      <w:pPr>
        <w:pStyle w:val="-22"/>
        <w:tabs>
          <w:tab w:val="left" w:pos="3141"/>
        </w:tabs>
        <w:ind w:firstLine="851"/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3.2.2. принять от Продавца 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val="ru-RU"/>
        </w:rPr>
        <w:t>Муниципальное имущество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 передаточному акту, с момента подписания которого Покупатель несет риск его случайной гибели или случайного повреждения.</w:t>
      </w:r>
    </w:p>
    <w:p w:rsidR="009254AE" w:rsidRDefault="009254AE">
      <w:pPr>
        <w:pStyle w:val="-22"/>
        <w:tabs>
          <w:tab w:val="left" w:pos="3141"/>
        </w:tabs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</w:p>
    <w:p w:rsidR="009254AE" w:rsidRDefault="00D35061">
      <w:pPr>
        <w:pStyle w:val="-21"/>
        <w:ind w:left="0" w:firstLine="851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4.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ОТВЕТСТВЕННОСТЬ СТОРОН</w:t>
      </w:r>
    </w:p>
    <w:p w:rsidR="009254AE" w:rsidRDefault="00D35061">
      <w:pPr>
        <w:pStyle w:val="-22"/>
        <w:ind w:firstLine="851"/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4.1. Стороны несут ответственность за ненадлежащее выполнение условий Договора в соответствии с законодательством Российской Федерации.</w:t>
      </w:r>
    </w:p>
    <w:p w:rsidR="009254AE" w:rsidRDefault="00D35061">
      <w:pPr>
        <w:pStyle w:val="-22"/>
        <w:ind w:firstLine="851"/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4.2. За нарушение срока перечисления денежных средств, указных в пунктах 2.2.1, 2.2.3</w:t>
      </w:r>
      <w:r>
        <w:rPr>
          <w:rStyle w:val="af9"/>
          <w:rFonts w:ascii="Times New Roman" w:hAnsi="Times New Roman" w:cs="Times New Roman"/>
          <w:sz w:val="26"/>
          <w:szCs w:val="26"/>
          <w:lang w:val="ru-RU"/>
        </w:rPr>
        <w:footnoteReference w:id="5"/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Договора, и (или) неполное их перечисление Покупатель уплачивает Продавцу неустойку в виде пени за каждый день просрочки в размере 1/300 (одной трехсотой) ключевой ставки Банка России, действующей на дату выполнения денежного обязательства, которые перечисляются на следующие реквизиты:</w:t>
      </w: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Управление федерального казначейства по Костромской области (Управление имущественных и земельных отношений Администрации города Костромы), ИНН 4401006568, КПП 440101001,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</w:t>
      </w:r>
      <w:r>
        <w:rPr>
          <w:i/>
          <w:color w:val="auto"/>
          <w:sz w:val="26"/>
          <w:szCs w:val="26"/>
          <w:lang w:val="ru-RU"/>
        </w:rPr>
        <w:t xml:space="preserve"> код бюджетной классификации</w:t>
      </w: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, код бюджетной классификации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  <w:lang w:val="ru-RU"/>
        </w:rPr>
        <w:t>96611690040040000140,</w:t>
      </w: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код ОКТМО 34701000, назначение платежа: пени по договору купли-продажи № ___.</w:t>
      </w:r>
    </w:p>
    <w:p w:rsidR="009254AE" w:rsidRDefault="00D35061">
      <w:pPr>
        <w:pStyle w:val="-22"/>
        <w:ind w:firstLine="851"/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4.3. Уплата неустойки не освобождает Покупателя от исполнения обязательств по Договору.</w:t>
      </w:r>
    </w:p>
    <w:p w:rsidR="009254AE" w:rsidRDefault="009254AE">
      <w:pPr>
        <w:pStyle w:val="-51"/>
        <w:ind w:left="0" w:firstLine="851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9254AE" w:rsidRDefault="00D35061">
      <w:pPr>
        <w:pStyle w:val="-51"/>
        <w:ind w:left="0" w:firstLine="851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5. ДЕЙСТВИЕ, ИЗМЕНЕНИЕ И РАСТОРЖЕНИЕ ДОГОВОРА</w:t>
      </w:r>
    </w:p>
    <w:p w:rsidR="009254AE" w:rsidRDefault="00D35061">
      <w:pPr>
        <w:pStyle w:val="-22"/>
        <w:ind w:firstLine="851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5.1. Договор признается Сторонами заключенным с момента его подписания и действует до полного исполнения Сторонами его условий.</w:t>
      </w:r>
    </w:p>
    <w:p w:rsidR="009254AE" w:rsidRDefault="00D35061">
      <w:pPr>
        <w:pStyle w:val="-22"/>
        <w:ind w:firstLine="851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5.2. Договор может быть изменен или расторгнут по письменному соглашению Сторон или их уполномоченных представителей.</w:t>
      </w:r>
    </w:p>
    <w:p w:rsidR="009254AE" w:rsidRDefault="00D35061">
      <w:pPr>
        <w:pStyle w:val="-22"/>
        <w:ind w:firstLine="851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5.3. Договор может быть расторгнут по основаниям, установленным законодательством Российской Федерации.</w:t>
      </w:r>
    </w:p>
    <w:p w:rsidR="009254AE" w:rsidRDefault="00D35061">
      <w:pPr>
        <w:pStyle w:val="-22"/>
        <w:ind w:firstLine="851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5.4. Расторжение Договора не освобождает Покупателя от выплаты неустойки, установленной в пункте 4.2 Договора.</w:t>
      </w:r>
    </w:p>
    <w:p w:rsidR="009254AE" w:rsidRDefault="009254AE">
      <w:pPr>
        <w:pStyle w:val="-51"/>
        <w:ind w:left="0" w:firstLine="851"/>
        <w:jc w:val="center"/>
        <w:rPr>
          <w:rFonts w:ascii="Times New Roman" w:hAnsi="Times New Roman" w:cs="Times New Roman"/>
          <w:sz w:val="26"/>
          <w:szCs w:val="26"/>
          <w:highlight w:val="yellow"/>
          <w:lang w:val="ru-RU"/>
        </w:rPr>
      </w:pPr>
    </w:p>
    <w:p w:rsidR="009254AE" w:rsidRDefault="00D35061">
      <w:pPr>
        <w:pStyle w:val="-61"/>
        <w:ind w:left="0" w:firstLine="851"/>
        <w:jc w:val="center"/>
        <w:rPr>
          <w:color w:val="auto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6. ЗАКЛЮЧИТЕЛЬНЫЕ ПОЛОЖЕНИЯ</w:t>
      </w:r>
    </w:p>
    <w:p w:rsidR="009254AE" w:rsidRDefault="00D35061">
      <w:pPr>
        <w:pStyle w:val="-22"/>
        <w:ind w:firstLine="851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6.1. До заключения Договора Покупатель ознакомился с состоянием 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val="ru-RU"/>
        </w:rPr>
        <w:t>Муниципального имущества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9254AE" w:rsidRDefault="00D35061">
      <w:pPr>
        <w:pStyle w:val="-22"/>
        <w:ind w:firstLine="851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6.2. Право собственности на Муниципальное имущество возникает у Покупателя с момента государственной регистрации права в Едином государственном реестре недвижимости.</w:t>
      </w:r>
    </w:p>
    <w:p w:rsidR="009254AE" w:rsidRDefault="00D35061">
      <w:pPr>
        <w:pStyle w:val="-22"/>
        <w:ind w:firstLine="851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6.3. Сроки, указанные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Договоре, исчисляются днями; течение срока начинается на следующий день после наступления события, которым определено его начало.</w:t>
      </w:r>
    </w:p>
    <w:p w:rsidR="009254AE" w:rsidRDefault="00D35061">
      <w:pPr>
        <w:pStyle w:val="afc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6.4. По вопросам, не урегулированным Договором, Стороны руководствуются действующим законодательством Российской Федерации.</w:t>
      </w:r>
    </w:p>
    <w:p w:rsidR="009254AE" w:rsidRDefault="00D35061">
      <w:pPr>
        <w:pStyle w:val="afc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6"/>
          <w:szCs w:val="26"/>
        </w:rPr>
        <w:t>6.5. Сообщения Покупателю в рамках Договора могут направляться следующими способами:</w:t>
      </w:r>
    </w:p>
    <w:p w:rsidR="009254AE" w:rsidRDefault="00D35061">
      <w:pPr>
        <w:pStyle w:val="afc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6"/>
          <w:szCs w:val="26"/>
        </w:rPr>
        <w:t>6.5.1. заказным письмом по адресу, указанному в пункте 7.2 Договора;</w:t>
      </w:r>
    </w:p>
    <w:p w:rsidR="009254AE" w:rsidRDefault="00D35061">
      <w:pPr>
        <w:pStyle w:val="afc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6"/>
          <w:szCs w:val="26"/>
        </w:rPr>
        <w:t>6.5.2. посредством факсимильной связи, электронной почты или другим способом связи при условии, что соответствующий способ связи позволяет достоверно установить, от кого исходило сообщение и кому оно адресовано; сообщения по Договору влекут гражданско-правовые последствия для Стороны, которой они направлены, с момента доставки данных сообщений ей или ее представителю; такие последствия возникают и в том случае, когда сообщение не было вручено адресату по зависящим от него обстоятельствам.</w:t>
      </w:r>
    </w:p>
    <w:p w:rsidR="009254AE" w:rsidRDefault="00D35061">
      <w:pPr>
        <w:pStyle w:val="afc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6"/>
          <w:szCs w:val="26"/>
        </w:rPr>
        <w:t>6.6. Сообщение, направленное способом, указанным в пункте 6.5.1 Договора, считается полученным в день его вручения Покупателю либо в день извещения Покупателя организацией почтовой связи или курьерской службой об отсутствии Покупателя по адресу, указанному в пункте 7.2 Договора, или отказе Покупателя от получения уведомления, который зафиксирован организацией почтовой связи или курьерской службой.</w:t>
      </w:r>
    </w:p>
    <w:p w:rsidR="009254AE" w:rsidRDefault="00D35061">
      <w:pPr>
        <w:pStyle w:val="afc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6"/>
          <w:szCs w:val="26"/>
        </w:rPr>
        <w:t>6.7. Споры между Сторонами, возникающие при исполнении Договора, разрешаются ими путем переговоров; в случае недостижения согласия такие споры подлежат разрешению в суде по месту нахождения Продавца.</w:t>
      </w:r>
    </w:p>
    <w:p w:rsidR="009254AE" w:rsidRDefault="00D35061">
      <w:pPr>
        <w:pStyle w:val="-22"/>
        <w:ind w:firstLine="851"/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6.8. Договор составлен в 2 (двух) экземплярах, имеющих одинаковую юридическую силу, предназначенных для Продавца и Покупателя.</w:t>
      </w:r>
    </w:p>
    <w:p w:rsidR="009254AE" w:rsidRDefault="009254AE">
      <w:pPr>
        <w:pStyle w:val="-22"/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</w:p>
    <w:p w:rsidR="009254AE" w:rsidRDefault="00D35061">
      <w:pPr>
        <w:pStyle w:val="17"/>
        <w:ind w:firstLine="851"/>
        <w:rPr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7. ЮРИДИЧЕСКИЕ АДРЕСА И РЕКВИЗИТЫ СТОРОН</w:t>
      </w:r>
    </w:p>
    <w:p w:rsidR="009254AE" w:rsidRDefault="00D35061">
      <w:pPr>
        <w:pStyle w:val="-23"/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7.1. Продавец: Управление имущественных и земельных отношений Администрации города Костромы, адрес (место нахождения): 156005, Костромская область, город Кострома, площадь Конституции, дом 2, ОГРН 1034408610411, ИНН 4401006568, КПП 440101001, телефоны 8 (4942) 42 68 41, 42 55 92, e-mail: uizo@gradkоstroma.ru.</w:t>
      </w:r>
    </w:p>
    <w:p w:rsidR="009254AE" w:rsidRDefault="00D35061">
      <w:pPr>
        <w:pStyle w:val="-23"/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7.2. Покупатель:</w:t>
      </w:r>
    </w:p>
    <w:p w:rsidR="009254AE" w:rsidRDefault="009254AE">
      <w:pPr>
        <w:pStyle w:val="-23"/>
        <w:ind w:firstLine="851"/>
        <w:jc w:val="center"/>
        <w:rPr>
          <w:rFonts w:ascii="Times New Roman" w:hAnsi="Times New Roman" w:cs="Times New Roman"/>
          <w:bCs/>
          <w:sz w:val="26"/>
          <w:szCs w:val="26"/>
          <w:highlight w:val="yellow"/>
          <w:lang w:val="ru-RU"/>
        </w:rPr>
      </w:pPr>
    </w:p>
    <w:p w:rsidR="009254AE" w:rsidRDefault="00D35061">
      <w:pPr>
        <w:pStyle w:val="-23"/>
        <w:ind w:firstLine="851"/>
        <w:jc w:val="center"/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8. ПОДПИСИ СТОРОН</w:t>
      </w:r>
    </w:p>
    <w:tbl>
      <w:tblPr>
        <w:tblpPr w:leftFromText="180" w:rightFromText="180" w:vertAnchor="text" w:horzAnchor="margin" w:tblpXSpec="center" w:tblpY="259"/>
        <w:tblW w:w="8788" w:type="dxa"/>
        <w:jc w:val="center"/>
        <w:tblLayout w:type="fixed"/>
        <w:tblLook w:val="0000" w:firstRow="0" w:lastRow="0" w:firstColumn="0" w:lastColumn="0" w:noHBand="0" w:noVBand="0"/>
      </w:tblPr>
      <w:tblGrid>
        <w:gridCol w:w="4394"/>
        <w:gridCol w:w="425"/>
        <w:gridCol w:w="3969"/>
      </w:tblGrid>
      <w:tr w:rsidR="009254AE">
        <w:trPr>
          <w:trHeight w:val="1702"/>
          <w:jc w:val="center"/>
        </w:trPr>
        <w:tc>
          <w:tcPr>
            <w:tcW w:w="4394" w:type="dxa"/>
            <w:shd w:val="clear" w:color="auto" w:fill="auto"/>
          </w:tcPr>
          <w:p w:rsidR="009254AE" w:rsidRDefault="00D35061">
            <w:pPr>
              <w:pStyle w:val="4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Продавец:</w:t>
            </w:r>
          </w:p>
          <w:p w:rsidR="009254AE" w:rsidRDefault="00D35061">
            <w:pPr>
              <w:pStyle w:val="4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Управление имущественных и земельных отношений Администрации города Костромы</w:t>
            </w:r>
          </w:p>
        </w:tc>
        <w:tc>
          <w:tcPr>
            <w:tcW w:w="425" w:type="dxa"/>
            <w:shd w:val="clear" w:color="auto" w:fill="auto"/>
          </w:tcPr>
          <w:p w:rsidR="009254AE" w:rsidRDefault="009254AE">
            <w:pPr>
              <w:pStyle w:val="4"/>
              <w:widowControl w:val="0"/>
              <w:spacing w:before="0" w:after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969" w:type="dxa"/>
            <w:shd w:val="clear" w:color="auto" w:fill="auto"/>
          </w:tcPr>
          <w:p w:rsidR="009254AE" w:rsidRDefault="00D35061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Покупатель:</w:t>
            </w:r>
          </w:p>
        </w:tc>
      </w:tr>
      <w:tr w:rsidR="009254AE">
        <w:trPr>
          <w:jc w:val="center"/>
        </w:trPr>
        <w:tc>
          <w:tcPr>
            <w:tcW w:w="4394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9254AE" w:rsidRDefault="00D35061">
            <w:pPr>
              <w:tabs>
                <w:tab w:val="left" w:pos="720"/>
                <w:tab w:val="left" w:pos="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П.</w:t>
            </w:r>
          </w:p>
        </w:tc>
        <w:tc>
          <w:tcPr>
            <w:tcW w:w="425" w:type="dxa"/>
            <w:shd w:val="clear" w:color="auto" w:fill="auto"/>
          </w:tcPr>
          <w:p w:rsidR="009254AE" w:rsidRDefault="009254AE">
            <w:pPr>
              <w:tabs>
                <w:tab w:val="left" w:pos="720"/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9254AE" w:rsidRDefault="00D35061">
            <w:pPr>
              <w:tabs>
                <w:tab w:val="left" w:pos="720"/>
                <w:tab w:val="left" w:pos="993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М. П.</w:t>
            </w:r>
          </w:p>
        </w:tc>
      </w:tr>
    </w:tbl>
    <w:p w:rsidR="009254AE" w:rsidRDefault="009254AE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</w:p>
    <w:sectPr w:rsidR="009254AE">
      <w:pgSz w:w="11906" w:h="16838"/>
      <w:pgMar w:top="567" w:right="850" w:bottom="567" w:left="1701" w:header="0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4AE" w:rsidRDefault="00D35061">
      <w:r>
        <w:separator/>
      </w:r>
    </w:p>
  </w:endnote>
  <w:endnote w:type="continuationSeparator" w:id="0">
    <w:p w:rsidR="009254AE" w:rsidRDefault="00D3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_Timer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4AE" w:rsidRDefault="00D35061">
      <w:pPr>
        <w:rPr>
          <w:sz w:val="12"/>
        </w:rPr>
      </w:pPr>
      <w:r>
        <w:separator/>
      </w:r>
    </w:p>
  </w:footnote>
  <w:footnote w:type="continuationSeparator" w:id="0">
    <w:p w:rsidR="009254AE" w:rsidRDefault="00D35061">
      <w:pPr>
        <w:rPr>
          <w:sz w:val="12"/>
        </w:rPr>
      </w:pPr>
      <w:r>
        <w:continuationSeparator/>
      </w:r>
    </w:p>
  </w:footnote>
  <w:footnote w:id="1">
    <w:p w:rsidR="009254AE" w:rsidRDefault="00D35061">
      <w:pPr>
        <w:pStyle w:val="ac"/>
        <w:tabs>
          <w:tab w:val="left" w:pos="1365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Style w:val="af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Данный абзац включается, если покупатель является физическим лицом, не зарегистрированным в качестве индивидуального предпринимателя.</w:t>
      </w:r>
    </w:p>
  </w:footnote>
  <w:footnote w:id="2">
    <w:p w:rsidR="009254AE" w:rsidRDefault="00D35061">
      <w:pPr>
        <w:pStyle w:val="ac"/>
        <w:ind w:left="0" w:firstLine="0"/>
        <w:jc w:val="both"/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/>
        </w:rPr>
        <w:t>Данный абзац включается, если покупатель является юридическим лицом или индивидуальным предпринимателем.</w:t>
      </w:r>
    </w:p>
  </w:footnote>
  <w:footnote w:id="3">
    <w:p w:rsidR="009254AE" w:rsidRDefault="00D35061">
      <w:pPr>
        <w:pStyle w:val="ac"/>
        <w:ind w:left="0" w:firstLine="0"/>
        <w:jc w:val="both"/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/>
        </w:rPr>
        <w:t>Ссылка на данный пункт Договора включается, если покупатель является физическим лицом, не зарегистрированным в качестве индивидуального предпринимателя.</w:t>
      </w:r>
    </w:p>
  </w:footnote>
  <w:footnote w:id="4">
    <w:p w:rsidR="009254AE" w:rsidRDefault="00D35061">
      <w:pPr>
        <w:pStyle w:val="ac"/>
        <w:ind w:left="0" w:firstLine="0"/>
        <w:jc w:val="both"/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/>
        </w:rPr>
        <w:t>Ссылка на данный пункт Договора включается, если покупатель является физическим лицом, не зарегистрированным в качестве индивидуального предпринимателя.</w:t>
      </w:r>
    </w:p>
  </w:footnote>
  <w:footnote w:id="5">
    <w:p w:rsidR="009254AE" w:rsidRDefault="00D35061">
      <w:pPr>
        <w:pStyle w:val="ac"/>
        <w:ind w:left="0" w:firstLine="0"/>
        <w:jc w:val="both"/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/>
        </w:rPr>
        <w:t>Ссылка на данный пункт Договора включается, если покупатель является физическим лицом, не зарегистрированным в качестве индивидуального предпринимателя.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AE"/>
    <w:rsid w:val="009254AE"/>
    <w:rsid w:val="00D35061"/>
    <w:rsid w:val="00E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A4FA"/>
  <w15:docId w15:val="{8A334F9C-1AE2-423C-9115-162B0CF9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/>
      <w:spacing w:before="320" w:after="200"/>
      <w:outlineLvl w:val="3"/>
    </w:pPr>
    <w:rPr>
      <w:rFonts w:eastAsia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Знак1"/>
    <w:basedOn w:val="a0"/>
    <w:link w:val="a3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13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9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4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b">
    <w:name w:val="Текст сноски Знак"/>
    <w:link w:val="ac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af1">
    <w:name w:val="Текст выноски Знак"/>
    <w:link w:val="af2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af3">
    <w:name w:val="Strong"/>
    <w:uiPriority w:val="99"/>
    <w:qFormat/>
    <w:rPr>
      <w:b/>
      <w:bCs/>
    </w:rPr>
  </w:style>
  <w:style w:type="character" w:customStyle="1" w:styleId="af4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f6">
    <w:name w:val="Заголовок Знак"/>
    <w:basedOn w:val="a0"/>
    <w:qFormat/>
    <w:rPr>
      <w:rFonts w:ascii="Times New Roman" w:eastAsia="Times New Roman" w:hAnsi="Times New Roman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af7">
    <w:name w:val="Нижний колонтитул Знак"/>
    <w:basedOn w:val="a0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Символ концевой сноски"/>
    <w:qFormat/>
    <w:rPr>
      <w:vertAlign w:val="superscript"/>
    </w:rPr>
  </w:style>
  <w:style w:type="character" w:styleId="afb">
    <w:name w:val="endnote reference"/>
    <w:rPr>
      <w:vertAlign w:val="superscript"/>
    </w:rPr>
  </w:style>
  <w:style w:type="paragraph" w:styleId="a3">
    <w:name w:val="Title"/>
    <w:basedOn w:val="a"/>
    <w:next w:val="afc"/>
    <w:link w:val="11"/>
    <w:qFormat/>
    <w:pPr>
      <w:widowControl/>
      <w:jc w:val="center"/>
    </w:pPr>
    <w:rPr>
      <w:rFonts w:ascii="Times New Roman" w:hAnsi="Times New Roman" w:cs="Times New Roman"/>
      <w:sz w:val="32"/>
      <w:szCs w:val="32"/>
      <w:lang w:eastAsia="ru-RU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  <w:rPr>
      <w:rFonts w:cs="Mang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link w:val="af1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a4">
    <w:name w:val="Subtitle"/>
    <w:basedOn w:val="a"/>
    <w:link w:val="12"/>
    <w:uiPriority w:val="99"/>
    <w:qFormat/>
    <w:pPr>
      <w:widowControl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pPr>
      <w:ind w:left="720"/>
    </w:pPr>
  </w:style>
  <w:style w:type="paragraph" w:styleId="32">
    <w:name w:val="toc 3"/>
    <w:basedOn w:val="a"/>
    <w:next w:val="a"/>
    <w:uiPriority w:val="39"/>
    <w:unhideWhenUsed/>
    <w:qFormat/>
    <w:pPr>
      <w:widowControl/>
      <w:ind w:left="482"/>
      <w:jc w:val="both"/>
    </w:pPr>
    <w:rPr>
      <w:rFonts w:ascii="Times New Roman" w:hAnsi="Times New Roman" w:cs="Calibri"/>
      <w:i/>
      <w:iCs/>
      <w:sz w:val="24"/>
      <w:szCs w:val="20"/>
    </w:rPr>
  </w:style>
  <w:style w:type="paragraph" w:styleId="aff0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customStyle="1" w:styleId="17">
    <w:name w:val="Заголов1"/>
    <w:basedOn w:val="a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aff1">
    <w:name w:val="List Paragraph"/>
    <w:basedOn w:val="a"/>
    <w:uiPriority w:val="34"/>
    <w:qFormat/>
    <w:pPr>
      <w:spacing w:after="200"/>
      <w:ind w:left="720"/>
      <w:contextualSpacing/>
    </w:pPr>
    <w:rPr>
      <w:rFonts w:ascii="Calibri" w:eastAsia="Calibri" w:hAnsi="Calibri" w:cs="Times New Roman"/>
      <w:color w:val="00000A"/>
    </w:rPr>
  </w:style>
  <w:style w:type="paragraph" w:customStyle="1" w:styleId="TableParagraph">
    <w:name w:val="Table Paragraph"/>
    <w:basedOn w:val="a"/>
    <w:uiPriority w:val="1"/>
    <w:qFormat/>
    <w:pPr>
      <w:widowControl/>
      <w:ind w:left="81"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Liberation Serif" w:hAnsi="Arial" w:cs="Liberation Serif"/>
      <w:color w:val="000000"/>
      <w:sz w:val="18"/>
      <w:szCs w:val="24"/>
      <w:lang w:eastAsia="hi-IN" w:bidi="hi-IN"/>
    </w:rPr>
  </w:style>
  <w:style w:type="paragraph" w:customStyle="1" w:styleId="ConsNonformat">
    <w:name w:val="ConsNonformat"/>
    <w:qFormat/>
    <w:pPr>
      <w:widowControl w:val="0"/>
    </w:pPr>
    <w:rPr>
      <w:rFonts w:ascii="Courier New" w:eastAsia="Liberation Serif" w:hAnsi="Courier New" w:cs="Liberation Serif"/>
      <w:color w:val="000000"/>
      <w:sz w:val="18"/>
      <w:szCs w:val="24"/>
      <w:lang w:eastAsia="hi-IN" w:bidi="hi-IN"/>
    </w:rPr>
  </w:style>
  <w:style w:type="paragraph" w:customStyle="1" w:styleId="aff2">
    <w:name w:val="Стандартный"/>
    <w:basedOn w:val="a"/>
    <w:qFormat/>
    <w:pPr>
      <w:widowControl/>
      <w:ind w:firstLine="851"/>
      <w:jc w:val="both"/>
    </w:pPr>
    <w:rPr>
      <w:sz w:val="26"/>
      <w:szCs w:val="26"/>
      <w:lang w:eastAsia="ru-RU"/>
    </w:rPr>
  </w:style>
  <w:style w:type="paragraph" w:customStyle="1" w:styleId="Default">
    <w:name w:val="Default"/>
    <w:qFormat/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33">
    <w:name w:val="Заголов3"/>
    <w:basedOn w:val="a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25">
    <w:name w:val="Body Text Indent 2"/>
    <w:basedOn w:val="a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customStyle="1" w:styleId="-11">
    <w:name w:val="-Влево1"/>
    <w:basedOn w:val="a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ac">
    <w:name w:val="footnote text"/>
    <w:basedOn w:val="a"/>
    <w:link w:val="ab"/>
    <w:pPr>
      <w:suppressLineNumbers/>
      <w:ind w:left="340" w:hanging="340"/>
    </w:pPr>
    <w:rPr>
      <w:sz w:val="20"/>
      <w:szCs w:val="20"/>
    </w:rPr>
  </w:style>
  <w:style w:type="paragraph" w:customStyle="1" w:styleId="-21">
    <w:name w:val="-Влево2"/>
    <w:basedOn w:val="a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12">
    <w:name w:val="-Текст1"/>
    <w:basedOn w:val="a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22">
    <w:name w:val="-Текст2"/>
    <w:basedOn w:val="a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51">
    <w:name w:val="-Влево5"/>
    <w:basedOn w:val="a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61">
    <w:name w:val="-Влево6"/>
    <w:basedOn w:val="a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23">
    <w:name w:val="-Квадрат2"/>
    <w:basedOn w:val="a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524F8-AD3E-45DB-91E3-F802430E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2311</Words>
  <Characters>13174</Characters>
  <Application>Microsoft Office Word</Application>
  <DocSecurity>0</DocSecurity>
  <Lines>109</Lines>
  <Paragraphs>30</Paragraphs>
  <ScaleCrop>false</ScaleCrop>
  <Company>ADM</Company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cp:lastModifiedBy>Хирова Елена Сергеевна</cp:lastModifiedBy>
  <cp:revision>292</cp:revision>
  <dcterms:created xsi:type="dcterms:W3CDTF">2023-09-21T07:31:00Z</dcterms:created>
  <dcterms:modified xsi:type="dcterms:W3CDTF">2025-05-23T06:58:00Z</dcterms:modified>
  <dc:language>ru-RU</dc:language>
</cp:coreProperties>
</file>