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аренды муниципального имущества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(проект)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Кострома                                                                                       ________________ года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городской округ город Кострома, от имени которого выступает Управление имущественных и земельных отношений Администрации города Костромы, именуемое в дальнейшем «Арендодатель», в лице __________________, дейс</w:t>
      </w:r>
      <w:r>
        <w:rPr>
          <w:rFonts w:ascii="Times New Roman" w:hAnsi="Times New Roman" w:cs="Times New Roman"/>
          <w:sz w:val="24"/>
          <w:szCs w:val="24"/>
        </w:rPr>
        <w:t xml:space="preserve">твующего на основании действующего на основании Положения об Управлении, утверждённого постановлением Администрации города Костромы от 23 марта 2015 года № 604, с одной стороны, и ___________________, именуемый в дальнейшем «Арендатор», с другой стороны, с</w:t>
      </w:r>
      <w:r>
        <w:rPr>
          <w:rFonts w:ascii="Times New Roman" w:hAnsi="Times New Roman" w:cs="Times New Roman"/>
          <w:sz w:val="24"/>
          <w:szCs w:val="24"/>
        </w:rPr>
        <w:t xml:space="preserve">овместно именуемые «Стороны», в соответствии со статьёй 17.1 Федерального закона от 26 июля 2006 года № 135-ФЗ «О защите конкуренции», Положением о предоставлении в аренду и безвозмездное пользование имущества, находящегося в муниципальной собственности го</w:t>
      </w:r>
      <w:r>
        <w:rPr>
          <w:rFonts w:ascii="Times New Roman" w:hAnsi="Times New Roman" w:cs="Times New Roman"/>
          <w:sz w:val="24"/>
          <w:szCs w:val="24"/>
        </w:rPr>
        <w:t xml:space="preserve">рода Костромы, утверждённым решением Думы города Костромы от 20 января 2011 года № 3, именуемым в дальнейшем »Положение», протоколом аукциона от _________________ года № _____, заключили настоящий договор, именуемый в дальнейшем «Договор», о нижеследующем.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ПРЕДМЕТ ДОГОВОРА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Арендодатель обязуется передать Арендатору за плату во временное владение и пользование следующее муниципальное имущество: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помещение с кадастровым номером 44:27:040311:15</w:t>
      </w:r>
      <w:r>
        <w:rPr>
          <w:rFonts w:ascii="Times New Roman" w:hAnsi="Times New Roman" w:cs="Times New Roman"/>
          <w:sz w:val="24"/>
          <w:szCs w:val="24"/>
        </w:rPr>
        <w:t xml:space="preserve">49, назначение: нежилое, площадью 157,9 квадратного метра, в подвале многоквартирного дома, имеющее местоположение: Костромская область, город Кострома, улица Ленина, дом 101, помещение 260, именуемое в дальнейшем «Помещение», для использования 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1.1.2. движимое имущество: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1.1.2.1. автоматическую пожарную сигнализацию с инвентарным номером 000000041;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1.1.2.2. вентиляционную систему с инвентарным номером 000000040;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1.1.2.3. индивидуальный тепловой пункт с инвентарным номером 000000043;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1.1.2.4. канализационную систему с инвентарным номером 000000039;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1.1.2.5. охранную сигнализацию с инвентарным номером 00-00002202.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Право собственности муниципального образования городского округа город Кострома на Помещение подтверждается записью о государственной регистрации права в Едином государственном реестре недвижимости от 15 декабря 2010 года</w:t>
      </w:r>
      <w:r>
        <w:rPr>
          <w:rFonts w:ascii="Times New Roman" w:hAnsi="Times New Roman" w:cs="Times New Roman"/>
          <w:sz w:val="24"/>
          <w:szCs w:val="24"/>
        </w:rPr>
        <w:br/>
        <w:t xml:space="preserve">№ 44-44-01/117/2010-092.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 день заключения Договора муниципальное имущество никому не продано, не заложено, не сдано в аренду, в споре и под запрещением (арестом) не состоит, свободно от прав третьих лиц.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ПРАВА И ОБЯЗАННОСТИ СТОРОН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Арендодатель обязан: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передать Арендатору по акту о приёме-передаче муниципальное имущество в течение 3 (трёх) дней после подписания Договора; данное обязательство считается исполненным надлежащим образом с момента подписания Сторонами передаточного акта;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сообщить письменно Арендатору не позднее чем за 1 (один) месяц о необходимости возвратить муниципальное имущество как в связи с окончанием срока действия Договора, так и при досрочном его расторжении или одностороннем отказе от исполнения Договора;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письменно и своевременно уведомить Арендатора в случае изменения </w:t>
      </w:r>
      <w:r>
        <w:rPr>
          <w:rFonts w:ascii="Times New Roman" w:hAnsi="Times New Roman" w:cs="Times New Roman"/>
          <w:sz w:val="24"/>
          <w:szCs w:val="24"/>
        </w:rPr>
        <w:t xml:space="preserve">реквизитов для перечисления арендной платы и иных платежей, предусмотренных Договором.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Арендодатель имеет право контролировать использование Арендатором Помещения в соответствии с его целевым назначением, указанным в пункте 1.1.1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Арендатор обязан: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принять муниципальное имущество от Арендодателя по акту о приёме-передаче в течение 3 (трёх) рабочих дней поле заключения Договора;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вносить в срок, установленный Договором, арендную плату и другие платежи, предусмотренные Договором;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использовать Помещение в соответствии с целевым назначением, указанным в пункте 1.1.1 Договора;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содержать Помещение в надлежащем санитарном, техническом и противопожарном состоянии;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в течение 20 (двадцати) дней после заключения Договора: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заключить с </w:t>
      </w:r>
      <w:r>
        <w:rPr>
          <w:rFonts w:ascii="Times New Roman" w:hAnsi="Times New Roman" w:cs="Times New Roman"/>
          <w:sz w:val="24"/>
          <w:szCs w:val="24"/>
        </w:rPr>
        <w:t xml:space="preserve">ресурсоснабжающими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договоры на предоставление коммунальных услуг, представить копии данных договоров Арендодателю;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заключить с управляющей организацией д</w:t>
      </w:r>
      <w:r>
        <w:rPr>
          <w:rFonts w:ascii="Times New Roman" w:hAnsi="Times New Roman" w:cs="Times New Roman"/>
          <w:sz w:val="24"/>
          <w:szCs w:val="24"/>
        </w:rPr>
        <w:t xml:space="preserve">оговор на содержание и ремонт общего имущества многоквартирного дома, в котором расположено Помещение, и представить копию данного договора Арендодателю; либо предоставить Арендодателю письменный отказ управляющей организации от заключения такого договора;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заключить Договор страхования муниципального имущества в пользу его собственника - выгодоприобретателя - от повреждения или уничтоже</w:t>
      </w:r>
      <w:r>
        <w:rPr>
          <w:rFonts w:ascii="Times New Roman" w:hAnsi="Times New Roman" w:cs="Times New Roman"/>
          <w:sz w:val="24"/>
          <w:szCs w:val="24"/>
        </w:rPr>
        <w:t xml:space="preserve">ния вследствие стихийных бедствий, пожара, удара молнии, взрыва бытового газа, аварий водопроводных, отопительных, канализационных систем в соответствии со статьями 929, 930 Гражданского кодекса Российской Федерации на весь срок действия Договора (страхова</w:t>
      </w:r>
      <w:r>
        <w:rPr>
          <w:rFonts w:ascii="Times New Roman" w:hAnsi="Times New Roman" w:cs="Times New Roman"/>
          <w:sz w:val="24"/>
          <w:szCs w:val="24"/>
        </w:rPr>
        <w:t xml:space="preserve">я фирма выбирается Арендатором самостоятельно, при условии, что она имеет соответствующую лицензию, а также период деятельности страховой фирмы на территории города Костромы составляет не менее 5 (пяти) лет; размер страховой суммы в договоре страхования до</w:t>
      </w:r>
      <w:r>
        <w:rPr>
          <w:rFonts w:ascii="Times New Roman" w:hAnsi="Times New Roman" w:cs="Times New Roman"/>
          <w:sz w:val="24"/>
          <w:szCs w:val="24"/>
        </w:rPr>
        <w:t xml:space="preserve">лжен устанавливаться исходя из рыночной стоимости Помещения); представить копию договора о страховании (полиса) Арендодателю, а в случае отказа страховой фирмы от заключения договора страхования - предоставить копию соответствующего письма страховой фирмы;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2.3.6. возмещать Арендодателю расходы на содержание и ремонт общего имущества многоквартирного дома, в котором расположено Помещение, в случае отказа управляющей организации заключить с Арендатором договор, указанный в пункте 2.3.5 Договора;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2.3.7. не производить без письменного разрешения Арендодателя переустройство и (или) перепланировку Помещения;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2.3.8. обеспечить сохранность муниципального имущества, принимать меры по ликвидации ситуаций, угрожающих сохранности муниципального имущества, его санитарному, техническому состоянию, пожарной безопасности;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2.3.9. соблюдать при использовании Помещения санитарно-эпидемиологические, экологические требования, требования пожарной безопасности, правила благоустройства территории города Костромы, а также иные требования, установленные действующим законодательством;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2.3.10. беспрепятственно допускать в Помещение представителей </w:t>
      </w:r>
      <w:r>
        <w:rPr>
          <w:rFonts w:ascii="Times New Roman" w:hAnsi="Times New Roman" w:cs="Times New Roman"/>
          <w:sz w:val="24"/>
          <w:szCs w:val="24"/>
        </w:rPr>
        <w:t xml:space="preserve">Арендодателя (для проверки его состояния и соблюдения условий Договора), представителей служб жилищно-коммунального хозяйства, аварийной, пожарной безопасности, санитарно-эпидемиологического контроля и других служб, осуществляющих государственный контроль;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2.3.11. установить при входе в Помещение информационную табличку с указанием наименования Арендатора;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2.3.12. не передавать муниципальное имущество как в целом, так и его часть, в </w:t>
      </w:r>
      <w:r>
        <w:rPr>
          <w:rFonts w:ascii="Times New Roman" w:hAnsi="Times New Roman" w:cs="Times New Roman"/>
          <w:sz w:val="24"/>
          <w:szCs w:val="24"/>
        </w:rPr>
        <w:t xml:space="preserve">субаренду;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2.3.13. производить за свой счёт и с письменного согласия Арендодателя текущи</w:t>
      </w:r>
      <w:r>
        <w:rPr>
          <w:rFonts w:ascii="Times New Roman" w:hAnsi="Times New Roman" w:cs="Times New Roman"/>
          <w:sz w:val="24"/>
          <w:szCs w:val="24"/>
        </w:rPr>
        <w:t xml:space="preserve">й и капитальный ремонт Помещения и движимого имущества, устранять любые повреждения, возникшие по вине Арендатора (проведение работ по капитальному ремонту Помещения и возмещение затрат на его проведение осуществляется в порядке, установленном Положением);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2.3.14. нести расходы по содержанию муниципального имущества, в том числе по его капитальному ремонту, устранению несанкционированных надписей и рисунков;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2.3.15. письменно сообщить Арендодателю в десятидневный срок об изменениях наименования, места нахождения (адреса регистрации) или реорганизации, лише</w:t>
      </w:r>
      <w:r>
        <w:rPr>
          <w:rFonts w:ascii="Times New Roman" w:hAnsi="Times New Roman" w:cs="Times New Roman"/>
          <w:sz w:val="24"/>
          <w:szCs w:val="24"/>
        </w:rPr>
        <w:t xml:space="preserve">нии лицензии на право деятельности или прекращения деятельности Арендатора (если Арендатор является юридическим лицом); фамилии, имени, отчества, места жительства, номера телефона, номера факса, электронной почты (если Арендатор является физическим лицом);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2.3.16. по истечении срока действия Договора, а также при досрочном его расторжении возвратить в течение 3 (трё</w:t>
      </w:r>
      <w:r>
        <w:rPr>
          <w:rFonts w:ascii="Times New Roman" w:hAnsi="Times New Roman" w:cs="Times New Roman"/>
          <w:sz w:val="24"/>
          <w:szCs w:val="24"/>
        </w:rPr>
        <w:t xml:space="preserve">х) дней муниципальное имущество Арендодателю по акту о приёме-передаче в полной исправности и санитарно-техническом состоянии с учётом нормального износа со всеми неотделимыми улучшениями без возмещения со стороны Арендодателя расходов на их осуществление;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2.3.17. передать безвозмездно по передаточному акту Арендодателю все произведённые отделимые улучшения муниципального имущества, которые становятся собственностью Арендодателя;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2.3.18. возместить Арендодателю убытки, причинённые ухудшением качества муниципального имущества в результате хозяйственной деятельности Арендатора,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Стороны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ПЛАТЕЖИ ПО ДОГОВОРУ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Размер годовой арендной платы за пользование муниципальным имуществом составляет _____________________ рублей, включая __________ рублей – налог на добавленную стоимость.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Размер арендной платы, указанной в пункте 3.1 Договора, изменяется Арендодателем в соответствии с Положением.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Арендодатель сообщает Арендатору об изменении размера годовой арендной платы в порядке, установленном пунктами 7.3, 7.4 Договора, не менее чем за 30 (тридцать) дней до начала следующего года.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Новый размер годовой арендной платы устанавливается со срока, указанного в уведомлении.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Арендатор перечисляет арендную плату безналичным денежным расчётом в следующем порядке: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1/12 годовой арендной платы, что составляет ____________ рублей - ежемесячно до 5 (пятого) числа месяца, предшествующего расчётному, на следующие реквизиты: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платежа: Получатель УФК по Костромской области (Управление имущественных и земельных отношений Администрации города Костромы)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4401006568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КПП 440101001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Единый казначейский счёт 40102810945370000034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Казначейский счёт 03100643000000014100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получателя ОТДЕЛЕНИЕ КОСТРОМА БАНКА РОССИИ//УФК ПО КОСТРОМСКОЙ ОБЛАСТИ г. Кострома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013469126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ОКТМО 34701000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бюджетной классификации (КБК) 96611105074040000120.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«за аренду муниципального имущества по договору № ___»;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3.4.2. 1/12 суммы налога на добавленную стоимость в раз</w:t>
      </w:r>
      <w:r>
        <w:rPr>
          <w:rFonts w:ascii="Times New Roman" w:hAnsi="Times New Roman" w:cs="Times New Roman"/>
          <w:sz w:val="24"/>
          <w:szCs w:val="24"/>
        </w:rPr>
        <w:t xml:space="preserve">мере _________ рублей ежемесячно в Управление Федерального казначейства по Костромской области (на основании пункта 3 статьи 161 главы 21 части II Налогового кодекса Российской Федерации Арендатор перечисляет налог на добавленную стоимость самостоятельно).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Обязательство по внесению арендной платы считается исполненным Арендатором надлежащим образом в случае поступления денежных средств в размере, в срок и на реквизиты, указанные в пункте 3.4.1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Взаиморасчёты Сторон по Договору фиксируются актом сверки. В течение 5 (пяти) рабочих дней со дня получения акта </w:t>
      </w:r>
      <w:r>
        <w:rPr>
          <w:rFonts w:ascii="Times New Roman" w:hAnsi="Times New Roman" w:cs="Times New Roman"/>
          <w:sz w:val="24"/>
          <w:szCs w:val="24"/>
        </w:rPr>
        <w:t xml:space="preserve">сверки расчётов Арендатор обязан подписать его или представить мотивированный отказ. 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Арендатор перечисляет денежные средства,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пунктом 2.3.6 Договора, в течение 10 (десяти) рабочих дней со дня получения выставленного Арендодателем требования с копиями счёта и акта выполненных работ управляющей организации путём перечисления денежных средств на следующие реквизиты: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платежа: Получатель УФК по Костромской области (Управление имущественных и земельных отношений Администрации города Костромы)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4401006568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КПП 440101001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Единый казначейский счет 40102810945370000034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Казначейский счет 03100643000000014100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получателя ОТДЕЛЕНИЕ КОСТРОМА БАНКА РОССИИ//УФК ПО КОСТРОМСКОЙ ОБЛАСТИ г. Кострома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013469126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ОКТМО 34701000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бюджетной классификации (КБК) 96611302064040000130;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«возмещение расходов на содержание и ремонт общего имущества МКД».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85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Размер годовой арендной, указанный в пункте 3.1 Договора, не может быть пересмотрен Сторонами в сторону уменьшения.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В случае досрочного прекращения Договора Арендатору возвращается размер внесённой им арендной платы за неиспользуемый срок на основании акта приёма-передачи и его письменного заявления с указанием банковских реквизитов.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ОТВЕТСТВЕННОСТЬ СТОРОН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Стороны руководствуются в своих отношениях Договором и несут ответственность, установленную действующим законодательством Российской Федерации, в пределах принятых обязательств.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Арендодатель не несёт ответственности за: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повреждение либо кражу имущества Арендатора, размещённого в нежилом помещении;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недостатки муниципального имущества, которые им были оговорены при заключении Договора или были заранее известны Арендатору, либо должны были быть обнаружены Арендатором во время принятия муниципального имущества по акту.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Арендатор несёт ответственность перед Арендодателем за действия своих работников или третьих лиц как за свои собственные.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В случае нарушения Арендатором сроков платежей,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пунктами 3.4.1, 3.7 Договора, Арендатор выплачивает Арендодателю пени из расчёта 1/300 (одной трёхсотой) ключевой ставки Банка России от суммы задолженности за каждый календарный день просрочки на следующие реквизиты: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платежа: Управление Федерального казначейства по Костромской области получатель платежа: Получатель УФК по Костромской области (Управление имущественных и земельных отношений Администрации города Костромы)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4401006568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КПП 440101001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Единый казначейский счёт 40102810945370000034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Казначейский счёт 03100643000000014100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получателя ОТДЕЛЕНИЕ КОСТРОМА БАНКА РОССИИ//УФК ПО КОСТРОМСКОЙ ОБЛАСТИ г. Кострома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013469126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ОКТМО 34701000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бюджетной классификации (КБК) 96611607090040000140;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«пени по договору № ____».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Арендатор уплачивает Арендодателю штраф: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4.5.1. в размере 6 (шести) месячных арендных платежей в случае передачи муниципального имущества в пользование или передачи прав и обязанностей по Договору третьим лицам;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4.5.2. в размере 3 (трёх) месячных арендных платежей в случае повреждения муниципального имущества, а также обязан восстановить повреждённое муниципальное имущество за счёт собственных средств;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4.5.3. в размере 3 (трёх) месячных арендных платежей в случае самовольного (без письменного согласия Арендодателя) проведения переустройства и (или) перепланировки Помещения.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С момента подписания Сторонами передаточного акта Арендатор принимает на себя всю ответственность за сохранность муниципального имущества и несёт риск его случайной гибели или случайного повреждения.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Если Аренда</w:t>
      </w:r>
      <w:r>
        <w:rPr>
          <w:rFonts w:ascii="Times New Roman" w:hAnsi="Times New Roman" w:cs="Times New Roman"/>
          <w:sz w:val="24"/>
          <w:szCs w:val="24"/>
        </w:rPr>
        <w:t xml:space="preserve">тор по окончании срока действия Договора возвращает муниципальное имущество в ненадлежащем санитарном, техническом и противопожарном состоянии, то он полностью возмещает причинённый ущерб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Если Арендатор не возвратил муниципальное имущест</w:t>
      </w:r>
      <w:r>
        <w:rPr>
          <w:rFonts w:ascii="Times New Roman" w:hAnsi="Times New Roman" w:cs="Times New Roman"/>
          <w:sz w:val="24"/>
          <w:szCs w:val="24"/>
        </w:rPr>
        <w:t xml:space="preserve">во по истечении срока действия Договора либо возвратил муниципальное имущество несвоевременно, он обязан уплатить арендную плату в установленном Договором размере за всё время просрочки, а также уплатить штраф в размере 5 (пяти) месячных арендных платежей.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Уплата штрафов, предусмотренных настоящим разделом, не освобождает Арендатора от выполнения лежащих на нём соответствующих обязательств по Договору.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В случае, если Арендатор в установленный настоящим Договором срок не принял нежилое помещение, он обязан уплатить установленную Договором арендную плату за весь период просрочки принятия имущества.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 Российской Федерации и Договором.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ЕЙСТВИЕ, ИЗМЕНЕНИЕ 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ПРЕКРАЩЕНИЕ ДОГОВОРА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Договор заключён на срок по ________________ года.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Договор считается заключённым с момента его государственной регистрации в Едином государственном реестре недвижимости и действует до полного исполнения Сторонами его условий.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Изменение условий Договора, указанных в аукционной документации о </w:t>
      </w:r>
      <w:r>
        <w:rPr>
          <w:rFonts w:ascii="Times New Roman" w:hAnsi="Times New Roman" w:cs="Times New Roman"/>
          <w:sz w:val="24"/>
          <w:szCs w:val="24"/>
        </w:rPr>
        <w:t xml:space="preserve">проведении аукциона в электронной форме на право заключения договора аренды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недвижимого имущества города Костромы, утверждённой распоряжением начальника Управления имущественных и земельных отношений Администрации города Костромы от _______________ № ______, по соглашению Сторон и в одностороннем порядке не допускается.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Договор может быть досрочно расторгнут по предложению одной из Сторон, при этом инициативная сторона не позднее, чем за 1 (один) месяц предупреждает другую сторону о своем намерении.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Договор может быть расторгнут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Арендодатель имеет право одностороннего отказа от исполнения Договора полностью в случаях, если Арендатор: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5.6.1. использует Помещение не по назначению, указанному в пункте 1.1.1. Договора, либо не использует в течение 2 (двух) месяцев подряд;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5.6.2. содержит Помещение в ненадлежащем санитарном, техническом и противопожарном состоянии;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5.6.3. умышленно или по неосторожности допустил ухудшение состояния муниципального имущества;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5.6.4. не своевременно внёс арендную плату или имеется задолженность по арендной плате более чем за 1 (один) месяц;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5.6.5. не заключил договоры, предусмотренные пунктом 2.3.5 Договора, или не оплачивает услуги по ним в течение 2 (двух) месяцев подряд;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5.6.6. передал третьему лицу без пи</w:t>
      </w:r>
      <w:r>
        <w:rPr>
          <w:rFonts w:ascii="Times New Roman" w:hAnsi="Times New Roman" w:cs="Times New Roman"/>
          <w:sz w:val="24"/>
          <w:szCs w:val="24"/>
        </w:rPr>
        <w:t xml:space="preserve">сьменного согласия Арендодателя муниципальное имущество в пользование или права и обязанности по Договору или заключил с третьим лицом договор, прикрывающий договор об использовании Помещения (договоры о сотрудничестве или совместной деятельности и т. п.);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5.6.7. не исполнил обязательство по принятию муниципального имущества в срок, установленный пунктом 2.3.1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Арендодатель имеет право одностороннего отказа от исполнения Договора полностью в случае возникновения государственной или общественной необходимости в Помещении.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При одностороннем отказе Арендодателя от исполнения Договора полностью, Договор считается расторгнутым по истечении 10 (десяти рабочих) дней с момента получения Арендатором соответствующего уведомления.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Переход права собственности на Помещение к другому лицу не является основанием для изменения или расторжения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Договор может быть изменён или расторгнут в связи с изменением законодательства Российской Федерации или иных нормативно-правовых актов.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ОБСТОЯТЕЛЬСТВА НЕПРЕОДОЛИМОЙ СИЛЫ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Стороны не несут ответственности друг перед другом за неисполнение или ненадлежащее исполнение Договора, обусловленное действием обстоятельств непреодолимой силы, то есть чрезвычайных и непредотврат</w:t>
      </w:r>
      <w:r>
        <w:rPr>
          <w:rFonts w:ascii="Times New Roman" w:hAnsi="Times New Roman" w:cs="Times New Roman"/>
          <w:sz w:val="24"/>
          <w:szCs w:val="24"/>
        </w:rPr>
        <w:t xml:space="preserve">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Сторона, которая не исполняет своего обязательства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Если обстоятельства непреодолимой силы действуют на протяжении 3 (трёх) последовательных месяцев, Договор может быть расторгнут любой из Сторон путём направления письменного уведомления другой стороне.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ЗАКЛЮЧИТЕЛЬНЫЕ ПОЛОЖЕНИЯ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По вопросам, не урегулированным Договором, Стороны руководствуются действующим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Сроки, указанные в Договоре, исчисляются днями; течение срока начинается на следующий день после наступления события, которым определено его начало.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Сообщения Арендатору в рамках Договора могут направляться следующими способами: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7.3.1. заказным письмом по адресу, указанному в пункте 8.2 Договора;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7.3.2. посредством факсимильной связи, электронной почты или другим способом связи при условии, что соответствующий способ связи позволяет достоверно установить, от кого исходило сообщение и кому оно адресовано; сообщения по Договору вле</w:t>
      </w:r>
      <w:r>
        <w:rPr>
          <w:rFonts w:ascii="Times New Roman" w:hAnsi="Times New Roman" w:cs="Times New Roman"/>
          <w:sz w:val="24"/>
          <w:szCs w:val="24"/>
        </w:rPr>
        <w:t xml:space="preserve">кут гражданско-правовые последствия для Стороны, которой они направлены, с момента доставки данных сообщений ей или её представителю; такие последствия возникают и в том случае, когда сообщение не было вручено адресату по зависящим от него обстоятельствам.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Сообщение, направленное способом, указанным в пункте 7.3.1 Договора, считается полученным в день его вручения Арендатору либо в день извещения</w:t>
      </w:r>
      <w:r>
        <w:rPr>
          <w:rFonts w:ascii="Times New Roman" w:hAnsi="Times New Roman" w:cs="Times New Roman"/>
          <w:sz w:val="24"/>
          <w:szCs w:val="24"/>
        </w:rPr>
        <w:t xml:space="preserve"> Арендодателя организацией почтовой связи или курьерской службой об отсутствии Арендатора по адресу, указанному в пункте 8.2 Договора, или отказе Арендатора от получения уведомления, который, зафиксирован организацией почтовой связи или курьерской службой.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Споры между Сторонами, возникающие при исполнении Договора, разрешаются ими путём переговоров; в случае </w:t>
      </w:r>
      <w:r>
        <w:rPr>
          <w:rFonts w:ascii="Times New Roman" w:hAnsi="Times New Roman" w:cs="Times New Roman"/>
          <w:sz w:val="24"/>
          <w:szCs w:val="24"/>
        </w:rPr>
        <w:t xml:space="preserve">недостижения</w:t>
      </w:r>
      <w:r>
        <w:rPr>
          <w:rFonts w:ascii="Times New Roman" w:hAnsi="Times New Roman" w:cs="Times New Roman"/>
          <w:sz w:val="24"/>
          <w:szCs w:val="24"/>
        </w:rPr>
        <w:t xml:space="preserve"> согласия такие споры подлежат разрешению в суде по месту нахождения Арендодателя.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Договор составлен в 2 (двух) экземплярах, имеющих одинаковую юридическую силу, предназначенных: один экземпляр для Арендодателя, один экземпляр для Арендатора.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ЮРИДИЧЕСКИЕ АДРЕСА СТОРОН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Арендодатель: Управление и</w:t>
      </w:r>
      <w:r>
        <w:rPr>
          <w:rFonts w:ascii="Times New Roman" w:hAnsi="Times New Roman" w:cs="Times New Roman"/>
          <w:sz w:val="24"/>
          <w:szCs w:val="24"/>
        </w:rPr>
        <w:t xml:space="preserve">мущественных и земельных отношений Администрации города Костромы, адрес (место нахождения): 156005, Костромская область, город Кострома, площадь Конституции, дом 2, ОГРН 1034408610411, ИНН 4401006568, КПП 440101001, телефоны 8 (4942) 42 68 41, 42 55 92, e-</w:t>
      </w:r>
      <w:r>
        <w:rPr>
          <w:rFonts w:ascii="Times New Roman" w:hAnsi="Times New Roman" w:cs="Times New Roman"/>
          <w:sz w:val="24"/>
          <w:szCs w:val="24"/>
        </w:rPr>
        <w:t xml:space="preserve">mail</w:t>
      </w:r>
      <w:r>
        <w:rPr>
          <w:rFonts w:ascii="Times New Roman" w:hAnsi="Times New Roman" w:cs="Times New Roman"/>
          <w:sz w:val="24"/>
          <w:szCs w:val="24"/>
        </w:rPr>
        <w:t xml:space="preserve">: uizo@gradkоstroma.ru.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Арендатор: ____________, место нахождения: _________________, ОГРН _________________, ИНН _________________, КПП____________, телефон ___________, факс 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mail</w:t>
      </w:r>
      <w:r>
        <w:rPr>
          <w:rFonts w:ascii="Times New Roman" w:hAnsi="Times New Roman" w:cs="Times New Roman"/>
          <w:sz w:val="24"/>
          <w:szCs w:val="24"/>
        </w:rPr>
        <w:t xml:space="preserve"> 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ПОДПИСИ СТОРОН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352" w:type="dxa"/>
        <w:tblLayout w:type="fixed"/>
        <w:tblLook w:val="00A0" w:firstRow="1" w:lastRow="0" w:firstColumn="1" w:lastColumn="0" w:noHBand="0" w:noVBand="0"/>
      </w:tblPr>
      <w:tblGrid>
        <w:gridCol w:w="4928"/>
        <w:gridCol w:w="284"/>
        <w:gridCol w:w="4140"/>
      </w:tblGrid>
      <w:tr>
        <w:trPr>
          <w:trHeight w:val="1343"/>
        </w:trPr>
        <w:tc>
          <w:tcPr>
            <w:tcBorders>
              <w:bottom w:val="single" w:color="auto" w:sz="4" w:space="0"/>
            </w:tcBorders>
            <w:tcW w:w="4928" w:type="dxa"/>
            <w:textDirection w:val="lrTb"/>
            <w:noWrap w:val="false"/>
          </w:tcPr>
          <w:p>
            <w:pPr>
              <w:contextualSpacing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Костромы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contextualSpacing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4140" w:type="dxa"/>
            <w:textDirection w:val="lrTb"/>
            <w:noWrap w:val="false"/>
          </w:tcPr>
          <w:p>
            <w:pPr>
              <w:contextualSpacing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Арендатор: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229"/>
        </w:trPr>
        <w:tc>
          <w:tcPr>
            <w:tcBorders>
              <w:top w:val="single" w:color="auto" w:sz="4" w:space="0"/>
            </w:tcBorders>
            <w:tcW w:w="4928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contextualSpacing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4140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5103" w:firstLine="0"/>
        <w:jc w:val="center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Кареткина Марина Михайловна</dc:creator>
  <cp:keywords/>
  <dc:description/>
  <cp:revision>3</cp:revision>
  <dcterms:created xsi:type="dcterms:W3CDTF">2024-02-07T14:43:00Z</dcterms:created>
  <dcterms:modified xsi:type="dcterms:W3CDTF">2024-04-27T11:46:57Z</dcterms:modified>
</cp:coreProperties>
</file>