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5" cy="69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44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98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7649" w:type="dxa"/>
            <w:vAlign w:val="top"/>
            <w:textDirection w:val="lrTb"/>
            <w:noWrap w:val="false"/>
          </w:tcPr>
          <w:p>
            <w:pPr>
              <w:pStyle w:val="844"/>
              <w:ind w:firstLine="31"/>
              <w:jc w:val="center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утверждении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ind w:firstLine="31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предусматривающей размещение линейного объекта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sz w:val="24"/>
                <w:szCs w:val="24"/>
              </w:rPr>
            </w:r>
          </w:p>
        </w:tc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44"/>
        <w:ind w:firstLine="709"/>
        <w:jc w:val="both"/>
        <w:spacing w:before="360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"consultantplus://offline/ref=717176A942AF3D19310F4569B7AA8797B27DB8AC3236A899D6147BCD5351D6CAF02B6DC168D7781309FFH"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>
        <w:rPr>
          <w:rFonts w:ascii="Times New Roman" w:hAnsi="Times New Roman" w:cs="Times New Roman"/>
          <w:sz w:val="26"/>
          <w:szCs w:val="26"/>
        </w:rPr>
        <w:t xml:space="preserve">45 и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12 мая 2017 года № 56</w:t>
      </w:r>
      <w:r>
        <w:rPr>
          <w:rFonts w:ascii="Times New Roman" w:hAnsi="Times New Roman" w:cs="Times New Roman"/>
          <w:sz w:val="26"/>
          <w:szCs w:val="26"/>
        </w:rPr>
        <w:t xml:space="preserve">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объектов», Генеральным планом города Костромы, утвержденным решением Думы города Костромы от 18 декабря 20</w:t>
      </w:r>
      <w:r>
        <w:rPr>
          <w:rFonts w:ascii="Times New Roman" w:hAnsi="Times New Roman" w:cs="Times New Roman"/>
          <w:sz w:val="26"/>
          <w:szCs w:val="26"/>
        </w:rPr>
        <w:t xml:space="preserve">08</w:t>
      </w:r>
      <w:r>
        <w:rPr>
          <w:rFonts w:ascii="Times New Roman" w:hAnsi="Times New Roman" w:cs="Times New Roman"/>
          <w:sz w:val="26"/>
          <w:szCs w:val="26"/>
        </w:rPr>
        <w:t xml:space="preserve"> года № 212, 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Муниципальным контрактом </w:t>
      </w:r>
      <w:r>
        <w:rPr>
          <w:rFonts w:ascii="Times New Roman" w:hAnsi="Times New Roman" w:cs="Times New Roman"/>
          <w:sz w:val="26"/>
          <w:szCs w:val="26"/>
        </w:rPr>
        <w:t xml:space="preserve">от 4 октября 2021 года № 87-мк, учитывая протокол общественных обсуждений 27 апреля 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от 27 апреля 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709"/>
        <w:jc w:val="both"/>
        <w:spacing w:before="240" w:after="24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708"/>
        <w:jc w:val="both"/>
        <w:widowControl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документацию по планировке </w:t>
      </w:r>
      <w:r>
        <w:rPr>
          <w:rFonts w:ascii="Times New Roman" w:hAnsi="Times New Roman" w:cs="Times New Roman"/>
          <w:sz w:val="26"/>
          <w:szCs w:val="26"/>
        </w:rPr>
        <w:t xml:space="preserve">территории,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предусматривающей размещение линейного объекта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/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»</w:t>
      </w:r>
      <w:r>
        <w:rPr>
          <w:rFonts w:ascii="Times New Roman" w:hAnsi="Times New Roman"/>
          <w:bCs/>
          <w:i w:val="0"/>
          <w:iCs w:val="0"/>
          <w:sz w:val="26"/>
          <w:szCs w:val="26"/>
        </w:rPr>
        <w:t xml:space="preserve">, в виде проекта</w:t>
      </w:r>
      <w:r>
        <w:rPr>
          <w:rFonts w:ascii="Times New Roman" w:hAnsi="Times New Roman"/>
          <w:bCs/>
          <w:i w:val="0"/>
          <w:iCs w:val="0"/>
          <w:sz w:val="26"/>
          <w:szCs w:val="26"/>
        </w:rPr>
        <w:t xml:space="preserve"> 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</w:t>
      </w:r>
      <w:r>
        <w:rPr>
          <w:rFonts w:ascii="Times New Roman" w:hAnsi="Times New Roman" w:cs="Times New Roman"/>
          <w:sz w:val="26"/>
          <w:szCs w:val="24"/>
        </w:rPr>
        <w:t xml:space="preserve">лав</w:t>
      </w:r>
      <w:r>
        <w:rPr>
          <w:rFonts w:ascii="Times New Roman" w:hAnsi="Times New Roman" w:cs="Times New Roman"/>
          <w:sz w:val="26"/>
          <w:szCs w:val="24"/>
        </w:rPr>
        <w:t xml:space="preserve">а</w:t>
      </w:r>
      <w:r>
        <w:rPr>
          <w:rFonts w:ascii="Times New Roman" w:hAnsi="Times New Roman" w:cs="Times New Roman"/>
          <w:sz w:val="26"/>
          <w:szCs w:val="24"/>
        </w:rPr>
        <w:t xml:space="preserve"> 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 xml:space="preserve">города Костромы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   А. В. Смирнов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426" w:right="850" w:bottom="568" w:left="1701" w:header="708" w:footer="708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entury">
    <w:panose1 w:val="020206030504050203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character" w:styleId="848">
    <w:name w:val="Absatz-Standardschriftart"/>
    <w:next w:val="848"/>
    <w:link w:val="844"/>
  </w:style>
  <w:style w:type="character" w:styleId="849">
    <w:name w:val="Основной шрифт абзаца1"/>
    <w:next w:val="849"/>
    <w:link w:val="844"/>
  </w:style>
  <w:style w:type="character" w:styleId="850">
    <w:name w:val="Текст выноски Знак"/>
    <w:next w:val="850"/>
    <w:link w:val="844"/>
    <w:rPr>
      <w:rFonts w:ascii="Tahoma" w:hAnsi="Tahoma" w:eastAsia="Times New Roman" w:cs="Tahoma"/>
      <w:sz w:val="16"/>
      <w:szCs w:val="16"/>
    </w:rPr>
  </w:style>
  <w:style w:type="character" w:styleId="851">
    <w:name w:val="Верхний колонтитул Знак"/>
    <w:next w:val="851"/>
    <w:link w:val="844"/>
    <w:uiPriority w:val="99"/>
    <w:rPr>
      <w:rFonts w:ascii="Arial" w:hAnsi="Arial" w:eastAsia="Times New Roman" w:cs="Arial"/>
      <w:sz w:val="18"/>
      <w:szCs w:val="18"/>
    </w:rPr>
  </w:style>
  <w:style w:type="character" w:styleId="852">
    <w:name w:val="Нижний колонтитул Знак"/>
    <w:next w:val="852"/>
    <w:link w:val="844"/>
    <w:rPr>
      <w:rFonts w:ascii="Arial" w:hAnsi="Arial" w:eastAsia="Times New Roman" w:cs="Arial"/>
      <w:sz w:val="18"/>
      <w:szCs w:val="18"/>
    </w:rPr>
  </w:style>
  <w:style w:type="paragraph" w:styleId="853">
    <w:name w:val="Заголовок"/>
    <w:basedOn w:val="844"/>
    <w:next w:val="854"/>
    <w:link w:val="844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4">
    <w:name w:val="Основной текст"/>
    <w:basedOn w:val="844"/>
    <w:next w:val="854"/>
    <w:link w:val="844"/>
    <w:semiHidden/>
    <w:pPr>
      <w:spacing w:before="0" w:after="120"/>
    </w:pPr>
  </w:style>
  <w:style w:type="paragraph" w:styleId="855">
    <w:name w:val="Список"/>
    <w:basedOn w:val="854"/>
    <w:next w:val="855"/>
    <w:link w:val="844"/>
    <w:semiHidden/>
    <w:rPr>
      <w:rFonts w:cs="Tahoma"/>
    </w:rPr>
  </w:style>
  <w:style w:type="paragraph" w:styleId="856">
    <w:name w:val="Название1"/>
    <w:basedOn w:val="844"/>
    <w:next w:val="856"/>
    <w:link w:val="844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57">
    <w:name w:val="Указатель1"/>
    <w:basedOn w:val="844"/>
    <w:next w:val="857"/>
    <w:link w:val="844"/>
    <w:pPr>
      <w:suppressLineNumbers/>
    </w:pPr>
    <w:rPr>
      <w:rFonts w:cs="Tahoma"/>
    </w:rPr>
  </w:style>
  <w:style w:type="paragraph" w:styleId="858">
    <w:name w:val="Текст выноски"/>
    <w:basedOn w:val="844"/>
    <w:next w:val="858"/>
    <w:link w:val="844"/>
    <w:rPr>
      <w:rFonts w:ascii="Tahoma" w:hAnsi="Tahoma" w:cs="Tahoma"/>
      <w:sz w:val="16"/>
      <w:szCs w:val="16"/>
    </w:rPr>
  </w:style>
  <w:style w:type="paragraph" w:styleId="859">
    <w:name w:val="Верхний колонтитул"/>
    <w:basedOn w:val="844"/>
    <w:next w:val="859"/>
    <w:link w:val="844"/>
    <w:uiPriority w:val="99"/>
  </w:style>
  <w:style w:type="paragraph" w:styleId="860">
    <w:name w:val="Нижний колонтитул"/>
    <w:basedOn w:val="844"/>
    <w:next w:val="860"/>
    <w:link w:val="844"/>
    <w:semiHidden/>
  </w:style>
  <w:style w:type="paragraph" w:styleId="861">
    <w:name w:val="Содержимое таблицы"/>
    <w:basedOn w:val="844"/>
    <w:next w:val="861"/>
    <w:link w:val="844"/>
    <w:pPr>
      <w:suppressLineNumbers/>
    </w:pPr>
  </w:style>
  <w:style w:type="paragraph" w:styleId="862">
    <w:name w:val="Заголовок таблицы"/>
    <w:basedOn w:val="861"/>
    <w:next w:val="862"/>
    <w:link w:val="844"/>
    <w:pPr>
      <w:jc w:val="center"/>
      <w:suppressLineNumbers/>
    </w:pPr>
    <w:rPr>
      <w:b/>
      <w:bCs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revision>9</cp:revision>
  <dcterms:created xsi:type="dcterms:W3CDTF">2022-04-06T08:45:00Z</dcterms:created>
  <dcterms:modified xsi:type="dcterms:W3CDTF">2024-12-06T10:56:36Z</dcterms:modified>
  <cp:version>1048576</cp:version>
</cp:coreProperties>
</file>