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СПРАВКА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результатах проведения публичных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консультаций 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widowControl/>
        <w:shd w:val="clear" w:fill="FFFFFF"/>
        <w:spacing w:lineRule="auto" w:line="259" w:before="0" w:after="160"/>
        <w:ind w:firstLine="73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 xml:space="preserve">ограниченной улицами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kern w:val="0"/>
          <w:sz w:val="26"/>
          <w:szCs w:val="26"/>
          <w:lang w:val="ru-RU" w:eastAsia="en-US" w:bidi="en-US"/>
        </w:rPr>
        <w:t>Рабочей 9-й, Новый Быт, Рабочей 8-й, проспектом Рабочим</w:t>
      </w:r>
      <w:r>
        <w:rPr>
          <w:rFonts w:ascii="Times New Roman" w:hAnsi="Times New Roman"/>
          <w:sz w:val="26"/>
          <w:szCs w:val="26"/>
        </w:rPr>
        <w:t>».</w:t>
      </w:r>
    </w:p>
    <w:p>
      <w:pPr>
        <w:pStyle w:val="Normal"/>
        <w:widowControl/>
        <w:shd w:val="clear" w:fill="FFFFFF"/>
        <w:spacing w:lineRule="auto" w:line="259" w:before="0" w:after="160"/>
        <w:ind w:firstLine="737"/>
        <w:contextualSpacing/>
        <w:jc w:val="both"/>
        <w:rPr/>
      </w:pPr>
      <w:r>
        <w:rPr>
          <w:rFonts w:ascii="Times New Roman" w:hAnsi="Times New Roman"/>
          <w:sz w:val="26"/>
          <w:szCs w:val="26"/>
        </w:rPr>
        <w:t xml:space="preserve">В  соответствии с </w:t>
      </w:r>
      <w:hyperlink r:id="rId2" w:tgtFrame="consultantplus://offline/ref=339FF1C07F854BF024737F27A10590906B814445E08047A07CE54C0EE2E326DCC0127DEC76AEF663EA22E0B1A72DAF472000AA449A65D8AEEA4441w7g1O">
        <w:r>
          <w:rPr>
            <w:rFonts w:ascii="Times New Roman" w:hAnsi="Times New Roman"/>
            <w:sz w:val="26"/>
            <w:szCs w:val="26"/>
          </w:rPr>
          <w:t>Порядком</w:t>
        </w:r>
      </w:hyperlink>
      <w:r>
        <w:rPr>
          <w:rFonts w:ascii="Times New Roman" w:hAnsi="Times New Roman"/>
          <w:sz w:val="26"/>
          <w:szCs w:val="26"/>
        </w:rPr>
        <w:t xml:space="preserve"> проведения оценки регулирующего воздействия проектов   муниципальных   нормативных  правовых  актов  города  Костромы, устанавливающих новые или изменяющих ранее предусмотренные муниципальными нормативными  правовыми  актами  города Костромы обязанности для субъектов предпринимательской  и  инвестиционной деятельности, утвержденным решением Думы города Костромы от 18 декабря 2014 года № 250,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Управлением архитектуры и градостроительства Администрации города Костромы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>
        <w:rPr>
          <w:rFonts w:ascii="Times New Roman" w:hAnsi="Times New Roman"/>
          <w:sz w:val="26"/>
          <w:szCs w:val="26"/>
        </w:rPr>
        <w:t>(наименование разработчика)</w:t>
      </w:r>
    </w:p>
    <w:p>
      <w:pPr>
        <w:pStyle w:val="Normal"/>
        <w:shd w:val="clear" w:fill="FFFFFF"/>
        <w:ind w:firstLine="709"/>
        <w:jc w:val="both"/>
        <w:rPr>
          <w:u w:val="none"/>
        </w:rPr>
      </w:pPr>
      <w:r>
        <w:rPr>
          <w:rFonts w:ascii="Times New Roman" w:hAnsi="Times New Roman"/>
          <w:sz w:val="26"/>
          <w:szCs w:val="26"/>
        </w:rPr>
        <w:t xml:space="preserve">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5 по 12 марта 2026</w:t>
      </w:r>
      <w:r>
        <w:rPr>
          <w:rFonts w:ascii="Times New Roman" w:hAnsi="Times New Roman"/>
          <w:sz w:val="26"/>
          <w:szCs w:val="26"/>
        </w:rPr>
        <w:t xml:space="preserve"> года проведены публичные консультации </w:t>
      </w:r>
      <w:r>
        <w:rPr>
          <w:rFonts w:ascii="Times New Roman" w:hAnsi="Times New Roman"/>
          <w:sz w:val="26"/>
          <w:szCs w:val="26"/>
          <w:u w:val="none"/>
        </w:rPr>
        <w:t>по проекту постановления Администрации города Костромы «Об утверждении документации по планировке территории,</w:t>
      </w:r>
      <w:r>
        <w:rPr>
          <w:rFonts w:eastAsia="Times New Roman" w:cs="Times New Roman" w:ascii="Times New Roman" w:hAnsi="Times New Roman"/>
          <w:sz w:val="26"/>
          <w:szCs w:val="26"/>
          <w:u w:val="none"/>
          <w:lang w:eastAsia="ar-SA" w:bidi="ar-SA"/>
        </w:rPr>
        <w:t xml:space="preserve"> о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u w:val="none"/>
          <w:lang w:val="ru-RU" w:eastAsia="ar-SA" w:bidi="ar-SA"/>
        </w:rPr>
        <w:t xml:space="preserve">граниченной улицами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0"/>
          <w:kern w:val="0"/>
          <w:sz w:val="26"/>
          <w:szCs w:val="26"/>
          <w:u w:val="none"/>
          <w:lang w:val="ru-RU" w:eastAsia="en-US" w:bidi="en-US"/>
        </w:rPr>
        <w:t xml:space="preserve">Рабочей 9-й, Новый Быт, Рабочей 8-й, проспектом Рабочим </w:t>
      </w:r>
      <w:r>
        <w:rPr>
          <w:rFonts w:ascii="Times New Roman" w:hAnsi="Times New Roman"/>
          <w:sz w:val="26"/>
          <w:szCs w:val="26"/>
          <w:u w:val="none"/>
        </w:rPr>
        <w:t>»,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разработанному: </w:t>
      </w:r>
      <w:r>
        <w:rPr>
          <w:rFonts w:ascii="Times New Roman" w:hAnsi="Times New Roman"/>
          <w:sz w:val="26"/>
          <w:szCs w:val="26"/>
          <w:u w:val="single"/>
        </w:rPr>
        <w:t>Управлением архитектуры и градостроительства Администрации города Костромы.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>При проведении публичных консультаций отзывов на проект муниципального правового акта не поступило.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tabs>
          <w:tab w:val="clear" w:pos="709"/>
          <w:tab w:val="left" w:pos="723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И. о. начальника Управления </w:t>
      </w:r>
    </w:p>
    <w:p>
      <w:pPr>
        <w:pStyle w:val="Normal"/>
        <w:shd w:val="clear" w:fill="FFFFFF"/>
        <w:tabs>
          <w:tab w:val="clear" w:pos="709"/>
          <w:tab w:val="left" w:pos="723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архитектуры и градостроительства                                                                Е. С. Янова</w:t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К. Е. Мухина</w:t>
      </w:r>
    </w:p>
    <w:p>
      <w:pPr>
        <w:pStyle w:val="Normal"/>
        <w:shd w:val="clear" w:fill="FFFFFF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42 70 72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80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39FF1C07F854BF024737F27A10590906B814445E08047A07CE54C0EE2E326DCC0127DEC76AEF663EA22E0B1A72DAF472000AA449A65D8AEEA4441w7g1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 LibreOffice_project/3d775be2011f3886db32dfd395a6a6d1ca2630ff</Application>
  <Pages>2</Pages>
  <Words>165</Words>
  <Characters>1245</Characters>
  <CharactersWithSpaces>1594</CharactersWithSpaces>
  <Paragraphs>16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2021-07-21T14:32:00Z</dcterms:created>
  <dc:creator>Мухина Кристина Евгеньевна</dc:creator>
  <dc:description/>
  <dc:language>ru-RU</dc:language>
  <cp:lastModifiedBy/>
  <cp:lastPrinted>2026-03-12T11:16:22Z</cp:lastPrinted>
  <dcterms:modified xsi:type="dcterms:W3CDTF">2026-03-12T11:16:32Z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