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оро</w:t>
      </w:r>
      <w:r>
        <w:rPr>
          <w:rFonts w:ascii="Times New Roman" w:hAnsi="Times New Roman"/>
          <w:b/>
          <w:sz w:val="26"/>
          <w:szCs w:val="26"/>
        </w:rPr>
        <w:t xml:space="preserve">Сводный</w:t>
      </w:r>
      <w:r>
        <w:rPr>
          <w:rFonts w:ascii="Times New Roman" w:hAnsi="Times New Roman"/>
          <w:b/>
          <w:sz w:val="26"/>
          <w:szCs w:val="26"/>
        </w:rPr>
        <w:t xml:space="preserve"> отчет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>
        <w:rPr>
          <w:rFonts w:ascii="Times New Roman" w:hAnsi="Times New Roman"/>
          <w:b/>
          <w:sz w:val="26"/>
          <w:szCs w:val="26"/>
        </w:rPr>
        <w:t xml:space="preserve">«</w:t>
      </w:r>
      <w:r>
        <w:rPr>
          <w:rFonts w:ascii="Times New Roman" w:hAnsi="Times New Roman" w:eastAsia="Calibri"/>
          <w:b/>
          <w:sz w:val="26"/>
          <w:szCs w:val="26"/>
        </w:rPr>
        <w:t xml:space="preserve">Об утверждении документации по планировке территории,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улицей Базовой, границами города Костромы</w:t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/>
          <w:b/>
          <w:sz w:val="26"/>
          <w:szCs w:val="26"/>
        </w:rPr>
        <w:t xml:space="preserve">, в виде проекта </w:t>
      </w:r>
      <w:r>
        <w:rPr>
          <w:rFonts w:ascii="Times New Roman" w:hAnsi="Times New Roman"/>
          <w:b/>
          <w:sz w:val="26"/>
          <w:szCs w:val="26"/>
        </w:rPr>
        <w:t xml:space="preserve">межевания территории 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13.05.2024    б/н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1" type="#_x0000_t1" style="position:absolute;z-index:251598848;o:allowoverlap:true;o:allowincell:true;mso-position-horizontal-relative:text;mso-position-horizontal:left;mso-position-vertical-relative:text;margin-top:2.90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документации по планировке территории</w:t>
            </w:r>
            <w:bookmarkStart w:id="0" w:name="__DdeLink__2272_4070034720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,</w:t>
            </w:r>
            <w:bookmarkEnd w:id="0"/>
            <w:r>
              <w:rPr>
                <w:rFonts w:ascii="Times New Roman" w:hAnsi="Times New Roman"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ограниченной улицей Базовой, границами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Проект).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601920;o:allowoverlap:true;o:allowincell:true;mso-position-horizontal-relative:text;margin-left:-2.25pt;mso-position-horizontal:absolute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604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6080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Правительства Российской Федерации от 2 апреля 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022 года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решений на ввод в эксплуатацию»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6111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Мухина Кристина Евгеньевна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42 70 72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MukhinaKE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91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614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108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6172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отношении разработанного проекта установлена средняя степень регулирующего воздействия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vanish/>
                <w:highlight w:val="yellow"/>
              </w:rPr>
            </w:pPr>
            <w:r>
              <w:rPr>
                <w:vanish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90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58912;o:allowoverlap:true;o:allowincell:true;mso-position-horizontal-relative:text;mso-position-horizontal:left;mso-position-vertical-relative:text;margin-top:0.05pt;mso-position-vertical:absolute;width:36.30pt;height:1.75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90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vanish/>
                <w:highlight w:val="yellow"/>
              </w:rPr>
            </w:r>
            <w:r>
              <w:rPr>
                <w:vanish/>
                <w:highlight w:val="yellow"/>
              </w:rPr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rPr/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856"/>
                    <w:ind w:firstLine="680"/>
                    <w:jc w:val="both"/>
                    <w:spacing w:after="0" w:line="240" w:lineRule="auto"/>
                    <w:shd w:val="clear" w:color="auto" w:fill="ffffff"/>
                    <w:widowControl w:val="off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ffffff" w:fill="ffffff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5855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</w:p>
                <w:p>
                  <w:pPr>
                    <w:ind w:firstLine="85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Принятие проекта постановления Администрации города Костромы 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«Об утвержден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ии документации по планировке территории,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ограниченной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улицей Базовой, границей города Костромы</w:t>
                  </w:r>
                  <w:r>
                    <w:rPr>
                      <w:rFonts w:ascii="Times New Roman" w:hAnsi="Times New Roman" w:eastAsia="Times New Roman" w:cs="Times New Roman" w:eastAsiaTheme="minorHAnsi"/>
                      <w:sz w:val="24"/>
                      <w:szCs w:val="24"/>
                      <w:lang w:eastAsia="en-US"/>
                    </w:rPr>
                    <w:t xml:space="preserve">»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 (далее – Проект) обусловлено необходимостью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образования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 земельных участков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путем перераспределения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земель, государственная собственность на которые не разграничена и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земельных участков, принадлежащих физическим и юридическим лицам на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праве собственности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и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 на и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ных видах прав, установленных законодательством Российской Федерации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  <w:p>
                  <w:pPr>
                    <w:ind w:firstLine="8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1" type="#_x0000_t1" style="position:absolute;z-index:251620352;o:allowoverlap:true;o:allowincell:true;mso-position-horizontal-relative:text;margin-left:-0.15pt;mso-position-horizontal:absolute;mso-position-vertical-relative:text;margin-top:1.25pt;mso-position-vertical:absolute;width:36.25pt;height:16.5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рационального использования земельных участков под объектами капитального строительства;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линий регулирования застройки.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62342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Принятие проекта постановления Администрации города Костромы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«Об утвержден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ии документации по планировке территории,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ограниченной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улицей Базовой, границей города Костромы</w:t>
            </w:r>
            <w:r>
              <w:rPr>
                <w:rFonts w:ascii="Times New Roman" w:hAnsi="Times New Roman" w:eastAsia="Times New Roman" w:cs="Times New Roman" w:eastAsiaTheme="minorHAnsi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(далее – Проект) обусловлено необходимостью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образования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земельных участков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путем перераспределения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земель, государственная собственность на которые не разграничена и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земельных участков, принадлежащих физическим и юридическим лицам на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праве собственности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на и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ных видах прав, установленных законодательством Российской Федерации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установить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границы земельных участков под объектами капитального строительства путем их перераспределения с землями, государственная собственность на которые не разграничена,  красные линии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6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образование земельных участков под объектами капитального строительства путем перераспределения их с землями, государственная собственность на которые не разграничена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</w:t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626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</w:t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701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7324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54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629568;o:allowoverlap:true;o:allowincell:true;mso-position-horizontal-relative:text;margin-left:-0.10pt;mso-position-horizontal:absolute;mso-position-vertical-relative:text;margin-top:1.45pt;mso-position-vertical:absolute;width:35.05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6326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набережной, створом ул. Чайковского, берегом р.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просп.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Толбухина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Кировском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Красноборской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районе дома № 34) в Заволжском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jc w:val="center"/>
              <w:spacing w:after="12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76320;o:allowoverlap:true;o:allowincell:true;mso-position-horizontal-relative:text;margin-left:0.00pt;mso-position-horizontal:absolute;mso-position-vertical-relative:text;margin-top:3.00pt;mso-position-vertical:absolute;width:40.2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pStyle w:val="109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79392;o:allowoverlap:true;o:allowincell:true;mso-position-horizontal-relative:text;margin-left:0.10pt;mso-position-horizontal:absolute;mso-position-vertical-relative:text;margin-top:4.20pt;mso-position-vertical:absolute;width:42.65pt;height:16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 w:eastAsiaTheme="minorHAnsi"/>
                <w:sz w:val="26"/>
                <w:szCs w:val="26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Целями принятия Проекта являются: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определение местоположения границ образуемых и изменяемых земельных участков, установление красных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Theme="minorHAnsi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357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2" w:tooltip="consultantplus://offline/ref=3B12DBF9DA4F655A3950F706F739D7FE7793F5E3BB745CF96FD88E96074277859D524A668E09FE57A7B968P7iBJ" w:history="1">
              <w:r>
                <w:rPr>
                  <w:rStyle w:val="1052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18 декабря 2008 года № 212, </w:t>
            </w:r>
            <w:hyperlink r:id="rId13" w:tooltip="consultantplus://offline/ref=3B12DBF9DA4F655A3950F706F739D7FE7793F5E3B57654F765D88E96074277859D524A668E09FE57A6BF68P7i8J" w:history="1">
              <w:r>
                <w:rPr>
                  <w:rStyle w:val="1052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29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29 июня 2021 года № 1129,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общества с ограниченной ответственностью «Перспектива»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5824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pStyle w:val="1111"/>
            </w:pPr>
            <w:r/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7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ind w:firstLine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398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     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0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земельных участков под объектами капитального строительства путем перераспределения их с землями,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shd w:val="clear" w:color="auto" w:fill="auto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439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7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4800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ffffff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принимая во внимание требования земельного и градостроительного законодательства о формировании земельных участков под объектами капитального строительства, путем перераспределения с землями, государственная собственность на которые не разграничена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, а также установление красных линий только на основании утвержденной документации по планировке территории, иных способов решения проблемы не существует.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520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111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561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7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6028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7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83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равообладатели земельных участков, объектов капитального строительства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Учитывая, что проектом межевания территории перераспределяется пять земельных участков, то интересы будут затронуты правообладателей пяти объектов недвижимости.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6438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7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rStyle w:val="1054"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4"/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4"/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54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4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684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725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в соответствии с проектом межевания территории.</w:t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Правилами землепользования и застройки города Костромы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766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8076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8486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в соответствии с проектом межевания территории.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 Правилами землепользования и застройки города Костромы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8896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93056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97152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9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701248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9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705344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7094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71353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71763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72172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57"/>
                    <w:numPr>
                      <w:ilvl w:val="0"/>
                      <w:numId w:val="2"/>
                    </w:numPr>
                    <w:jc w:val="both"/>
                    <w:spacing w:before="0" w:after="0"/>
                  </w:pPr>
                  <w:r>
                    <w:rPr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72582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4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Источники данных: НЦС 81-02-03-2017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</w:p>
              </w:tc>
            </w:tr>
          </w:tbl>
          <w:p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</w:p>
        </w:tc>
      </w:tr>
      <w:tr>
        <w:trPr>
          <w:trHeight w:val="99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7"/>
                    <w:numPr>
                      <w:ilvl w:val="0"/>
                      <w:numId w:val="0"/>
                    </w:num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585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7381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729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Правилами землепользования и застройки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После утверждения проекта межевания территории, в установленном порядке заключить соглашение о перераспределении земельных участков в соответствии с утвержденной документацией по планировке территории. Правообладателям земельных участков выполнить процедуру по постановке образованных земельных участков на государственный кадастровый учет.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 Оформить права на образованные земельные участки под объектами недвижимости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субъектов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734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742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7463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Правилами землепользования и застройки города Костромы</w:t>
                  </w:r>
                  <w:r/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75040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638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65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66944;o:allowoverlap:true;o:allowincell:true;mso-position-horizontal-relative:text;mso-position-horizontal:left;mso-position-vertical-relative:text;margin-top:1.45pt;mso-position-vertical:absolute;width:43.4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68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строительство, реконструкцию объектов капитального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420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70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keepNext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27"/>
        <w:gridCol w:w="1008"/>
        <w:gridCol w:w="607"/>
        <w:gridCol w:w="2996"/>
        <w:gridCol w:w="42"/>
        <w:gridCol w:w="787"/>
        <w:gridCol w:w="1629"/>
        <w:gridCol w:w="216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16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69254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21.06.2024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67206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674112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69152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67616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678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ероприятия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68025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68230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</w:t>
            </w:r>
            <w:r>
              <w:rPr>
                <w:sz w:val="24"/>
                <w:szCs w:val="24"/>
                <w:lang w:eastAsia="ru-RU"/>
              </w:rPr>
              <w:t xml:space="preserve">мероприятий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684352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685376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</w:t>
            </w:r>
            <w:r>
              <w:rPr>
                <w:sz w:val="24"/>
                <w:szCs w:val="24"/>
                <w:lang w:eastAsia="ru-RU"/>
              </w:rPr>
              <w:t xml:space="preserve">финанси-рования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68742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документации по планировке территории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улицей Базовой, границей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межевания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</w:t>
            </w:r>
            <w:r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>
              <w:rPr>
                <w:sz w:val="24"/>
                <w:szCs w:val="24"/>
                <w:lang w:eastAsia="ru-RU"/>
              </w:rPr>
              <w:t xml:space="preserve">21.06.2024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pStyle w:val="856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образование земельных участков под объектами капитального строительства путем перераспределения их с землями, государственная собственность на которые не разграничена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2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1090"/>
              <w:ind w:right="-108"/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622912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  <w:trHeight w:val="339"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62393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с 14 по 20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59577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сведения, имеющиеся у Разработчика.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37" w:right="567" w:bottom="284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50305040603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6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96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type="#_x0000_t1" style="position:absolute;z-index:-251657728;o:allowoverlap:true;o:allowincell:true;mso-position-horizontal-relative:text;mso-position-horizontal:left;mso-position-vertical-relative:line;margin-top:0.05pt;mso-position-vertical:absolute;width:482.50pt;height:14.40pt;mso-wrap-distance-left:0.00pt;mso-wrap-distance-top:0.00pt;mso-wrap-distance-right:0.00pt;mso-wrap-distance-bottom:0.00pt;visibility:visible;" filled="f" stroked="f">
              <v:textbox inset="0,0,0,0">
                <w:txbxContent>
                  <w:p>
                    <w:pPr>
                      <w:pStyle w:val="1096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10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8" w:hanging="360"/>
        <w:tabs>
          <w:tab w:val="num" w:pos="1228" w:leader="none"/>
        </w:tabs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1588" w:hanging="360"/>
        <w:tabs>
          <w:tab w:val="num" w:pos="158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48" w:hanging="360"/>
        <w:tabs>
          <w:tab w:val="num" w:pos="19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308" w:hanging="360"/>
        <w:tabs>
          <w:tab w:val="num" w:pos="230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668" w:hanging="360"/>
        <w:tabs>
          <w:tab w:val="num" w:pos="266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028" w:hanging="360"/>
        <w:tabs>
          <w:tab w:val="num" w:pos="3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388" w:hanging="360"/>
        <w:tabs>
          <w:tab w:val="num" w:pos="338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748" w:hanging="360"/>
        <w:tabs>
          <w:tab w:val="num" w:pos="374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4108" w:hanging="360"/>
        <w:tabs>
          <w:tab w:val="num" w:pos="410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862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none"/>
      <w:pStyle w:val="857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8">
    <w:multiLevelType w:val="hybridMultilevel"/>
    <w:lvl w:ilvl="0">
      <w:start w:val="1"/>
      <w:numFmt w:val="decimal"/>
      <w:pStyle w:val="856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decimal"/>
      <w:pStyle w:val="856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3">
    <w:name w:val="Caption Char"/>
    <w:basedOn w:val="1093"/>
    <w:link w:val="1097"/>
    <w:uiPriority w:val="99"/>
  </w:style>
  <w:style w:type="table" w:styleId="724">
    <w:name w:val="Table Grid"/>
    <w:basedOn w:val="8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4 - Accent 1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4">
    <w:name w:val="Grid Table 4 - Accent 2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5">
    <w:name w:val="Grid Table 4 - Accent 3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6">
    <w:name w:val="Grid Table 4 - Accent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7">
    <w:name w:val="Grid Table 4 - Accent 5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6">
    <w:name w:val="Grid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8">
    <w:name w:val="List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9">
    <w:name w:val="List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0">
    <w:name w:val="List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1">
    <w:name w:val="List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2">
    <w:name w:val="List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3">
    <w:name w:val="List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6">
    <w:name w:val="List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7">
    <w:name w:val="List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8">
    <w:name w:val="List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9">
    <w:name w:val="List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0">
    <w:name w:val="List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1">
    <w:name w:val="List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2">
    <w:name w:val="List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1">
    <w:name w:val="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2">
    <w:name w:val="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3">
    <w:name w:val="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4">
    <w:name w:val="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5">
    <w:name w:val="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6">
    <w:name w:val="Bordered &amp; 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Bordered &amp; 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8">
    <w:name w:val="Bordered &amp; 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9">
    <w:name w:val="Bordered &amp; 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0">
    <w:name w:val="Bordered &amp; 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1">
    <w:name w:val="Bordered &amp; 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2">
    <w:name w:val="Bordered &amp; 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3">
    <w:name w:val="Bordered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4">
    <w:name w:val="Bordered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5">
    <w:name w:val="Bordered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6">
    <w:name w:val="Bordered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7">
    <w:name w:val="Bordered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8">
    <w:name w:val="Bordered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9">
    <w:name w:val="Bordered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character" w:styleId="851">
    <w:name w:val="footnote reference"/>
    <w:basedOn w:val="866"/>
    <w:uiPriority w:val="99"/>
    <w:unhideWhenUsed/>
    <w:rPr>
      <w:vertAlign w:val="superscript"/>
    </w:rPr>
  </w:style>
  <w:style w:type="paragraph" w:styleId="852">
    <w:name w:val="endnote text"/>
    <w:basedOn w:val="85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6"/>
    <w:uiPriority w:val="99"/>
    <w:semiHidden/>
    <w:unhideWhenUsed/>
    <w:rPr>
      <w:vertAlign w:val="superscript"/>
    </w:rPr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57">
    <w:name w:val="Heading 1"/>
    <w:basedOn w:val="856"/>
    <w:next w:val="856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58">
    <w:name w:val="Heading 2"/>
    <w:next w:val="1091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59">
    <w:name w:val="Heading 3"/>
    <w:next w:val="1091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60">
    <w:name w:val="Heading 4"/>
    <w:next w:val="1091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61">
    <w:name w:val="Heading 5"/>
    <w:next w:val="1091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62">
    <w:name w:val="Heading 6"/>
    <w:next w:val="1091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63">
    <w:name w:val="Heading 7"/>
    <w:next w:val="1091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64">
    <w:name w:val="Heading 8"/>
    <w:next w:val="1091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65">
    <w:name w:val="Heading 9"/>
    <w:next w:val="1091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character" w:styleId="869" w:customStyle="1">
    <w:name w:val="WW8Num1z0"/>
    <w:qFormat/>
  </w:style>
  <w:style w:type="character" w:styleId="870" w:customStyle="1">
    <w:name w:val="WW8Num1z1"/>
    <w:qFormat/>
    <w:rPr>
      <w:color w:val="000000"/>
    </w:rPr>
  </w:style>
  <w:style w:type="character" w:styleId="871" w:customStyle="1">
    <w:name w:val="WW8Num1z2"/>
    <w:qFormat/>
    <w:rPr>
      <w:b w:val="0"/>
    </w:rPr>
  </w:style>
  <w:style w:type="character" w:styleId="872" w:customStyle="1">
    <w:name w:val="WW8Num2z0"/>
    <w:qFormat/>
  </w:style>
  <w:style w:type="character" w:styleId="873" w:customStyle="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74" w:customStyle="1">
    <w:name w:val="WW8Num2z2"/>
    <w:qFormat/>
    <w:rPr>
      <w:b w:val="0"/>
    </w:rPr>
  </w:style>
  <w:style w:type="character" w:styleId="875" w:customStyle="1">
    <w:name w:val="WW8Num3z0"/>
    <w:qFormat/>
    <w:rPr>
      <w:b w:val="0"/>
    </w:rPr>
  </w:style>
  <w:style w:type="character" w:styleId="876" w:customStyle="1">
    <w:name w:val="WW8Num3z1"/>
    <w:qFormat/>
  </w:style>
  <w:style w:type="character" w:styleId="877" w:customStyle="1">
    <w:name w:val="WW8Num4z0"/>
    <w:qFormat/>
    <w:rPr>
      <w:b/>
      <w:sz w:val="26"/>
      <w:szCs w:val="26"/>
    </w:rPr>
  </w:style>
  <w:style w:type="character" w:styleId="878" w:customStyle="1">
    <w:name w:val="WW8Num4z1"/>
    <w:qFormat/>
    <w:rPr>
      <w:b w:val="0"/>
      <w:color w:val="000000"/>
      <w:sz w:val="24"/>
      <w:szCs w:val="26"/>
    </w:rPr>
  </w:style>
  <w:style w:type="character" w:styleId="879" w:customStyle="1">
    <w:name w:val="WW8Num4z2"/>
    <w:qFormat/>
    <w:rPr>
      <w:sz w:val="26"/>
      <w:szCs w:val="26"/>
    </w:rPr>
  </w:style>
  <w:style w:type="character" w:styleId="880" w:customStyle="1">
    <w:name w:val="WW8Num4z3"/>
    <w:qFormat/>
  </w:style>
  <w:style w:type="character" w:styleId="881" w:customStyle="1">
    <w:name w:val="WW8Num4z4"/>
    <w:qFormat/>
  </w:style>
  <w:style w:type="character" w:styleId="882" w:customStyle="1">
    <w:name w:val="WW8Num4z5"/>
    <w:qFormat/>
  </w:style>
  <w:style w:type="character" w:styleId="883" w:customStyle="1">
    <w:name w:val="WW8Num4z6"/>
    <w:qFormat/>
  </w:style>
  <w:style w:type="character" w:styleId="884" w:customStyle="1">
    <w:name w:val="WW8Num4z7"/>
    <w:qFormat/>
  </w:style>
  <w:style w:type="character" w:styleId="885" w:customStyle="1">
    <w:name w:val="WW8Num4z8"/>
    <w:qFormat/>
  </w:style>
  <w:style w:type="character" w:styleId="886" w:customStyle="1">
    <w:name w:val="WW8Num5z0"/>
    <w:qFormat/>
  </w:style>
  <w:style w:type="character" w:styleId="887" w:customStyle="1">
    <w:name w:val="WW8Num5z1"/>
    <w:qFormat/>
  </w:style>
  <w:style w:type="character" w:styleId="888" w:customStyle="1">
    <w:name w:val="WW8Num5z2"/>
    <w:qFormat/>
  </w:style>
  <w:style w:type="character" w:styleId="889" w:customStyle="1">
    <w:name w:val="WW8Num5z3"/>
    <w:qFormat/>
  </w:style>
  <w:style w:type="character" w:styleId="890" w:customStyle="1">
    <w:name w:val="WW8Num5z4"/>
    <w:qFormat/>
  </w:style>
  <w:style w:type="character" w:styleId="891" w:customStyle="1">
    <w:name w:val="WW8Num5z5"/>
    <w:qFormat/>
  </w:style>
  <w:style w:type="character" w:styleId="892" w:customStyle="1">
    <w:name w:val="WW8Num5z6"/>
    <w:qFormat/>
  </w:style>
  <w:style w:type="character" w:styleId="893" w:customStyle="1">
    <w:name w:val="WW8Num5z7"/>
    <w:qFormat/>
  </w:style>
  <w:style w:type="character" w:styleId="894" w:customStyle="1">
    <w:name w:val="WW8Num5z8"/>
    <w:qFormat/>
  </w:style>
  <w:style w:type="character" w:styleId="895" w:customStyle="1">
    <w:name w:val="WW8Num6z0"/>
    <w:qFormat/>
  </w:style>
  <w:style w:type="character" w:styleId="896" w:customStyle="1">
    <w:name w:val="WW8Num6z2"/>
    <w:qFormat/>
    <w:rPr>
      <w:b w:val="0"/>
    </w:rPr>
  </w:style>
  <w:style w:type="character" w:styleId="897" w:customStyle="1">
    <w:name w:val="WW8Num7z0"/>
    <w:qFormat/>
  </w:style>
  <w:style w:type="character" w:styleId="898" w:customStyle="1">
    <w:name w:val="WW8Num7z1"/>
    <w:qFormat/>
    <w:rPr>
      <w:sz w:val="24"/>
      <w:szCs w:val="24"/>
    </w:rPr>
  </w:style>
  <w:style w:type="character" w:styleId="899" w:customStyle="1">
    <w:name w:val="WW8Num7z2"/>
    <w:qFormat/>
    <w:rPr>
      <w:b w:val="0"/>
    </w:rPr>
  </w:style>
  <w:style w:type="character" w:styleId="900" w:customStyle="1">
    <w:name w:val="WW8Num8z0"/>
    <w:qFormat/>
  </w:style>
  <w:style w:type="character" w:styleId="901" w:customStyle="1">
    <w:name w:val="WW8Num8z1"/>
    <w:qFormat/>
    <w:rPr>
      <w:b w:val="0"/>
    </w:rPr>
  </w:style>
  <w:style w:type="character" w:styleId="902" w:customStyle="1">
    <w:name w:val="WW8Num9z0"/>
    <w:qFormat/>
  </w:style>
  <w:style w:type="character" w:styleId="903" w:customStyle="1">
    <w:name w:val="WW8Num9z1"/>
    <w:qFormat/>
  </w:style>
  <w:style w:type="character" w:styleId="904" w:customStyle="1">
    <w:name w:val="WW8Num9z2"/>
    <w:qFormat/>
  </w:style>
  <w:style w:type="character" w:styleId="905" w:customStyle="1">
    <w:name w:val="WW8Num9z3"/>
    <w:qFormat/>
  </w:style>
  <w:style w:type="character" w:styleId="906" w:customStyle="1">
    <w:name w:val="WW8Num9z4"/>
    <w:qFormat/>
  </w:style>
  <w:style w:type="character" w:styleId="907" w:customStyle="1">
    <w:name w:val="WW8Num9z5"/>
    <w:qFormat/>
  </w:style>
  <w:style w:type="character" w:styleId="908" w:customStyle="1">
    <w:name w:val="WW8Num9z6"/>
    <w:qFormat/>
  </w:style>
  <w:style w:type="character" w:styleId="909" w:customStyle="1">
    <w:name w:val="WW8Num9z7"/>
    <w:qFormat/>
  </w:style>
  <w:style w:type="character" w:styleId="910" w:customStyle="1">
    <w:name w:val="WW8Num9z8"/>
    <w:qFormat/>
  </w:style>
  <w:style w:type="character" w:styleId="911" w:customStyle="1">
    <w:name w:val="WW8Num10z0"/>
    <w:qFormat/>
  </w:style>
  <w:style w:type="character" w:styleId="912" w:customStyle="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styleId="913" w:customStyle="1">
    <w:name w:val="WW8Num10z2"/>
    <w:qFormat/>
    <w:rPr>
      <w:b w:val="0"/>
    </w:rPr>
  </w:style>
  <w:style w:type="character" w:styleId="914" w:customStyle="1">
    <w:name w:val="WW8Num11z0"/>
    <w:qFormat/>
  </w:style>
  <w:style w:type="character" w:styleId="915" w:customStyle="1">
    <w:name w:val="WW8Num11z1"/>
    <w:qFormat/>
    <w:rPr>
      <w:color w:val="000000"/>
    </w:rPr>
  </w:style>
  <w:style w:type="character" w:styleId="916" w:customStyle="1">
    <w:name w:val="WW8Num11z2"/>
    <w:qFormat/>
    <w:rPr>
      <w:b w:val="0"/>
    </w:rPr>
  </w:style>
  <w:style w:type="character" w:styleId="917" w:customStyle="1">
    <w:name w:val="WW8Num12z0"/>
    <w:qFormat/>
  </w:style>
  <w:style w:type="character" w:styleId="918" w:customStyle="1">
    <w:name w:val="WW8Num12z1"/>
    <w:qFormat/>
    <w:rPr>
      <w:b w:val="0"/>
    </w:rPr>
  </w:style>
  <w:style w:type="character" w:styleId="919" w:customStyle="1">
    <w:name w:val="WW8Num12z2"/>
    <w:qFormat/>
    <w:rPr>
      <w:b w:val="0"/>
    </w:rPr>
  </w:style>
  <w:style w:type="character" w:styleId="920" w:customStyle="1">
    <w:name w:val="WW8Num13z0"/>
    <w:qFormat/>
  </w:style>
  <w:style w:type="character" w:styleId="921" w:customStyle="1">
    <w:name w:val="WW8Num13z2"/>
    <w:qFormat/>
    <w:rPr>
      <w:b w:val="0"/>
    </w:rPr>
  </w:style>
  <w:style w:type="character" w:styleId="922" w:customStyle="1">
    <w:name w:val="WW8Num14z0"/>
    <w:qFormat/>
  </w:style>
  <w:style w:type="character" w:styleId="923" w:customStyle="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924" w:customStyle="1">
    <w:name w:val="WW8Num14z2"/>
    <w:qFormat/>
    <w:rPr>
      <w:b w:val="0"/>
    </w:rPr>
  </w:style>
  <w:style w:type="character" w:styleId="925" w:customStyle="1">
    <w:name w:val="WW8Num15z0"/>
    <w:qFormat/>
    <w:rPr>
      <w:lang w:val="ru-RU"/>
    </w:rPr>
  </w:style>
  <w:style w:type="character" w:styleId="926" w:customStyle="1">
    <w:name w:val="WW8Num15z1"/>
    <w:qFormat/>
  </w:style>
  <w:style w:type="character" w:styleId="927" w:customStyle="1">
    <w:name w:val="WW8Num16z0"/>
    <w:qFormat/>
  </w:style>
  <w:style w:type="character" w:styleId="928" w:customStyle="1">
    <w:name w:val="WW8Num16z1"/>
    <w:qFormat/>
    <w:rPr>
      <w:sz w:val="24"/>
      <w:szCs w:val="24"/>
    </w:rPr>
  </w:style>
  <w:style w:type="character" w:styleId="929" w:customStyle="1">
    <w:name w:val="WW8Num16z2"/>
    <w:qFormat/>
    <w:rPr>
      <w:b w:val="0"/>
    </w:rPr>
  </w:style>
  <w:style w:type="character" w:styleId="930" w:customStyle="1">
    <w:name w:val="WW8Num17z0"/>
    <w:qFormat/>
  </w:style>
  <w:style w:type="character" w:styleId="931" w:customStyle="1">
    <w:name w:val="WW8Num17z1"/>
    <w:qFormat/>
  </w:style>
  <w:style w:type="character" w:styleId="932" w:customStyle="1">
    <w:name w:val="WW8Num17z2"/>
    <w:qFormat/>
  </w:style>
  <w:style w:type="character" w:styleId="933" w:customStyle="1">
    <w:name w:val="WW8Num17z3"/>
    <w:qFormat/>
  </w:style>
  <w:style w:type="character" w:styleId="934" w:customStyle="1">
    <w:name w:val="WW8Num17z4"/>
    <w:qFormat/>
  </w:style>
  <w:style w:type="character" w:styleId="935" w:customStyle="1">
    <w:name w:val="WW8Num17z5"/>
    <w:qFormat/>
  </w:style>
  <w:style w:type="character" w:styleId="936" w:customStyle="1">
    <w:name w:val="WW8Num17z6"/>
    <w:qFormat/>
  </w:style>
  <w:style w:type="character" w:styleId="937" w:customStyle="1">
    <w:name w:val="WW8Num17z7"/>
    <w:qFormat/>
  </w:style>
  <w:style w:type="character" w:styleId="938" w:customStyle="1">
    <w:name w:val="WW8Num17z8"/>
    <w:qFormat/>
  </w:style>
  <w:style w:type="character" w:styleId="939" w:customStyle="1">
    <w:name w:val="WW8Num18z0"/>
    <w:qFormat/>
  </w:style>
  <w:style w:type="character" w:styleId="940" w:customStyle="1">
    <w:name w:val="WW8Num18z1"/>
    <w:qFormat/>
  </w:style>
  <w:style w:type="character" w:styleId="941" w:customStyle="1">
    <w:name w:val="WW8Num18z2"/>
    <w:qFormat/>
  </w:style>
  <w:style w:type="character" w:styleId="942" w:customStyle="1">
    <w:name w:val="WW8Num18z3"/>
    <w:qFormat/>
  </w:style>
  <w:style w:type="character" w:styleId="943" w:customStyle="1">
    <w:name w:val="WW8Num18z4"/>
    <w:qFormat/>
  </w:style>
  <w:style w:type="character" w:styleId="944" w:customStyle="1">
    <w:name w:val="WW8Num18z5"/>
    <w:qFormat/>
  </w:style>
  <w:style w:type="character" w:styleId="945" w:customStyle="1">
    <w:name w:val="WW8Num18z6"/>
    <w:qFormat/>
  </w:style>
  <w:style w:type="character" w:styleId="946" w:customStyle="1">
    <w:name w:val="WW8Num18z7"/>
    <w:qFormat/>
  </w:style>
  <w:style w:type="character" w:styleId="947" w:customStyle="1">
    <w:name w:val="WW8Num18z8"/>
    <w:qFormat/>
  </w:style>
  <w:style w:type="character" w:styleId="948" w:customStyle="1">
    <w:name w:val="WW8Num19z0"/>
    <w:qFormat/>
  </w:style>
  <w:style w:type="character" w:styleId="949" w:customStyle="1">
    <w:name w:val="WW8Num19z1"/>
    <w:qFormat/>
    <w:rPr>
      <w:color w:val="000000"/>
    </w:rPr>
  </w:style>
  <w:style w:type="character" w:styleId="950" w:customStyle="1">
    <w:name w:val="WW8Num19z2"/>
    <w:qFormat/>
    <w:rPr>
      <w:b w:val="0"/>
    </w:rPr>
  </w:style>
  <w:style w:type="character" w:styleId="951" w:customStyle="1">
    <w:name w:val="WW8Num20z0"/>
    <w:qFormat/>
  </w:style>
  <w:style w:type="character" w:styleId="952" w:customStyle="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styleId="953" w:customStyle="1">
    <w:name w:val="WW8Num20z2"/>
    <w:qFormat/>
    <w:rPr>
      <w:b w:val="0"/>
    </w:rPr>
  </w:style>
  <w:style w:type="character" w:styleId="954" w:customStyle="1">
    <w:name w:val="WW8Num21z0"/>
    <w:qFormat/>
    <w:rPr>
      <w:sz w:val="24"/>
      <w:szCs w:val="26"/>
    </w:rPr>
  </w:style>
  <w:style w:type="character" w:styleId="955" w:customStyle="1">
    <w:name w:val="WW8Num21z1"/>
    <w:qFormat/>
  </w:style>
  <w:style w:type="character" w:styleId="956" w:customStyle="1">
    <w:name w:val="WW8Num21z2"/>
    <w:qFormat/>
  </w:style>
  <w:style w:type="character" w:styleId="957" w:customStyle="1">
    <w:name w:val="WW8Num21z3"/>
    <w:qFormat/>
  </w:style>
  <w:style w:type="character" w:styleId="958" w:customStyle="1">
    <w:name w:val="WW8Num21z4"/>
    <w:qFormat/>
  </w:style>
  <w:style w:type="character" w:styleId="959" w:customStyle="1">
    <w:name w:val="WW8Num21z5"/>
    <w:qFormat/>
  </w:style>
  <w:style w:type="character" w:styleId="960" w:customStyle="1">
    <w:name w:val="WW8Num21z6"/>
    <w:qFormat/>
  </w:style>
  <w:style w:type="character" w:styleId="961" w:customStyle="1">
    <w:name w:val="WW8Num21z7"/>
    <w:qFormat/>
  </w:style>
  <w:style w:type="character" w:styleId="962" w:customStyle="1">
    <w:name w:val="WW8Num21z8"/>
    <w:qFormat/>
  </w:style>
  <w:style w:type="character" w:styleId="963" w:customStyle="1">
    <w:name w:val="WW8Num22z0"/>
    <w:qFormat/>
    <w:rPr>
      <w:b/>
      <w:sz w:val="28"/>
      <w:szCs w:val="28"/>
    </w:rPr>
  </w:style>
  <w:style w:type="character" w:styleId="964" w:customStyle="1">
    <w:name w:val="WW8Num22z1"/>
    <w:qFormat/>
    <w:rPr>
      <w:b w:val="0"/>
      <w:sz w:val="28"/>
      <w:szCs w:val="28"/>
    </w:rPr>
  </w:style>
  <w:style w:type="character" w:styleId="965" w:customStyle="1">
    <w:name w:val="WW8Num22z2"/>
    <w:qFormat/>
    <w:rPr>
      <w:sz w:val="28"/>
      <w:szCs w:val="28"/>
    </w:rPr>
  </w:style>
  <w:style w:type="character" w:styleId="966" w:customStyle="1">
    <w:name w:val="WW8Num22z3"/>
    <w:qFormat/>
  </w:style>
  <w:style w:type="character" w:styleId="967" w:customStyle="1">
    <w:name w:val="WW8Num22z4"/>
    <w:qFormat/>
  </w:style>
  <w:style w:type="character" w:styleId="968" w:customStyle="1">
    <w:name w:val="WW8Num22z5"/>
    <w:qFormat/>
  </w:style>
  <w:style w:type="character" w:styleId="969" w:customStyle="1">
    <w:name w:val="WW8Num22z6"/>
    <w:qFormat/>
  </w:style>
  <w:style w:type="character" w:styleId="970" w:customStyle="1">
    <w:name w:val="WW8Num22z7"/>
    <w:qFormat/>
  </w:style>
  <w:style w:type="character" w:styleId="971" w:customStyle="1">
    <w:name w:val="WW8Num22z8"/>
    <w:qFormat/>
  </w:style>
  <w:style w:type="character" w:styleId="972" w:customStyle="1">
    <w:name w:val="WW8Num23z0"/>
    <w:qFormat/>
  </w:style>
  <w:style w:type="character" w:styleId="973" w:customStyle="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styleId="974" w:customStyle="1">
    <w:name w:val="WW8Num23z2"/>
    <w:qFormat/>
    <w:rPr>
      <w:b w:val="0"/>
    </w:rPr>
  </w:style>
  <w:style w:type="character" w:styleId="975" w:customStyle="1">
    <w:name w:val="WW8Num24z0"/>
    <w:qFormat/>
  </w:style>
  <w:style w:type="character" w:styleId="976" w:customStyle="1">
    <w:name w:val="WW8Num24z1"/>
    <w:qFormat/>
    <w:rPr>
      <w:b w:val="0"/>
    </w:rPr>
  </w:style>
  <w:style w:type="character" w:styleId="977" w:customStyle="1">
    <w:name w:val="WW8Num25z0"/>
    <w:qFormat/>
  </w:style>
  <w:style w:type="character" w:styleId="978" w:customStyle="1">
    <w:name w:val="WW8Num26z0"/>
    <w:qFormat/>
  </w:style>
  <w:style w:type="character" w:styleId="979" w:customStyle="1">
    <w:name w:val="WW8Num26z1"/>
    <w:qFormat/>
  </w:style>
  <w:style w:type="character" w:styleId="980" w:customStyle="1">
    <w:name w:val="WW8Num26z2"/>
    <w:qFormat/>
  </w:style>
  <w:style w:type="character" w:styleId="981" w:customStyle="1">
    <w:name w:val="WW8Num26z3"/>
    <w:qFormat/>
  </w:style>
  <w:style w:type="character" w:styleId="982" w:customStyle="1">
    <w:name w:val="WW8Num26z4"/>
    <w:qFormat/>
  </w:style>
  <w:style w:type="character" w:styleId="983" w:customStyle="1">
    <w:name w:val="WW8Num26z5"/>
    <w:qFormat/>
  </w:style>
  <w:style w:type="character" w:styleId="984" w:customStyle="1">
    <w:name w:val="WW8Num26z6"/>
    <w:qFormat/>
  </w:style>
  <w:style w:type="character" w:styleId="985" w:customStyle="1">
    <w:name w:val="WW8Num26z7"/>
    <w:qFormat/>
  </w:style>
  <w:style w:type="character" w:styleId="986" w:customStyle="1">
    <w:name w:val="WW8Num26z8"/>
    <w:qFormat/>
  </w:style>
  <w:style w:type="character" w:styleId="987" w:customStyle="1">
    <w:name w:val="WW8Num27z0"/>
    <w:qFormat/>
  </w:style>
  <w:style w:type="character" w:styleId="988" w:customStyle="1">
    <w:name w:val="WW8Num27z1"/>
    <w:qFormat/>
  </w:style>
  <w:style w:type="character" w:styleId="989" w:customStyle="1">
    <w:name w:val="WW8Num27z2"/>
    <w:qFormat/>
  </w:style>
  <w:style w:type="character" w:styleId="990" w:customStyle="1">
    <w:name w:val="WW8Num27z3"/>
    <w:qFormat/>
  </w:style>
  <w:style w:type="character" w:styleId="991" w:customStyle="1">
    <w:name w:val="WW8Num27z4"/>
    <w:qFormat/>
  </w:style>
  <w:style w:type="character" w:styleId="992" w:customStyle="1">
    <w:name w:val="WW8Num27z5"/>
    <w:qFormat/>
  </w:style>
  <w:style w:type="character" w:styleId="993" w:customStyle="1">
    <w:name w:val="WW8Num27z6"/>
    <w:qFormat/>
  </w:style>
  <w:style w:type="character" w:styleId="994" w:customStyle="1">
    <w:name w:val="WW8Num27z7"/>
    <w:qFormat/>
  </w:style>
  <w:style w:type="character" w:styleId="995" w:customStyle="1">
    <w:name w:val="WW8Num27z8"/>
    <w:qFormat/>
  </w:style>
  <w:style w:type="character" w:styleId="996" w:customStyle="1">
    <w:name w:val="WW8Num28z0"/>
    <w:qFormat/>
    <w:rPr>
      <w:sz w:val="26"/>
      <w:szCs w:val="26"/>
    </w:rPr>
  </w:style>
  <w:style w:type="character" w:styleId="997" w:customStyle="1">
    <w:name w:val="WW8Num28z1"/>
    <w:qFormat/>
  </w:style>
  <w:style w:type="character" w:styleId="998" w:customStyle="1">
    <w:name w:val="WW8Num28z2"/>
    <w:qFormat/>
  </w:style>
  <w:style w:type="character" w:styleId="999" w:customStyle="1">
    <w:name w:val="WW8Num28z3"/>
    <w:qFormat/>
  </w:style>
  <w:style w:type="character" w:styleId="1000" w:customStyle="1">
    <w:name w:val="WW8Num28z4"/>
    <w:qFormat/>
  </w:style>
  <w:style w:type="character" w:styleId="1001" w:customStyle="1">
    <w:name w:val="WW8Num28z5"/>
    <w:qFormat/>
  </w:style>
  <w:style w:type="character" w:styleId="1002" w:customStyle="1">
    <w:name w:val="WW8Num28z6"/>
    <w:qFormat/>
  </w:style>
  <w:style w:type="character" w:styleId="1003" w:customStyle="1">
    <w:name w:val="WW8Num28z7"/>
    <w:qFormat/>
  </w:style>
  <w:style w:type="character" w:styleId="1004" w:customStyle="1">
    <w:name w:val="WW8Num28z8"/>
    <w:qFormat/>
  </w:style>
  <w:style w:type="character" w:styleId="1005" w:customStyle="1">
    <w:name w:val="WW8Num29z0"/>
    <w:qFormat/>
  </w:style>
  <w:style w:type="character" w:styleId="1006" w:customStyle="1">
    <w:name w:val="WW8Num29z1"/>
    <w:qFormat/>
  </w:style>
  <w:style w:type="character" w:styleId="1007" w:customStyle="1">
    <w:name w:val="WW8Num29z2"/>
    <w:qFormat/>
  </w:style>
  <w:style w:type="character" w:styleId="1008" w:customStyle="1">
    <w:name w:val="WW8Num29z3"/>
    <w:qFormat/>
  </w:style>
  <w:style w:type="character" w:styleId="1009" w:customStyle="1">
    <w:name w:val="WW8Num29z4"/>
    <w:qFormat/>
  </w:style>
  <w:style w:type="character" w:styleId="1010" w:customStyle="1">
    <w:name w:val="WW8Num29z5"/>
    <w:qFormat/>
  </w:style>
  <w:style w:type="character" w:styleId="1011" w:customStyle="1">
    <w:name w:val="WW8Num29z6"/>
    <w:qFormat/>
  </w:style>
  <w:style w:type="character" w:styleId="1012" w:customStyle="1">
    <w:name w:val="WW8Num29z7"/>
    <w:qFormat/>
  </w:style>
  <w:style w:type="character" w:styleId="1013" w:customStyle="1">
    <w:name w:val="WW8Num29z8"/>
    <w:qFormat/>
  </w:style>
  <w:style w:type="character" w:styleId="1014" w:customStyle="1">
    <w:name w:val="WW8Num30z0"/>
    <w:qFormat/>
  </w:style>
  <w:style w:type="character" w:styleId="1015" w:customStyle="1">
    <w:name w:val="WW8Num30z1"/>
    <w:qFormat/>
    <w:rPr>
      <w:b w:val="0"/>
    </w:rPr>
  </w:style>
  <w:style w:type="character" w:styleId="1016" w:customStyle="1">
    <w:name w:val="WW8Num31z0"/>
    <w:qFormat/>
  </w:style>
  <w:style w:type="character" w:styleId="1017" w:customStyle="1">
    <w:name w:val="WW8Num31z6"/>
    <w:qFormat/>
    <w:rPr>
      <w:rFonts w:ascii="Times New Roman" w:hAnsi="Times New Roman" w:cs="Times New Roman"/>
    </w:rPr>
  </w:style>
  <w:style w:type="character" w:styleId="1018" w:customStyle="1">
    <w:name w:val="WW8Num32z0"/>
    <w:qFormat/>
  </w:style>
  <w:style w:type="character" w:styleId="1019" w:customStyle="1">
    <w:name w:val="WW8Num32z1"/>
    <w:qFormat/>
    <w:rPr>
      <w:color w:val="000000"/>
    </w:rPr>
  </w:style>
  <w:style w:type="character" w:styleId="1020" w:customStyle="1">
    <w:name w:val="WW8Num32z2"/>
    <w:qFormat/>
    <w:rPr>
      <w:b w:val="0"/>
    </w:rPr>
  </w:style>
  <w:style w:type="character" w:styleId="1021" w:customStyle="1">
    <w:name w:val="WW8Num33z0"/>
    <w:qFormat/>
    <w:rPr>
      <w:b/>
      <w:sz w:val="28"/>
    </w:rPr>
  </w:style>
  <w:style w:type="character" w:styleId="1022" w:customStyle="1">
    <w:name w:val="WW8Num33z1"/>
    <w:qFormat/>
  </w:style>
  <w:style w:type="character" w:styleId="1023" w:customStyle="1">
    <w:name w:val="WW8Num33z2"/>
    <w:qFormat/>
  </w:style>
  <w:style w:type="character" w:styleId="1024" w:customStyle="1">
    <w:name w:val="WW8Num33z3"/>
    <w:qFormat/>
  </w:style>
  <w:style w:type="character" w:styleId="1025" w:customStyle="1">
    <w:name w:val="WW8Num33z4"/>
    <w:qFormat/>
  </w:style>
  <w:style w:type="character" w:styleId="1026" w:customStyle="1">
    <w:name w:val="WW8Num33z5"/>
    <w:qFormat/>
  </w:style>
  <w:style w:type="character" w:styleId="1027" w:customStyle="1">
    <w:name w:val="WW8Num33z6"/>
    <w:qFormat/>
  </w:style>
  <w:style w:type="character" w:styleId="1028" w:customStyle="1">
    <w:name w:val="WW8Num33z7"/>
    <w:qFormat/>
  </w:style>
  <w:style w:type="character" w:styleId="1029" w:customStyle="1">
    <w:name w:val="WW8Num33z8"/>
    <w:qFormat/>
  </w:style>
  <w:style w:type="character" w:styleId="1030" w:customStyle="1">
    <w:name w:val="WW8Num34z0"/>
    <w:qFormat/>
    <w:rPr>
      <w:rFonts w:eastAsia="Calibri"/>
    </w:rPr>
  </w:style>
  <w:style w:type="character" w:styleId="1031" w:customStyle="1">
    <w:name w:val="WW8Num34z1"/>
    <w:qFormat/>
  </w:style>
  <w:style w:type="character" w:styleId="1032" w:customStyle="1">
    <w:name w:val="WW8Num34z2"/>
    <w:qFormat/>
  </w:style>
  <w:style w:type="character" w:styleId="1033" w:customStyle="1">
    <w:name w:val="WW8Num34z3"/>
    <w:qFormat/>
  </w:style>
  <w:style w:type="character" w:styleId="1034" w:customStyle="1">
    <w:name w:val="WW8Num34z4"/>
    <w:qFormat/>
  </w:style>
  <w:style w:type="character" w:styleId="1035" w:customStyle="1">
    <w:name w:val="WW8Num34z5"/>
    <w:qFormat/>
  </w:style>
  <w:style w:type="character" w:styleId="1036" w:customStyle="1">
    <w:name w:val="WW8Num34z6"/>
    <w:qFormat/>
  </w:style>
  <w:style w:type="character" w:styleId="1037" w:customStyle="1">
    <w:name w:val="WW8Num34z7"/>
    <w:qFormat/>
  </w:style>
  <w:style w:type="character" w:styleId="1038" w:customStyle="1">
    <w:name w:val="WW8Num34z8"/>
    <w:qFormat/>
  </w:style>
  <w:style w:type="character" w:styleId="1039" w:customStyle="1">
    <w:name w:val="WW8Num35z0"/>
    <w:qFormat/>
  </w:style>
  <w:style w:type="character" w:styleId="1040" w:customStyle="1">
    <w:name w:val="WW8Num35z1"/>
    <w:qFormat/>
    <w:rPr>
      <w:color w:val="000000"/>
    </w:rPr>
  </w:style>
  <w:style w:type="character" w:styleId="1041" w:customStyle="1">
    <w:name w:val="WW8Num35z2"/>
    <w:qFormat/>
    <w:rPr>
      <w:b w:val="0"/>
    </w:rPr>
  </w:style>
  <w:style w:type="character" w:styleId="1042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43" w:customStyle="1">
    <w:name w:val="Верхний колонтитул Знак"/>
    <w:qFormat/>
    <w:rPr>
      <w:sz w:val="24"/>
      <w:szCs w:val="24"/>
    </w:rPr>
  </w:style>
  <w:style w:type="character" w:styleId="1044">
    <w:name w:val="page number"/>
    <w:basedOn w:val="866"/>
  </w:style>
  <w:style w:type="character" w:styleId="1045" w:customStyle="1">
    <w:name w:val="Нижний колонтитул Знак"/>
    <w:qFormat/>
    <w:rPr>
      <w:sz w:val="24"/>
      <w:szCs w:val="24"/>
    </w:rPr>
  </w:style>
  <w:style w:type="character" w:styleId="1046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47" w:customStyle="1">
    <w:name w:val="Текст сноски Знак"/>
    <w:basedOn w:val="866"/>
    <w:qFormat/>
  </w:style>
  <w:style w:type="character" w:styleId="1048" w:customStyle="1">
    <w:name w:val="Символ сноски"/>
    <w:qFormat/>
    <w:rPr>
      <w:vertAlign w:val="superscript"/>
    </w:rPr>
  </w:style>
  <w:style w:type="character" w:styleId="1049">
    <w:name w:val="annotation reference"/>
    <w:qFormat/>
    <w:rPr>
      <w:sz w:val="16"/>
      <w:szCs w:val="16"/>
    </w:rPr>
  </w:style>
  <w:style w:type="character" w:styleId="1050" w:customStyle="1">
    <w:name w:val="Текст примечания Знак"/>
    <w:basedOn w:val="866"/>
    <w:qFormat/>
  </w:style>
  <w:style w:type="character" w:styleId="1051" w:customStyle="1">
    <w:name w:val="Тема примечания Знак"/>
    <w:qFormat/>
    <w:rPr>
      <w:b/>
      <w:bCs/>
    </w:rPr>
  </w:style>
  <w:style w:type="character" w:styleId="1052" w:customStyle="1">
    <w:name w:val="Интернет-ссылка"/>
    <w:rPr>
      <w:color w:val="0000ff"/>
      <w:u w:val="single"/>
    </w:rPr>
  </w:style>
  <w:style w:type="character" w:styleId="1053" w:customStyle="1">
    <w:name w:val="Название Знак"/>
    <w:qFormat/>
    <w:rPr>
      <w:bCs/>
      <w:sz w:val="28"/>
      <w:szCs w:val="28"/>
    </w:rPr>
  </w:style>
  <w:style w:type="character" w:styleId="1054" w:customStyle="1">
    <w:name w:val="Выделение жирным"/>
    <w:qFormat/>
    <w:rPr>
      <w:sz w:val="28"/>
      <w:szCs w:val="28"/>
    </w:rPr>
  </w:style>
  <w:style w:type="character" w:styleId="1055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6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57" w:customStyle="1">
    <w:name w:val="Основной текст + Курсив;Интервал 0 p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8" w:customStyle="1">
    <w:name w:val="Привязка сноски"/>
    <w:rPr>
      <w:vertAlign w:val="superscript"/>
    </w:rPr>
  </w:style>
  <w:style w:type="character" w:styleId="1059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60" w:customStyle="1">
    <w:name w:val="Heading 2 Char"/>
    <w:qFormat/>
    <w:rPr>
      <w:rFonts w:ascii="Arial" w:hAnsi="Arial" w:eastAsia="Arial" w:cs="Arial"/>
      <w:sz w:val="34"/>
    </w:rPr>
  </w:style>
  <w:style w:type="character" w:styleId="1061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62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63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64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65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66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67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68" w:customStyle="1">
    <w:name w:val="Title Char"/>
    <w:qFormat/>
    <w:rPr>
      <w:sz w:val="48"/>
      <w:szCs w:val="48"/>
    </w:rPr>
  </w:style>
  <w:style w:type="character" w:styleId="1069" w:customStyle="1">
    <w:name w:val="Subtitle Char"/>
    <w:qFormat/>
    <w:rPr>
      <w:sz w:val="24"/>
      <w:szCs w:val="24"/>
    </w:rPr>
  </w:style>
  <w:style w:type="character" w:styleId="1070" w:customStyle="1">
    <w:name w:val="Quote Char"/>
    <w:qFormat/>
    <w:rPr>
      <w:i/>
    </w:rPr>
  </w:style>
  <w:style w:type="character" w:styleId="1071" w:customStyle="1">
    <w:name w:val="Intense Quote Char"/>
    <w:qFormat/>
    <w:rPr>
      <w:i/>
    </w:rPr>
  </w:style>
  <w:style w:type="character" w:styleId="1072" w:customStyle="1">
    <w:name w:val="Header Char"/>
    <w:qFormat/>
  </w:style>
  <w:style w:type="character" w:styleId="1073" w:customStyle="1">
    <w:name w:val="Footer Char"/>
    <w:qFormat/>
  </w:style>
  <w:style w:type="character" w:styleId="1074" w:customStyle="1">
    <w:name w:val="Footnote Text Char"/>
    <w:qFormat/>
    <w:rPr>
      <w:sz w:val="18"/>
    </w:rPr>
  </w:style>
  <w:style w:type="character" w:styleId="1075" w:customStyle="1">
    <w:name w:val="Footnote Characters"/>
    <w:qFormat/>
    <w:rPr>
      <w:vertAlign w:val="superscript"/>
    </w:rPr>
  </w:style>
  <w:style w:type="character" w:styleId="1076" w:customStyle="1">
    <w:name w:val="Absatz-Standardschriftart"/>
    <w:qFormat/>
  </w:style>
  <w:style w:type="character" w:styleId="1077" w:customStyle="1">
    <w:name w:val="Основной шрифт абзаца1"/>
    <w:qFormat/>
  </w:style>
  <w:style w:type="character" w:styleId="1078" w:customStyle="1">
    <w:name w:val="WW8Num2z8"/>
    <w:qFormat/>
  </w:style>
  <w:style w:type="character" w:styleId="1079" w:customStyle="1">
    <w:name w:val="WW8Num2z7"/>
    <w:qFormat/>
  </w:style>
  <w:style w:type="character" w:styleId="1080" w:customStyle="1">
    <w:name w:val="WW8Num2z6"/>
    <w:qFormat/>
  </w:style>
  <w:style w:type="character" w:styleId="1081" w:customStyle="1">
    <w:name w:val="WW8Num2z5"/>
    <w:qFormat/>
  </w:style>
  <w:style w:type="character" w:styleId="1082" w:customStyle="1">
    <w:name w:val="WW8Num2z4"/>
    <w:qFormat/>
  </w:style>
  <w:style w:type="character" w:styleId="1083" w:customStyle="1">
    <w:name w:val="WW8Num2z3"/>
    <w:qFormat/>
  </w:style>
  <w:style w:type="character" w:styleId="1084" w:customStyle="1">
    <w:name w:val="WW8Num1z8"/>
    <w:qFormat/>
  </w:style>
  <w:style w:type="character" w:styleId="1085" w:customStyle="1">
    <w:name w:val="WW8Num1z7"/>
    <w:qFormat/>
  </w:style>
  <w:style w:type="character" w:styleId="1086" w:customStyle="1">
    <w:name w:val="WW8Num1z6"/>
    <w:qFormat/>
  </w:style>
  <w:style w:type="character" w:styleId="1087" w:customStyle="1">
    <w:name w:val="WW8Num1z5"/>
    <w:qFormat/>
  </w:style>
  <w:style w:type="character" w:styleId="1088" w:customStyle="1">
    <w:name w:val="WW8Num1z4"/>
    <w:qFormat/>
  </w:style>
  <w:style w:type="character" w:styleId="1089" w:customStyle="1">
    <w:name w:val="WW8Num1z3"/>
    <w:qFormat/>
  </w:style>
  <w:style w:type="paragraph" w:styleId="1090">
    <w:name w:val="Title"/>
    <w:next w:val="1091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91">
    <w:name w:val="Body Text"/>
    <w:basedOn w:val="856"/>
    <w:pPr>
      <w:spacing w:after="140" w:line="276" w:lineRule="auto"/>
    </w:pPr>
  </w:style>
  <w:style w:type="paragraph" w:styleId="1092">
    <w:name w:val="List"/>
    <w:basedOn w:val="1091"/>
    <w:rPr>
      <w:rFonts w:cs="Arial"/>
    </w:rPr>
  </w:style>
  <w:style w:type="paragraph" w:styleId="1093">
    <w:name w:val="Caption"/>
    <w:basedOn w:val="856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94">
    <w:name w:val="index heading"/>
    <w:basedOn w:val="856"/>
    <w:qFormat/>
    <w:pPr>
      <w:suppressLineNumbers/>
    </w:pPr>
    <w:rPr>
      <w:rFonts w:cs="Arial"/>
    </w:rPr>
  </w:style>
  <w:style w:type="paragraph" w:styleId="1095" w:customStyle="1">
    <w:name w:val="Верхний и нижний колонтитулы"/>
    <w:basedOn w:val="856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96">
    <w:name w:val="Header"/>
    <w:basedOn w:val="856"/>
    <w:pPr>
      <w:tabs>
        <w:tab w:val="center" w:pos="4677" w:leader="none"/>
        <w:tab w:val="right" w:pos="9355" w:leader="none"/>
      </w:tabs>
    </w:pPr>
  </w:style>
  <w:style w:type="paragraph" w:styleId="1097">
    <w:name w:val="Footer"/>
    <w:basedOn w:val="856"/>
    <w:pPr>
      <w:tabs>
        <w:tab w:val="center" w:pos="4677" w:leader="none"/>
        <w:tab w:val="right" w:pos="9355" w:leader="none"/>
      </w:tabs>
    </w:pPr>
  </w:style>
  <w:style w:type="paragraph" w:styleId="1098">
    <w:name w:val="Balloon Text"/>
    <w:basedOn w:val="856"/>
    <w:qFormat/>
    <w:rPr>
      <w:rFonts w:ascii="Tahoma" w:hAnsi="Tahoma" w:cs="Tahoma"/>
      <w:sz w:val="16"/>
      <w:szCs w:val="16"/>
    </w:rPr>
  </w:style>
  <w:style w:type="paragraph" w:styleId="1099">
    <w:name w:val="footnote text"/>
    <w:basedOn w:val="856"/>
    <w:rPr>
      <w:sz w:val="20"/>
      <w:szCs w:val="20"/>
    </w:rPr>
  </w:style>
  <w:style w:type="paragraph" w:styleId="1100" w:customStyle="1">
    <w:name w:val="Char"/>
    <w:basedOn w:val="856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01">
    <w:name w:val="annotation text"/>
    <w:basedOn w:val="856"/>
    <w:qFormat/>
    <w:rPr>
      <w:sz w:val="20"/>
      <w:szCs w:val="20"/>
    </w:rPr>
  </w:style>
  <w:style w:type="paragraph" w:styleId="1102">
    <w:name w:val="annotation subject"/>
    <w:basedOn w:val="1101"/>
    <w:next w:val="1101"/>
    <w:qFormat/>
    <w:rPr>
      <w:b/>
      <w:bCs/>
    </w:rPr>
  </w:style>
  <w:style w:type="paragraph" w:styleId="1103" w:customStyle="1">
    <w:name w:val="Название1"/>
    <w:basedOn w:val="1090"/>
    <w:qFormat/>
    <w:pPr>
      <w:jc w:val="center"/>
    </w:pPr>
    <w:rPr>
      <w:rFonts w:ascii="Cambria" w:hAnsi="Cambria" w:cs="Cambria"/>
      <w:b/>
    </w:rPr>
  </w:style>
  <w:style w:type="paragraph" w:styleId="1104">
    <w:name w:val="Document Map"/>
    <w:basedOn w:val="856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05" w:customStyle="1">
    <w:name w:val="Нумерация"/>
    <w:basedOn w:val="856"/>
    <w:qFormat/>
    <w:pPr>
      <w:jc w:val="both"/>
    </w:pPr>
    <w:rPr>
      <w:sz w:val="26"/>
    </w:rPr>
  </w:style>
  <w:style w:type="paragraph" w:styleId="1106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107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108" w:customStyle="1">
    <w:name w:val="Основной текст3"/>
    <w:basedOn w:val="856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109">
    <w:name w:val="List Paragraph"/>
    <w:basedOn w:val="856"/>
    <w:qFormat/>
    <w:pPr>
      <w:contextualSpacing/>
      <w:ind w:left="720"/>
    </w:pPr>
  </w:style>
  <w:style w:type="paragraph" w:styleId="1110" w:customStyle="1">
    <w:name w:val="Содержимое таблицы"/>
    <w:basedOn w:val="856"/>
    <w:qFormat/>
    <w:pPr>
      <w:suppressLineNumbers/>
    </w:pPr>
  </w:style>
  <w:style w:type="paragraph" w:styleId="1111" w:customStyle="1">
    <w:name w:val="Заголовок таблицы"/>
    <w:basedOn w:val="1110"/>
    <w:qFormat/>
    <w:pPr>
      <w:jc w:val="center"/>
    </w:pPr>
    <w:rPr>
      <w:b/>
      <w:bCs/>
    </w:rPr>
  </w:style>
  <w:style w:type="paragraph" w:styleId="1112" w:customStyle="1">
    <w:name w:val="Содержимое врезки"/>
    <w:basedOn w:val="856"/>
    <w:qFormat/>
  </w:style>
  <w:style w:type="paragraph" w:styleId="1113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114">
    <w:name w:val="Normal (Web)"/>
    <w:basedOn w:val="856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115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16">
    <w:name w:val="Subtitle"/>
    <w:next w:val="1091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117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1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19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0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2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3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4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5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7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8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9" w:customStyle="1">
    <w:name w:val="Указатель1"/>
    <w:basedOn w:val="856"/>
    <w:qFormat/>
  </w:style>
  <w:style w:type="paragraph" w:styleId="1130">
    <w:name w:val="Body Text Indent 2"/>
    <w:basedOn w:val="856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31" w:customStyle="1">
    <w:name w:val="WW8Num1"/>
    <w:qFormat/>
  </w:style>
  <w:style w:type="numbering" w:styleId="1132" w:customStyle="1">
    <w:name w:val="WW8Num2"/>
    <w:qFormat/>
  </w:style>
  <w:style w:type="numbering" w:styleId="1133" w:customStyle="1">
    <w:name w:val="WW8Num3"/>
    <w:qFormat/>
  </w:style>
  <w:style w:type="numbering" w:styleId="1134" w:customStyle="1">
    <w:name w:val="WW8Num4"/>
    <w:qFormat/>
  </w:style>
  <w:style w:type="numbering" w:styleId="1135" w:customStyle="1">
    <w:name w:val="WW8Num5"/>
    <w:qFormat/>
  </w:style>
  <w:style w:type="numbering" w:styleId="1136" w:customStyle="1">
    <w:name w:val="WW8Num6"/>
    <w:qFormat/>
  </w:style>
  <w:style w:type="numbering" w:styleId="1137" w:customStyle="1">
    <w:name w:val="WW8Num7"/>
    <w:qFormat/>
  </w:style>
  <w:style w:type="numbering" w:styleId="1138" w:customStyle="1">
    <w:name w:val="WW8Num8"/>
    <w:qFormat/>
  </w:style>
  <w:style w:type="numbering" w:styleId="1139" w:customStyle="1">
    <w:name w:val="WW8Num9"/>
    <w:qFormat/>
  </w:style>
  <w:style w:type="numbering" w:styleId="1140" w:customStyle="1">
    <w:name w:val="WW8Num10"/>
    <w:qFormat/>
  </w:style>
  <w:style w:type="numbering" w:styleId="1141" w:customStyle="1">
    <w:name w:val="WW8Num11"/>
    <w:qFormat/>
  </w:style>
  <w:style w:type="numbering" w:styleId="1142" w:customStyle="1">
    <w:name w:val="WW8Num12"/>
    <w:qFormat/>
  </w:style>
  <w:style w:type="numbering" w:styleId="1143" w:customStyle="1">
    <w:name w:val="WW8Num13"/>
    <w:qFormat/>
  </w:style>
  <w:style w:type="numbering" w:styleId="1144" w:customStyle="1">
    <w:name w:val="WW8Num14"/>
    <w:qFormat/>
  </w:style>
  <w:style w:type="numbering" w:styleId="1145" w:customStyle="1">
    <w:name w:val="WW8Num15"/>
    <w:qFormat/>
  </w:style>
  <w:style w:type="numbering" w:styleId="1146" w:customStyle="1">
    <w:name w:val="WW8Num16"/>
    <w:qFormat/>
  </w:style>
  <w:style w:type="numbering" w:styleId="1147" w:customStyle="1">
    <w:name w:val="WW8Num17"/>
    <w:qFormat/>
  </w:style>
  <w:style w:type="numbering" w:styleId="1148" w:customStyle="1">
    <w:name w:val="WW8Num18"/>
    <w:qFormat/>
  </w:style>
  <w:style w:type="numbering" w:styleId="1149" w:customStyle="1">
    <w:name w:val="WW8Num19"/>
    <w:qFormat/>
  </w:style>
  <w:style w:type="numbering" w:styleId="1150" w:customStyle="1">
    <w:name w:val="WW8Num20"/>
    <w:qFormat/>
  </w:style>
  <w:style w:type="numbering" w:styleId="1151" w:customStyle="1">
    <w:name w:val="WW8Num21"/>
    <w:qFormat/>
  </w:style>
  <w:style w:type="numbering" w:styleId="1152" w:customStyle="1">
    <w:name w:val="WW8Num22"/>
    <w:qFormat/>
  </w:style>
  <w:style w:type="numbering" w:styleId="1153" w:customStyle="1">
    <w:name w:val="WW8Num23"/>
    <w:qFormat/>
  </w:style>
  <w:style w:type="numbering" w:styleId="1154" w:customStyle="1">
    <w:name w:val="WW8Num24"/>
    <w:qFormat/>
  </w:style>
  <w:style w:type="numbering" w:styleId="1155" w:customStyle="1">
    <w:name w:val="WW8Num25"/>
    <w:qFormat/>
  </w:style>
  <w:style w:type="numbering" w:styleId="1156" w:customStyle="1">
    <w:name w:val="WW8Num26"/>
    <w:qFormat/>
  </w:style>
  <w:style w:type="numbering" w:styleId="1157" w:customStyle="1">
    <w:name w:val="WW8Num27"/>
    <w:qFormat/>
  </w:style>
  <w:style w:type="numbering" w:styleId="1158" w:customStyle="1">
    <w:name w:val="WW8Num28"/>
    <w:qFormat/>
  </w:style>
  <w:style w:type="numbering" w:styleId="1159" w:customStyle="1">
    <w:name w:val="WW8Num29"/>
    <w:qFormat/>
  </w:style>
  <w:style w:type="numbering" w:styleId="1160" w:customStyle="1">
    <w:name w:val="WW8Num30"/>
    <w:qFormat/>
  </w:style>
  <w:style w:type="numbering" w:styleId="1161" w:customStyle="1">
    <w:name w:val="WW8Num31"/>
    <w:qFormat/>
  </w:style>
  <w:style w:type="numbering" w:styleId="1162" w:customStyle="1">
    <w:name w:val="WW8Num32"/>
    <w:qFormat/>
  </w:style>
  <w:style w:type="numbering" w:styleId="1163" w:customStyle="1">
    <w:name w:val="WW8Num33"/>
    <w:qFormat/>
  </w:style>
  <w:style w:type="numbering" w:styleId="1164" w:customStyle="1">
    <w:name w:val="WW8Num34"/>
    <w:qFormat/>
  </w:style>
  <w:style w:type="numbering" w:styleId="1165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E918-07AC-49BC-9035-C6944F26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13</cp:revision>
  <dcterms:created xsi:type="dcterms:W3CDTF">2022-04-06T08:42:00Z</dcterms:created>
  <dcterms:modified xsi:type="dcterms:W3CDTF">2024-05-14T13:39:03Z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