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Торфяной, Партизанской, Полевой, Буйской</w:t>
      </w:r>
      <w:r/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06.06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.2022  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Look w:val="04A0" w:firstRow="1" w:lastRow="0" w:firstColumn="1" w:lastColumn="0" w:noHBand="0" w:noVBand="1"/>
      </w:tblPr>
      <w:tblGrid>
        <w:gridCol w:w="6273"/>
        <w:gridCol w:w="289"/>
        <w:gridCol w:w="3220"/>
      </w:tblGrid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665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7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style="position:absolute;mso-wrap-distance-left:0.0pt;mso-wrap-distance-top:0.0pt;mso-wrap-distance-right:9.0pt;mso-wrap-distance-bottom:0.0pt;z-index:251566592;o:allowoverlap:true;o:allowincell:true;mso-position-horizontal-relative:text;mso-position-horizontal:left;mso-position-vertical-relative:text;margin-top:2.9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Торфяной, Партизанской, Полевой, Буйской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686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style="position:absolute;mso-wrap-distance-left:0.0pt;mso-wrap-distance-top:0.0pt;mso-wrap-distance-right:9.0pt;mso-wrap-distance-bottom:0.0pt;z-index:25156864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06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style="position:absolute;mso-wrap-distance-left:0.0pt;mso-wrap-distance-top:0.0pt;mso-wrap-distance-right:9.0pt;mso-wrap-distance-bottom:0.0pt;z-index:25157068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27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style="position:absolute;mso-wrap-distance-left:0.0pt;mso-wrap-distance-top:0.0pt;mso-wrap-distance-right:9.0pt;mso-wrap-distance-bottom:0.0pt;z-index:25157273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по планировке указанной территории, разработанная на основании постановления 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инистрации города Костромы от 9 сентября 2020 года № 1661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подготовке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Торфяной, Партизанской, Полевой, Буйской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в виде проекта межевания территории.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4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style="position:absolute;mso-wrap-distance-left:0.0pt;mso-wrap-distance-top:0.0pt;mso-wrap-distance-right:9.0pt;mso-wrap-distance-bottom:0.0pt;z-index:25157478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42 66 81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oskova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68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style="position:absolute;mso-wrap-distance-left:0.0pt;mso-wrap-distance-top:0.0pt;mso-wrap-distance-right:9.0pt;mso-wrap-distance-bottom:0.0pt;z-index:25157683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78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788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style="position:absolute;mso-wrap-distance-left:0.0pt;mso-wrap-distance-top:0.0pt;mso-wrap-distance-right:9.0pt;mso-wrap-distance-bottom:0.0pt;z-index:25157888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физических и юридических лиц в сфере предпринимательской и инвестиционной деятельности,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недвижимости, противоречащих документации по планировке обозначенной территории.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0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60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style="position:absolute;mso-wrap-distance-left:0.0pt;mso-wrap-distance-top:0.0pt;mso-wrap-distance-right:9.0pt;mso-wrap-distance-bottom:0.0pt;z-index:251580928;o:allowoverlap:true;o:allowincell:true;mso-position-horizontal-relative:text;mso-position-horizontal:left;mso-position-vertical-relative:text;margin-top:0.0pt;mso-position-vertical:absolute;width:36.3pt;height:1.8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60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6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style="position:absolute;mso-wrap-distance-left:0.0pt;mso-wrap-distance-top:0.0pt;mso-wrap-distance-right:9.0pt;mso-wrap-distance-bottom:0.0pt;z-index:25173657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60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60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60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29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1" name="Врезка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style="position:absolute;mso-wrap-distance-left:0.0pt;mso-wrap-distance-top:0.0pt;mso-wrap-distance-right:9.0pt;mso-wrap-distance-bottom:0.0pt;z-index:25158297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5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style="position:absolute;mso-wrap-distance-left:0.0pt;mso-wrap-distance-top:0.0pt;mso-wrap-distance-right:9.0pt;mso-wrap-distance-bottom:0.0pt;z-index:25158502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проблемы является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7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style="position:absolute;mso-wrap-distance-left:0.0pt;mso-wrap-distance-top:0.0pt;mso-wrap-distance-right:9.0pt;mso-wrap-distance-bottom:0.0pt;z-index:2515870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891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style="position:absolute;mso-wrap-distance-left:0.0pt;mso-wrap-distance-top:0.0pt;mso-wrap-distance-right:9.0pt;mso-wrap-distance-bottom:0.0pt;z-index:25158912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11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style="position:absolute;mso-wrap-distance-left:0.0pt;mso-wrap-distance-top:0.0pt;mso-wrap-distance-right:9.0pt;mso-wrap-distance-bottom:0.0pt;z-index:25159116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/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593216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24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style="position:absolute;mso-wrap-distance-left:9.0pt;mso-wrap-distance-top:0.0pt;mso-wrap-distance-right:9.0pt;mso-wrap-distance-bottom:0.0pt;z-index:251593216;o:allowoverlap:true;o:allowincell:true;mso-position-horizontal-relative:text;margin-left:-0.1pt;mso-position-horizontal:absolute;mso-position-vertical-relative:text;margin-top:1.4pt;mso-position-vertical:absolute;width:35.0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5952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style="position:absolute;mso-wrap-distance-left:9.0pt;mso-wrap-distance-top:0.0pt;mso-wrap-distance-right:9.0pt;mso-wrap-distance-bottom:0.0pt;z-index:251595264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jc w:val="center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style="position:absolute;mso-wrap-distance-left:0.0pt;mso-wrap-distance-top:0.0pt;mso-wrap-distance-right:9.0pt;mso-wrap-distance-bottom:0.0pt;z-index:251597312;o:allowoverlap:true;o:allowincell:true;mso-position-horizontal-relative:text;margin-left:0.0pt;mso-position-horizontal:absolute;mso-position-vertical-relative:text;margin-top:3.0pt;mso-position-vertical:absolute;width:40.2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6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2925" cy="255905"/>
                      <wp:effectExtent l="0" t="0" r="0" b="0"/>
                      <wp:wrapSquare wrapText="bothSides"/>
                      <wp:docPr id="19" name="Врезка1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160" cy="25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4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style="position:absolute;mso-wrap-distance-left:0.0pt;mso-wrap-distance-top:0.0pt;mso-wrap-distance-right:9.0pt;mso-wrap-distance-bottom:0.0pt;z-index:251599360;o:allowoverlap:true;o:allowincell:true;mso-position-horizontal-relative:text;margin-left:0.0pt;mso-position-horizontal:absolute;mso-position-vertical-relative:text;margin-top:4.5pt;mso-position-vertical:absolute;width:42.8pt;height:20.1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14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style="position:absolute;mso-wrap-distance-left:0.0pt;mso-wrap-distance-top:0.0pt;mso-wrap-distance-right:9.0pt;mso-wrap-distance-bottom:0.0pt;z-index:25160140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22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22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34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style="position:absolute;mso-wrap-distance-left:0.0pt;mso-wrap-distance-top:0.0pt;mso-wrap-distance-right:9.0pt;mso-wrap-distance-bottom:0.0pt;z-index:25160345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4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10"/>
        <w:gridCol w:w="4228"/>
      </w:tblGrid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pStyle w:val="10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sz w:val="26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4"/>
                <w:highlight w:val="yellow"/>
              </w:rPr>
            </w:r>
            <w:r>
              <w:rPr>
                <w:sz w:val="26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65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style="position:absolute;mso-wrap-distance-left:0.0pt;mso-wrap-distance-top:0.0pt;mso-wrap-distance-right:9.0pt;mso-wrap-distance-bottom:0.0pt;z-index:25160652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60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60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096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style="position:absolute;mso-wrap-distance-left:0.0pt;mso-wrap-distance-top:0.0pt;mso-wrap-distance-right:9.0pt;mso-wrap-distance-bottom:0.0pt;z-index:25160960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26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style="position:absolute;mso-wrap-distance-left:0.0pt;mso-wrap-distance-top:0.0pt;mso-wrap-distance-right:9.0pt;mso-wrap-distance-bottom:0.0pt;z-index:2516126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так как формирование земельных участков в границах элемента плани</w:t>
            </w:r>
            <w:r>
              <w:rPr>
                <w:sz w:val="24"/>
                <w:szCs w:val="24"/>
                <w:lang w:eastAsia="ru-RU"/>
              </w:rPr>
              <w:t xml:space="preserve">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57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style="position:absolute;mso-wrap-distance-left:0.0pt;mso-wrap-distance-top:0.0pt;mso-wrap-distance-right:9.0pt;mso-wrap-distance-bottom:0.0pt;z-index:251615744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188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style="position:absolute;mso-wrap-distance-left:0.0pt;mso-wrap-distance-top:0.0pt;mso-wrap-distance-right:9.0pt;mso-wrap-distance-bottom:0.0pt;z-index:251618816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218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style="position:absolute;mso-wrap-distance-left:0.0pt;mso-wrap-distance-top:0.0pt;mso-wrap-distance-right:9.0pt;mso-wrap-distance-bottom:0.0pt;z-index:251621888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физических, юридических лиц,  осуществляющих строительную деятельность на территории города Костромы.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6249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style="position:absolute;mso-wrap-distance-left:0.0pt;mso-wrap-distance-top:0.0pt;mso-wrap-distance-right:9.0pt;mso-wrap-distance-bottom:0.0pt;z-index:25162496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7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4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Style w:val="1024"/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1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29" name="Врезка2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style="position:absolute;mso-wrap-distance-left:0.0pt;mso-wrap-distance-top:0.0pt;mso-wrap-distance-right:9.0pt;mso-wrap-distance-bottom:0.0pt;z-index:251731456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4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280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0" name="Врезка2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style="position:absolute;mso-wrap-distance-left:0.0pt;mso-wrap-distance-top:0.0pt;mso-wrap-distance-right:9.0pt;mso-wrap-distance-bottom:0.0pt;z-index:251628032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311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1" name="Врезка2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style="position:absolute;mso-wrap-distance-left:0.0pt;mso-wrap-distance-top:0.0pt;mso-wrap-distance-right:9.0pt;mso-wrap-distance-bottom:0.0pt;z-index:251631104;o:allowoverlap:true;o:allowincell:true;mso-position-horizontal-relative:text;mso-position-horizontal:left;mso-position-vertical-relative:text;margin-top:1.4pt;mso-position-vertical:absolute;width:36.3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3417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2" name="Врезка3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style="position:absolute;mso-wrap-distance-left:9.0pt;mso-wrap-distance-top:0.0pt;mso-wrap-distance-right:9.0pt;mso-wrap-distance-bottom:0.0pt;z-index:251634176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3724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3" name="Врезка3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style="position:absolute;mso-wrap-distance-left:9.0pt;mso-wrap-distance-top:0.0pt;mso-wrap-distance-right:9.0pt;mso-wrap-distance-bottom:0.0pt;z-index:251637248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03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4" name="Врезка3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style="position:absolute;mso-wrap-distance-left:9.0pt;mso-wrap-distance-top:0.0pt;mso-wrap-distance-right:9.0pt;mso-wrap-distance-bottom:0.0pt;z-index:251640320;o:allowoverlap:true;o:allowincell:true;mso-position-horizontal-relative:text;margin-left:-4.9pt;mso-position-horizontal:absolute;mso-position-vertical-relative:text;margin-top:1.4pt;mso-position-vertical:absolute;width:36.3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339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461010" cy="273781"/>
                            <wp:effectExtent l="6350" t="6350" r="6350" b="6350"/>
                            <wp:wrapSquare wrapText="bothSides"/>
                            <wp:docPr id="35" name="Врезка3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style="position:absolute;mso-wrap-distance-left:9.0pt;mso-wrap-distance-top:0.0pt;mso-wrap-distance-right:9.0pt;mso-wrap-distance-bottom:0.0pt;z-index:251643392;o:allowoverlap:true;o:allowincell:true;mso-position-horizontal-relative:text;margin-left:-4.9pt;mso-position-horizontal:absolute;mso-position-vertical-relative:text;margin-top:14.3pt;mso-position-vertical:absolute;width:36.3pt;height:21.6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646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551180" cy="290291"/>
                            <wp:effectExtent l="6350" t="6350" r="6350" b="6350"/>
                            <wp:wrapSquare wrapText="bothSides"/>
                            <wp:docPr id="36" name="Врезка3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9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style="position:absolute;mso-wrap-distance-left:9.0pt;mso-wrap-distance-top:0.0pt;mso-wrap-distance-right:9.0pt;mso-wrap-distance-bottom:0.0pt;z-index:251646464;o:allowoverlap:true;o:allowincell:true;mso-position-horizontal-relative:text;margin-left:-4.9pt;mso-position-horizontal:absolute;mso-position-vertical-relative:text;margin-top:14.3pt;mso-position-vertical:absolute;width:43.4pt;height:22.9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4953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3855"/>
                            <wp:effectExtent l="6350" t="6350" r="6350" b="6350"/>
                            <wp:wrapSquare wrapText="bothSides"/>
                            <wp:docPr id="37" name="Врезка3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style="position:absolute;mso-wrap-distance-left:9.0pt;mso-wrap-distance-top:0.0pt;mso-wrap-distance-right:9.0pt;mso-wrap-distance-bottom:0.0pt;z-index:251649536;o:allowoverlap:true;o:allowincell:true;mso-position-horizontal-relative:text;margin-left:-4.9pt;mso-position-horizontal:absolute;mso-position-vertical-relative:text;margin-top:1.4pt;mso-position-vertical:absolute;width:43.4pt;height:19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26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64219"/>
                            <wp:effectExtent l="6350" t="6350" r="6350" b="6350"/>
                            <wp:wrapSquare wrapText="bothSides"/>
                            <wp:docPr id="38" name="Врезка3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6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style="position:absolute;mso-wrap-distance-left:9.0pt;mso-wrap-distance-top:0.0pt;mso-wrap-distance-right:9.0pt;mso-wrap-distance-bottom:0.0pt;z-index:251652608;o:allowoverlap:true;o:allowincell:true;mso-position-horizontal-relative:text;margin-left:-4.9pt;mso-position-horizontal:absolute;mso-position-vertical-relative:text;margin-top:1.4pt;mso-position-vertical:absolute;width:43.4pt;height:20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56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7760"/>
                            <wp:effectExtent l="6350" t="6350" r="6350" b="6350"/>
                            <wp:wrapSquare wrapText="bothSides"/>
                            <wp:docPr id="39" name="Врезка3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7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style="position:absolute;mso-wrap-distance-left:9.0pt;mso-wrap-distance-top:0.0pt;mso-wrap-distance-right:9.0pt;mso-wrap-distance-bottom:0.0pt;z-index:251655680;o:allowoverlap:true;o:allowincell:true;mso-position-horizontal-relative:text;margin-left:-4.9pt;mso-position-horizontal:absolute;mso-position-vertical-relative:text;margin-top:1.4pt;mso-position-vertical:absolute;width:43.4pt;height:19.5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587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2869"/>
                            <wp:effectExtent l="6350" t="6350" r="6350" b="6350"/>
                            <wp:wrapSquare wrapText="bothSides"/>
                            <wp:docPr id="40" name="Врезка3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2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style="position:absolute;mso-wrap-distance-left:9.0pt;mso-wrap-distance-top:0.0pt;mso-wrap-distance-right:9.0pt;mso-wrap-distance-bottom:0.0pt;z-index:251658752;o:allowoverlap:true;o:allowincell:true;mso-position-horizontal-relative:text;margin-left:-4.9pt;mso-position-horizontal:absolute;mso-position-vertical-relative:text;margin-top:1.4pt;mso-position-vertical:absolute;width:36.3pt;height:19.9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182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1299"/>
                            <wp:effectExtent l="6350" t="6350" r="6350" b="6350"/>
                            <wp:wrapSquare wrapText="bothSides"/>
                            <wp:docPr id="41" name="Врезка3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1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style="position:absolute;mso-wrap-distance-left:9.0pt;mso-wrap-distance-top:0.0pt;mso-wrap-distance-right:9.0pt;mso-wrap-distance-bottom:0.0pt;z-index:251661824;o:allowoverlap:true;o:allowincell:true;mso-position-horizontal-relative:text;margin-left:-4.9pt;mso-position-horizontal:absolute;mso-position-vertical-relative:text;margin-top:1.4pt;mso-position-vertical:absolute;width:36.3pt;height:21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489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629"/>
                            <wp:effectExtent l="6350" t="6350" r="6350" b="6350"/>
                            <wp:wrapSquare wrapText="bothSides"/>
                            <wp:docPr id="42" name="Врезка4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style="position:absolute;mso-wrap-distance-left:9.0pt;mso-wrap-distance-top:0.0pt;mso-wrap-distance-right:9.0pt;mso-wrap-distance-bottom:0.0pt;z-index:251664896;o:allowoverlap:true;o:allowincell:true;mso-position-horizontal-relative:text;margin-left:-4.9pt;mso-position-horizontal:absolute;mso-position-vertical-relative:text;margin-top:1.4pt;mso-position-vertical:absolute;width:36.3pt;height:19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6796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009"/>
                            <wp:effectExtent l="6350" t="6350" r="6350" b="6350"/>
                            <wp:wrapSquare wrapText="bothSides"/>
                            <wp:docPr id="43" name="Врезка4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style="position:absolute;mso-wrap-distance-left:9.0pt;mso-wrap-distance-top:0.0pt;mso-wrap-distance-right:9.0pt;mso-wrap-distance-bottom:0.0pt;z-index:251667968;o:allowoverlap:true;o:allowincell:true;mso-position-horizontal-relative:text;margin-left:-4.9pt;mso-position-horizontal:absolute;mso-position-vertical-relative:text;margin-top:1.4pt;mso-position-vertical:absolute;width:36.3pt;height:19.8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7"/>
                    <w:numPr>
                      <w:ilvl w:val="0"/>
                      <w:numId w:val="2"/>
                    </w:numPr>
                    <w:jc w:val="both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710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6119"/>
                            <wp:effectExtent l="6350" t="6350" r="6350" b="6350"/>
                            <wp:wrapSquare wrapText="bothSides"/>
                            <wp:docPr id="44" name="Врезка4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style="position:absolute;mso-wrap-distance-left:9.0pt;mso-wrap-distance-top:0.0pt;mso-wrap-distance-right:9.0pt;mso-wrap-distance-bottom:0.0pt;z-index:251671040;o:allowoverlap:true;o:allowincell:true;mso-position-horizontal-relative:text;margin-left:-4.9pt;mso-position-horizontal:absolute;mso-position-vertical-relative:text;margin-top:1.4pt;mso-position-vertical:absolute;width:36.3pt;height:20.2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4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Источники данных: 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spacing w:before="120" w:after="120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7"/>
                    <w:numPr>
                      <w:ilvl w:val="0"/>
                      <w:numId w:val="2"/>
                    </w:numPr>
                    <w:jc w:val="both"/>
                    <w:tabs>
                      <w:tab w:val="left" w:pos="720" w:leader="none"/>
                    </w:tabs>
                    <w:rPr>
                      <w:rStyle w:val="1024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7345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5" name="Врезка4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style="position:absolute;mso-wrap-distance-left:0.0pt;mso-wrap-distance-top:0.0pt;mso-wrap-distance-right:9.0pt;mso-wrap-distance-bottom:0.0pt;z-index:251734528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60"/>
                    <w:rPr>
                      <w:sz w:val="24"/>
                      <w:szCs w:val="24"/>
                    </w:rPr>
                  </w:pPr>
                  <w:r>
                    <w:rPr>
                      <w:rStyle w:val="1024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02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6" name="Врезка4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style="position:absolute;mso-wrap-distance-left:0.0pt;mso-wrap-distance-top:0.0pt;mso-wrap-distance-right:9.0pt;mso-wrap-distance-bottom:0.0pt;z-index:251680256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74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7" name="Врезка4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style="position:absolute;mso-wrap-distance-left:0.0pt;mso-wrap-distance-top:0.0pt;mso-wrap-distance-right:9.0pt;mso-wrap-distance-bottom:0.0pt;z-index:251674112;o:allowoverlap:true;o:allowincell:true;mso-position-horizontal-relative:text;mso-position-horizontal:left;mso-position-vertical-relative:text;margin-top:1.4pt;mso-position-vertical:absolute;width:36.3pt;height:22.0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предприниматели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предпринимательской, и иной экономической 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оформл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7718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8" name="Врезка4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style="position:absolute;mso-wrap-distance-left:9.0pt;mso-wrap-distance-top:0.0pt;mso-wrap-distance-right:9.0pt;mso-wrap-distance-bottom:0.0pt;z-index:251677184;o:allowoverlap:true;o:allowincell:true;mso-position-horizontal-relative:text;margin-left:-4.9pt;mso-position-horizontal:absolute;mso-position-vertical-relative:text;margin-top:1.4pt;mso-position-vertical:absolute;width:36.3pt;height:19.1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33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9" name="Врезка4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style="position:absolute;mso-wrap-distance-left:0.0pt;mso-wrap-distance-top:0.0pt;mso-wrap-distance-right:9.0pt;mso-wrap-distance-bottom:0.0pt;z-index:251683328;o:allowoverlap:true;o:allowincell:true;mso-position-horizontal-relative:text;mso-position-horizontal:left;mso-position-vertical-relative:text;margin-top:1.4pt;mso-position-vertical:absolute;width:36.3pt;height:19.1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864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99139"/>
                            <wp:effectExtent l="6350" t="6350" r="6350" b="6350"/>
                            <wp:wrapSquare wrapText="bothSides"/>
                            <wp:docPr id="50" name="Врезка4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9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style="position:absolute;mso-wrap-distance-left:0.0pt;mso-wrap-distance-top:0.0pt;mso-wrap-distance-right:9.0pt;mso-wrap-distance-bottom:0.0pt;z-index:251686400;o:allowoverlap:true;o:allowincell:true;mso-position-horizontal-relative:text;mso-position-horizontal:left;mso-position-vertical-relative:text;margin-top:1.4pt;mso-position-vertical:absolute;width:36.3pt;height:23.6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894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style="position:absolute;mso-wrap-distance-left:9.0pt;mso-wrap-distance-top:0.0pt;mso-wrap-distance-right:9.0pt;mso-wrap-distance-bottom:0.0pt;z-index:251689472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890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915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2" name="Врезка5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style="position:absolute;mso-wrap-distance-left:9.0pt;mso-wrap-distance-top:0.0pt;mso-wrap-distance-right:9.0pt;mso-wrap-distance-bottom:0.0pt;z-index:251691520;o:allowoverlap:true;o:allowincell:true;mso-position-horizontal-relative:text;margin-left:-4.9pt;mso-position-horizontal:absolute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356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3" name="Врезка5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style="position:absolute;mso-wrap-distance-left:0.0pt;mso-wrap-distance-top:0.0pt;mso-wrap-distance-right:9.0pt;mso-wrap-distance-bottom:0.0pt;z-index:251693568;o:allowoverlap:true;o:allowincell:true;mso-position-horizontal-relative:text;mso-position-horizontal:left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561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257376"/>
                            <wp:effectExtent l="6350" t="6350" r="6350" b="6350"/>
                            <wp:wrapSquare wrapText="bothSides"/>
                            <wp:docPr id="54" name="Врезка5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style="position:absolute;mso-wrap-distance-left:0.0pt;mso-wrap-distance-top:0.0pt;mso-wrap-distance-right:9.0pt;mso-wrap-distance-bottom:0.0pt;z-index:251695616;o:allowoverlap:true;o:allowincell:true;mso-position-horizontal-relative:text;mso-position-horizontal:left;mso-position-vertical-relative:text;margin-top:1.4pt;mso-position-vertical:absolute;width:43.4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6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bidi="ar-SA"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0" distR="114935" simplePos="0" relativeHeight="2516976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5" name="Врезка5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style="position:absolute;mso-wrap-distance-left:0.0pt;mso-wrap-distance-top:0.0pt;mso-wrap-distance-right:9.0pt;mso-wrap-distance-bottom:0.0pt;z-index:251697664;o:allowoverlap:true;o:allowincell:true;mso-position-horizontal-relative:text;mso-position-horizontal:left;mso-position-vertical-relative:text;margin-top:1.4pt;mso-position-vertical:absolute;width:36.3pt;height:20.3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distT="0" distB="0" distL="114935" distR="114935" simplePos="0" relativeHeight="25169971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7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4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2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style="position:absolute;mso-wrap-distance-left:9.0pt;mso-wrap-distance-top:0.0pt;mso-wrap-distance-right:9.0pt;mso-wrap-distance-bottom:0.0pt;z-index:251699712;o:allowoverlap:true;o:allowincell:true;mso-position-horizontal-relative:text;margin-left:-7.3pt;mso-position-horizontal:absolute;mso-position-vertical-relative:text;margin-top:1.4pt;mso-position-vertical:absolute;width:36.3pt;height:15.4pt;" coordsize="100000,100000" path="" filled="f" stroked="f">
                            <v:path textboxrect="0,0,0,0"/>
                            <w10:wrap type="square"/>
                            <v:textbox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7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4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keepNext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4850" w:type="pct"/>
        <w:tblLook w:val="04A0" w:firstRow="1" w:lastRow="0" w:firstColumn="1" w:lastColumn="0" w:noHBand="0" w:noVBand="1"/>
      </w:tblPr>
      <w:tblGrid>
        <w:gridCol w:w="2292"/>
        <w:gridCol w:w="1499"/>
        <w:gridCol w:w="494"/>
        <w:gridCol w:w="287"/>
        <w:gridCol w:w="1781"/>
        <w:gridCol w:w="229"/>
        <w:gridCol w:w="950"/>
        <w:gridCol w:w="1827"/>
        <w:gridCol w:w="99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427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</w:t>
                                        </w: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style="position:absolute;mso-wrap-distance-left:0.0pt;mso-wrap-distance-top:0.0pt;mso-wrap-distance-right:9.0pt;mso-wrap-distance-bottom:0.0pt;z-index:251742720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</w: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06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.07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.2022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2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8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style="position:absolute;mso-wrap-distance-left:0.0pt;mso-wrap-distance-top:0.0pt;mso-wrap-distance-right:9.0pt;mso-wrap-distance-bottom:0.0pt;z-index:251702784;o:allowoverlap:true;o:allowincell:true;mso-position-horizontal-relative:text;mso-position-horizontal:left;mso-position-vertical-relative:text;margin-top:0.0pt;mso-position-vertical:absolute;width:36.3pt;height:19.7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58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9" name="Врезка5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style="position:absolute;mso-wrap-distance-left:0.0pt;mso-wrap-distance-top:0.0pt;mso-wrap-distance-right:9.0pt;mso-wrap-distance-bottom:0.0pt;z-index:251705856;o:allowoverlap:true;o:allowincell:true;mso-position-horizontal-relative:text;mso-position-horizontal:left;mso-position-vertical-relative:text;margin-top:0.0pt;mso-position-vertical:absolute;width:36.3pt;height:19.7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396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style="position:absolute;mso-wrap-distance-left:0.0pt;mso-wrap-distance-top:0.0pt;mso-wrap-distance-right:9.0pt;mso-wrap-distance-bottom:0.0pt;z-index:251739648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300" simplePos="0" relativeHeight="251708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style="position:absolute;mso-wrap-distance-left:0.0pt;mso-wrap-distance-top:0.0pt;mso-wrap-distance-right:9.0pt;mso-wrap-distance-bottom:0.0pt;z-index:251708928;o:allowoverlap:true;o:allowincell:true;mso-position-horizontal-relative:text;mso-position-horizontal:left;mso-position-vertical-relative:text;margin-top:0.0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712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style="position:absolute;mso-wrap-distance-left:0.0pt;mso-wrap-distance-top:0.0pt;mso-wrap-distance-right:9.0pt;mso-wrap-distance-bottom:0.0pt;z-index:251712000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0" distR="114935" simplePos="0" relativeHeight="251715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style="position:absolute;mso-wrap-distance-left:0.0pt;mso-wrap-distance-top:0.0pt;mso-wrap-distance-right:9.0pt;mso-wrap-distance-bottom:0.0pt;z-index:251715072;o:allowoverlap:true;o:allowincell:true;mso-position-horizontal-relative:text;mso-position-horizontal:left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18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style="position:absolute;mso-wrap-distance-left:9.0pt;mso-wrap-distance-top:0.0pt;mso-wrap-distance-right:9.0pt;mso-wrap-distance-bottom:0.0pt;z-index:251718144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1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style="position:absolute;mso-wrap-distance-left:9.0pt;mso-wrap-distance-top:0.0pt;mso-wrap-distance-right:9.0pt;mso-wrap-distance-bottom:0.0pt;z-index:251721216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4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style="position:absolute;mso-wrap-distance-left:9.0pt;mso-wrap-distance-top:0.0pt;mso-wrap-distance-right:9.0pt;mso-wrap-distance-bottom:0.0pt;z-index:251724288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27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style="position:absolute;mso-wrap-distance-left:9.0pt;mso-wrap-distance-top:0.0pt;mso-wrap-distance-right:9.0pt;mso-wrap-distance-bottom:0.0pt;z-index:251727360;o:allowoverlap:true;o:allowincell:true;mso-position-horizontal-relative:text;mso-position-horizontal:center;mso-position-vertical-relative:text;margin-top:1.4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Торфяной, Партизанской, Полевой, Буйской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</w:t>
            </w:r>
            <w:r>
              <w:rPr>
                <w:sz w:val="24"/>
                <w:szCs w:val="24"/>
                <w:lang w:eastAsia="ru-RU"/>
              </w:rPr>
              <w:t xml:space="preserve">ровочная дата опубликования с 06</w:t>
            </w:r>
            <w:r>
              <w:rPr>
                <w:sz w:val="24"/>
                <w:szCs w:val="24"/>
                <w:lang w:eastAsia="ru-RU"/>
              </w:rPr>
              <w:t xml:space="preserve">.07</w:t>
            </w:r>
            <w:r>
              <w:rPr>
                <w:sz w:val="24"/>
                <w:szCs w:val="24"/>
                <w:lang w:eastAsia="ru-RU"/>
              </w:rPr>
              <w:t xml:space="preserve">.2022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579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style="position:absolute;mso-wrap-distance-left:9.0pt;mso-wrap-distance-top:0.0pt;mso-wrap-distance-right:9.0pt;mso-wrap-distance-bottom:0.0pt;z-index:251745792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7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style="position:absolute;mso-wrap-distance-left:9.0pt;mso-wrap-distance-top:0.0pt;mso-wrap-distance-right:9.0pt;mso-wrap-distance-bottom:0.0pt;z-index:251747840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ующего воздействия в период с 7 по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льтатам публичных консультаций предложений и замечаний по указанному проекту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bidi="ar-SA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935" distR="114935" simplePos="0" relativeHeight="2517498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style="position:absolute;mso-wrap-distance-left:9.0pt;mso-wrap-distance-top:0.0pt;mso-wrap-distance-right:9.0pt;mso-wrap-distance-bottom:0.0pt;z-index:251749888;o:allowoverlap:true;o:allowincell:true;mso-position-horizontal-relative:text;margin-left:2.6pt;mso-position-horizontal:absolute;mso-position-vertical-relative:text;margin-top:2.2pt;mso-position-vertical:absolute;width:36.3pt;height:15.4pt;" coordsize="100000,100000" path="" filled="f" stroked="f">
                      <v:path textboxrect="0,0,0,0"/>
                      <w10:wrap type="square"/>
                      <v:textbox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сведения, имеющиеся у Разработчика.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(И. О. 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);</w:t>
            </w:r>
            <w:r/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567" w:bottom="283" w:left="136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6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2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66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9;o:allowoverlap:true;o:allowincell:true;mso-position-horizontal-relative:text;mso-position-horizontal:left;mso-position-vertical-relative:line;margin-top:0.0pt;mso-position-vertical:absolute;width:482.5pt;height:14.4pt;" coordsize="100000,100000" path="" filled="f" stroked="f">
              <v:path textboxrect="0,0,0,0"/>
              <v:textbox>
                <w:txbxContent>
                  <w:p>
                    <w:pPr>
                      <w:pStyle w:val="1066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none"/>
      <w:pStyle w:val="827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3">
    <w:name w:val="Caption Char"/>
    <w:basedOn w:val="1063"/>
    <w:link w:val="1067"/>
    <w:uiPriority w:val="99"/>
  </w:style>
  <w:style w:type="table" w:styleId="694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character" w:styleId="821">
    <w:name w:val="footnote reference"/>
    <w:basedOn w:val="836"/>
    <w:uiPriority w:val="99"/>
    <w:unhideWhenUsed/>
    <w:rPr>
      <w:vertAlign w:val="superscript"/>
    </w:rPr>
  </w:style>
  <w:style w:type="paragraph" w:styleId="822">
    <w:name w:val="endnote text"/>
    <w:basedOn w:val="82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6"/>
    <w:uiPriority w:val="99"/>
    <w:semiHidden/>
    <w:unhideWhenUsed/>
    <w:rPr>
      <w:vertAlign w:val="superscript"/>
    </w:rPr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827">
    <w:name w:val="Heading 1"/>
    <w:basedOn w:val="826"/>
    <w:next w:val="826"/>
    <w:qFormat/>
    <w:pPr>
      <w:numPr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28">
    <w:name w:val="Heading 2"/>
    <w:next w:val="1061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829">
    <w:name w:val="Heading 3"/>
    <w:next w:val="1061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830">
    <w:name w:val="Heading 4"/>
    <w:next w:val="1061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831">
    <w:name w:val="Heading 5"/>
    <w:next w:val="1061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832">
    <w:name w:val="Heading 6"/>
    <w:next w:val="1061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833">
    <w:name w:val="Heading 7"/>
    <w:next w:val="1061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834">
    <w:name w:val="Heading 8"/>
    <w:next w:val="1061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835">
    <w:name w:val="Heading 9"/>
    <w:next w:val="1061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WW8Num1z0"/>
    <w:qFormat/>
  </w:style>
  <w:style w:type="character" w:styleId="840" w:customStyle="1">
    <w:name w:val="WW8Num1z1"/>
    <w:qFormat/>
    <w:rPr>
      <w:color w:val="000000"/>
    </w:rPr>
  </w:style>
  <w:style w:type="character" w:styleId="841" w:customStyle="1">
    <w:name w:val="WW8Num1z2"/>
    <w:qFormat/>
    <w:rPr>
      <w:b w:val="0"/>
    </w:rPr>
  </w:style>
  <w:style w:type="character" w:styleId="842" w:customStyle="1">
    <w:name w:val="WW8Num2z0"/>
    <w:qFormat/>
  </w:style>
  <w:style w:type="character" w:styleId="843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44" w:customStyle="1">
    <w:name w:val="WW8Num2z2"/>
    <w:qFormat/>
    <w:rPr>
      <w:b w:val="0"/>
    </w:rPr>
  </w:style>
  <w:style w:type="character" w:styleId="845" w:customStyle="1">
    <w:name w:val="WW8Num3z0"/>
    <w:qFormat/>
    <w:rPr>
      <w:b w:val="0"/>
    </w:rPr>
  </w:style>
  <w:style w:type="character" w:styleId="846" w:customStyle="1">
    <w:name w:val="WW8Num3z1"/>
    <w:qFormat/>
  </w:style>
  <w:style w:type="character" w:styleId="847" w:customStyle="1">
    <w:name w:val="WW8Num4z0"/>
    <w:qFormat/>
    <w:rPr>
      <w:b/>
      <w:sz w:val="26"/>
      <w:szCs w:val="26"/>
    </w:rPr>
  </w:style>
  <w:style w:type="character" w:styleId="848" w:customStyle="1">
    <w:name w:val="WW8Num4z1"/>
    <w:qFormat/>
    <w:rPr>
      <w:b w:val="0"/>
      <w:color w:val="000000"/>
      <w:sz w:val="24"/>
      <w:szCs w:val="26"/>
    </w:rPr>
  </w:style>
  <w:style w:type="character" w:styleId="849" w:customStyle="1">
    <w:name w:val="WW8Num4z2"/>
    <w:qFormat/>
    <w:rPr>
      <w:sz w:val="26"/>
      <w:szCs w:val="26"/>
    </w:rPr>
  </w:style>
  <w:style w:type="character" w:styleId="850" w:customStyle="1">
    <w:name w:val="WW8Num4z3"/>
    <w:qFormat/>
  </w:style>
  <w:style w:type="character" w:styleId="851" w:customStyle="1">
    <w:name w:val="WW8Num4z4"/>
    <w:qFormat/>
  </w:style>
  <w:style w:type="character" w:styleId="852" w:customStyle="1">
    <w:name w:val="WW8Num4z5"/>
    <w:qFormat/>
  </w:style>
  <w:style w:type="character" w:styleId="853" w:customStyle="1">
    <w:name w:val="WW8Num4z6"/>
    <w:qFormat/>
  </w:style>
  <w:style w:type="character" w:styleId="854" w:customStyle="1">
    <w:name w:val="WW8Num4z7"/>
    <w:qFormat/>
  </w:style>
  <w:style w:type="character" w:styleId="855" w:customStyle="1">
    <w:name w:val="WW8Num4z8"/>
    <w:qFormat/>
  </w:style>
  <w:style w:type="character" w:styleId="856" w:customStyle="1">
    <w:name w:val="WW8Num5z0"/>
    <w:qFormat/>
  </w:style>
  <w:style w:type="character" w:styleId="857" w:customStyle="1">
    <w:name w:val="WW8Num5z1"/>
    <w:qFormat/>
  </w:style>
  <w:style w:type="character" w:styleId="858" w:customStyle="1">
    <w:name w:val="WW8Num5z2"/>
    <w:qFormat/>
  </w:style>
  <w:style w:type="character" w:styleId="859" w:customStyle="1">
    <w:name w:val="WW8Num5z3"/>
    <w:qFormat/>
  </w:style>
  <w:style w:type="character" w:styleId="860" w:customStyle="1">
    <w:name w:val="WW8Num5z4"/>
    <w:qFormat/>
  </w:style>
  <w:style w:type="character" w:styleId="861" w:customStyle="1">
    <w:name w:val="WW8Num5z5"/>
    <w:qFormat/>
  </w:style>
  <w:style w:type="character" w:styleId="862" w:customStyle="1">
    <w:name w:val="WW8Num5z6"/>
    <w:qFormat/>
  </w:style>
  <w:style w:type="character" w:styleId="863" w:customStyle="1">
    <w:name w:val="WW8Num5z7"/>
    <w:qFormat/>
  </w:style>
  <w:style w:type="character" w:styleId="864" w:customStyle="1">
    <w:name w:val="WW8Num5z8"/>
    <w:qFormat/>
  </w:style>
  <w:style w:type="character" w:styleId="865" w:customStyle="1">
    <w:name w:val="WW8Num6z0"/>
    <w:qFormat/>
  </w:style>
  <w:style w:type="character" w:styleId="866" w:customStyle="1">
    <w:name w:val="WW8Num6z2"/>
    <w:qFormat/>
    <w:rPr>
      <w:b w:val="0"/>
    </w:rPr>
  </w:style>
  <w:style w:type="character" w:styleId="867" w:customStyle="1">
    <w:name w:val="WW8Num7z0"/>
    <w:qFormat/>
  </w:style>
  <w:style w:type="character" w:styleId="868" w:customStyle="1">
    <w:name w:val="WW8Num7z1"/>
    <w:qFormat/>
    <w:rPr>
      <w:sz w:val="24"/>
      <w:szCs w:val="24"/>
    </w:rPr>
  </w:style>
  <w:style w:type="character" w:styleId="869" w:customStyle="1">
    <w:name w:val="WW8Num7z2"/>
    <w:qFormat/>
    <w:rPr>
      <w:b w:val="0"/>
    </w:rPr>
  </w:style>
  <w:style w:type="character" w:styleId="870" w:customStyle="1">
    <w:name w:val="WW8Num8z0"/>
    <w:qFormat/>
  </w:style>
  <w:style w:type="character" w:styleId="871" w:customStyle="1">
    <w:name w:val="WW8Num8z1"/>
    <w:qFormat/>
    <w:rPr>
      <w:b w:val="0"/>
    </w:rPr>
  </w:style>
  <w:style w:type="character" w:styleId="872" w:customStyle="1">
    <w:name w:val="WW8Num9z0"/>
    <w:qFormat/>
  </w:style>
  <w:style w:type="character" w:styleId="873" w:customStyle="1">
    <w:name w:val="WW8Num9z1"/>
    <w:qFormat/>
  </w:style>
  <w:style w:type="character" w:styleId="874" w:customStyle="1">
    <w:name w:val="WW8Num9z2"/>
    <w:qFormat/>
  </w:style>
  <w:style w:type="character" w:styleId="875" w:customStyle="1">
    <w:name w:val="WW8Num9z3"/>
    <w:qFormat/>
  </w:style>
  <w:style w:type="character" w:styleId="876" w:customStyle="1">
    <w:name w:val="WW8Num9z4"/>
    <w:qFormat/>
  </w:style>
  <w:style w:type="character" w:styleId="877" w:customStyle="1">
    <w:name w:val="WW8Num9z5"/>
    <w:qFormat/>
  </w:style>
  <w:style w:type="character" w:styleId="878" w:customStyle="1">
    <w:name w:val="WW8Num9z6"/>
    <w:qFormat/>
  </w:style>
  <w:style w:type="character" w:styleId="879" w:customStyle="1">
    <w:name w:val="WW8Num9z7"/>
    <w:qFormat/>
  </w:style>
  <w:style w:type="character" w:styleId="880" w:customStyle="1">
    <w:name w:val="WW8Num9z8"/>
    <w:qFormat/>
  </w:style>
  <w:style w:type="character" w:styleId="881" w:customStyle="1">
    <w:name w:val="WW8Num10z0"/>
    <w:qFormat/>
  </w:style>
  <w:style w:type="character" w:styleId="882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883" w:customStyle="1">
    <w:name w:val="WW8Num10z2"/>
    <w:qFormat/>
    <w:rPr>
      <w:b w:val="0"/>
    </w:rPr>
  </w:style>
  <w:style w:type="character" w:styleId="884" w:customStyle="1">
    <w:name w:val="WW8Num11z0"/>
    <w:qFormat/>
  </w:style>
  <w:style w:type="character" w:styleId="885" w:customStyle="1">
    <w:name w:val="WW8Num11z1"/>
    <w:qFormat/>
    <w:rPr>
      <w:color w:val="000000"/>
    </w:rPr>
  </w:style>
  <w:style w:type="character" w:styleId="886" w:customStyle="1">
    <w:name w:val="WW8Num11z2"/>
    <w:qFormat/>
    <w:rPr>
      <w:b w:val="0"/>
    </w:rPr>
  </w:style>
  <w:style w:type="character" w:styleId="887" w:customStyle="1">
    <w:name w:val="WW8Num12z0"/>
    <w:qFormat/>
  </w:style>
  <w:style w:type="character" w:styleId="888" w:customStyle="1">
    <w:name w:val="WW8Num12z1"/>
    <w:qFormat/>
    <w:rPr>
      <w:b w:val="0"/>
    </w:rPr>
  </w:style>
  <w:style w:type="character" w:styleId="889" w:customStyle="1">
    <w:name w:val="WW8Num12z2"/>
    <w:qFormat/>
    <w:rPr>
      <w:b w:val="0"/>
    </w:rPr>
  </w:style>
  <w:style w:type="character" w:styleId="890" w:customStyle="1">
    <w:name w:val="WW8Num13z0"/>
    <w:qFormat/>
  </w:style>
  <w:style w:type="character" w:styleId="891" w:customStyle="1">
    <w:name w:val="WW8Num13z2"/>
    <w:qFormat/>
    <w:rPr>
      <w:b w:val="0"/>
    </w:rPr>
  </w:style>
  <w:style w:type="character" w:styleId="892" w:customStyle="1">
    <w:name w:val="WW8Num14z0"/>
    <w:qFormat/>
  </w:style>
  <w:style w:type="character" w:styleId="893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94" w:customStyle="1">
    <w:name w:val="WW8Num14z2"/>
    <w:qFormat/>
    <w:rPr>
      <w:b w:val="0"/>
    </w:rPr>
  </w:style>
  <w:style w:type="character" w:styleId="895" w:customStyle="1">
    <w:name w:val="WW8Num15z0"/>
    <w:qFormat/>
    <w:rPr>
      <w:lang w:val="ru-RU"/>
    </w:rPr>
  </w:style>
  <w:style w:type="character" w:styleId="896" w:customStyle="1">
    <w:name w:val="WW8Num15z1"/>
    <w:qFormat/>
  </w:style>
  <w:style w:type="character" w:styleId="897" w:customStyle="1">
    <w:name w:val="WW8Num16z0"/>
    <w:qFormat/>
  </w:style>
  <w:style w:type="character" w:styleId="898" w:customStyle="1">
    <w:name w:val="WW8Num16z1"/>
    <w:qFormat/>
    <w:rPr>
      <w:sz w:val="24"/>
      <w:szCs w:val="24"/>
    </w:rPr>
  </w:style>
  <w:style w:type="character" w:styleId="899" w:customStyle="1">
    <w:name w:val="WW8Num16z2"/>
    <w:qFormat/>
    <w:rPr>
      <w:b w:val="0"/>
    </w:rPr>
  </w:style>
  <w:style w:type="character" w:styleId="900" w:customStyle="1">
    <w:name w:val="WW8Num17z0"/>
    <w:qFormat/>
  </w:style>
  <w:style w:type="character" w:styleId="901" w:customStyle="1">
    <w:name w:val="WW8Num17z1"/>
    <w:qFormat/>
  </w:style>
  <w:style w:type="character" w:styleId="902" w:customStyle="1">
    <w:name w:val="WW8Num17z2"/>
    <w:qFormat/>
  </w:style>
  <w:style w:type="character" w:styleId="903" w:customStyle="1">
    <w:name w:val="WW8Num17z3"/>
    <w:qFormat/>
  </w:style>
  <w:style w:type="character" w:styleId="904" w:customStyle="1">
    <w:name w:val="WW8Num17z4"/>
    <w:qFormat/>
  </w:style>
  <w:style w:type="character" w:styleId="905" w:customStyle="1">
    <w:name w:val="WW8Num17z5"/>
    <w:qFormat/>
  </w:style>
  <w:style w:type="character" w:styleId="906" w:customStyle="1">
    <w:name w:val="WW8Num17z6"/>
    <w:qFormat/>
  </w:style>
  <w:style w:type="character" w:styleId="907" w:customStyle="1">
    <w:name w:val="WW8Num17z7"/>
    <w:qFormat/>
  </w:style>
  <w:style w:type="character" w:styleId="908" w:customStyle="1">
    <w:name w:val="WW8Num17z8"/>
    <w:qFormat/>
  </w:style>
  <w:style w:type="character" w:styleId="909" w:customStyle="1">
    <w:name w:val="WW8Num18z0"/>
    <w:qFormat/>
  </w:style>
  <w:style w:type="character" w:styleId="910" w:customStyle="1">
    <w:name w:val="WW8Num18z1"/>
    <w:qFormat/>
  </w:style>
  <w:style w:type="character" w:styleId="911" w:customStyle="1">
    <w:name w:val="WW8Num18z2"/>
    <w:qFormat/>
  </w:style>
  <w:style w:type="character" w:styleId="912" w:customStyle="1">
    <w:name w:val="WW8Num18z3"/>
    <w:qFormat/>
  </w:style>
  <w:style w:type="character" w:styleId="913" w:customStyle="1">
    <w:name w:val="WW8Num18z4"/>
    <w:qFormat/>
  </w:style>
  <w:style w:type="character" w:styleId="914" w:customStyle="1">
    <w:name w:val="WW8Num18z5"/>
    <w:qFormat/>
  </w:style>
  <w:style w:type="character" w:styleId="915" w:customStyle="1">
    <w:name w:val="WW8Num18z6"/>
    <w:qFormat/>
  </w:style>
  <w:style w:type="character" w:styleId="916" w:customStyle="1">
    <w:name w:val="WW8Num18z7"/>
    <w:qFormat/>
  </w:style>
  <w:style w:type="character" w:styleId="917" w:customStyle="1">
    <w:name w:val="WW8Num18z8"/>
    <w:qFormat/>
  </w:style>
  <w:style w:type="character" w:styleId="918" w:customStyle="1">
    <w:name w:val="WW8Num19z0"/>
    <w:qFormat/>
  </w:style>
  <w:style w:type="character" w:styleId="919" w:customStyle="1">
    <w:name w:val="WW8Num19z1"/>
    <w:qFormat/>
    <w:rPr>
      <w:color w:val="000000"/>
    </w:rPr>
  </w:style>
  <w:style w:type="character" w:styleId="920" w:customStyle="1">
    <w:name w:val="WW8Num19z2"/>
    <w:qFormat/>
    <w:rPr>
      <w:b w:val="0"/>
    </w:rPr>
  </w:style>
  <w:style w:type="character" w:styleId="921" w:customStyle="1">
    <w:name w:val="WW8Num20z0"/>
    <w:qFormat/>
  </w:style>
  <w:style w:type="character" w:styleId="922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23" w:customStyle="1">
    <w:name w:val="WW8Num20z2"/>
    <w:qFormat/>
    <w:rPr>
      <w:b w:val="0"/>
    </w:rPr>
  </w:style>
  <w:style w:type="character" w:styleId="924" w:customStyle="1">
    <w:name w:val="WW8Num21z0"/>
    <w:qFormat/>
    <w:rPr>
      <w:sz w:val="24"/>
      <w:szCs w:val="26"/>
    </w:rPr>
  </w:style>
  <w:style w:type="character" w:styleId="925" w:customStyle="1">
    <w:name w:val="WW8Num21z1"/>
    <w:qFormat/>
  </w:style>
  <w:style w:type="character" w:styleId="926" w:customStyle="1">
    <w:name w:val="WW8Num21z2"/>
    <w:qFormat/>
  </w:style>
  <w:style w:type="character" w:styleId="927" w:customStyle="1">
    <w:name w:val="WW8Num21z3"/>
    <w:qFormat/>
  </w:style>
  <w:style w:type="character" w:styleId="928" w:customStyle="1">
    <w:name w:val="WW8Num21z4"/>
    <w:qFormat/>
  </w:style>
  <w:style w:type="character" w:styleId="929" w:customStyle="1">
    <w:name w:val="WW8Num21z5"/>
    <w:qFormat/>
  </w:style>
  <w:style w:type="character" w:styleId="930" w:customStyle="1">
    <w:name w:val="WW8Num21z6"/>
    <w:qFormat/>
  </w:style>
  <w:style w:type="character" w:styleId="931" w:customStyle="1">
    <w:name w:val="WW8Num21z7"/>
    <w:qFormat/>
  </w:style>
  <w:style w:type="character" w:styleId="932" w:customStyle="1">
    <w:name w:val="WW8Num21z8"/>
    <w:qFormat/>
  </w:style>
  <w:style w:type="character" w:styleId="933" w:customStyle="1">
    <w:name w:val="WW8Num22z0"/>
    <w:qFormat/>
    <w:rPr>
      <w:b/>
      <w:sz w:val="28"/>
      <w:szCs w:val="28"/>
    </w:rPr>
  </w:style>
  <w:style w:type="character" w:styleId="934" w:customStyle="1">
    <w:name w:val="WW8Num22z1"/>
    <w:qFormat/>
    <w:rPr>
      <w:b w:val="0"/>
      <w:sz w:val="28"/>
      <w:szCs w:val="28"/>
    </w:rPr>
  </w:style>
  <w:style w:type="character" w:styleId="935" w:customStyle="1">
    <w:name w:val="WW8Num22z2"/>
    <w:qFormat/>
    <w:rPr>
      <w:sz w:val="28"/>
      <w:szCs w:val="28"/>
    </w:rPr>
  </w:style>
  <w:style w:type="character" w:styleId="936" w:customStyle="1">
    <w:name w:val="WW8Num22z3"/>
    <w:qFormat/>
  </w:style>
  <w:style w:type="character" w:styleId="937" w:customStyle="1">
    <w:name w:val="WW8Num22z4"/>
    <w:qFormat/>
  </w:style>
  <w:style w:type="character" w:styleId="938" w:customStyle="1">
    <w:name w:val="WW8Num22z5"/>
    <w:qFormat/>
  </w:style>
  <w:style w:type="character" w:styleId="939" w:customStyle="1">
    <w:name w:val="WW8Num22z6"/>
    <w:qFormat/>
  </w:style>
  <w:style w:type="character" w:styleId="940" w:customStyle="1">
    <w:name w:val="WW8Num22z7"/>
    <w:qFormat/>
  </w:style>
  <w:style w:type="character" w:styleId="941" w:customStyle="1">
    <w:name w:val="WW8Num22z8"/>
    <w:qFormat/>
  </w:style>
  <w:style w:type="character" w:styleId="942" w:customStyle="1">
    <w:name w:val="WW8Num23z0"/>
    <w:qFormat/>
  </w:style>
  <w:style w:type="character" w:styleId="943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44" w:customStyle="1">
    <w:name w:val="WW8Num23z2"/>
    <w:qFormat/>
    <w:rPr>
      <w:b w:val="0"/>
    </w:rPr>
  </w:style>
  <w:style w:type="character" w:styleId="945" w:customStyle="1">
    <w:name w:val="WW8Num24z0"/>
    <w:qFormat/>
  </w:style>
  <w:style w:type="character" w:styleId="946" w:customStyle="1">
    <w:name w:val="WW8Num24z1"/>
    <w:qFormat/>
    <w:rPr>
      <w:b w:val="0"/>
    </w:rPr>
  </w:style>
  <w:style w:type="character" w:styleId="947" w:customStyle="1">
    <w:name w:val="WW8Num25z0"/>
    <w:qFormat/>
  </w:style>
  <w:style w:type="character" w:styleId="948" w:customStyle="1">
    <w:name w:val="WW8Num26z0"/>
    <w:qFormat/>
  </w:style>
  <w:style w:type="character" w:styleId="949" w:customStyle="1">
    <w:name w:val="WW8Num26z1"/>
    <w:qFormat/>
  </w:style>
  <w:style w:type="character" w:styleId="950" w:customStyle="1">
    <w:name w:val="WW8Num26z2"/>
    <w:qFormat/>
  </w:style>
  <w:style w:type="character" w:styleId="951" w:customStyle="1">
    <w:name w:val="WW8Num26z3"/>
    <w:qFormat/>
  </w:style>
  <w:style w:type="character" w:styleId="952" w:customStyle="1">
    <w:name w:val="WW8Num26z4"/>
    <w:qFormat/>
  </w:style>
  <w:style w:type="character" w:styleId="953" w:customStyle="1">
    <w:name w:val="WW8Num26z5"/>
    <w:qFormat/>
  </w:style>
  <w:style w:type="character" w:styleId="954" w:customStyle="1">
    <w:name w:val="WW8Num26z6"/>
    <w:qFormat/>
  </w:style>
  <w:style w:type="character" w:styleId="955" w:customStyle="1">
    <w:name w:val="WW8Num26z7"/>
    <w:qFormat/>
  </w:style>
  <w:style w:type="character" w:styleId="956" w:customStyle="1">
    <w:name w:val="WW8Num26z8"/>
    <w:qFormat/>
  </w:style>
  <w:style w:type="character" w:styleId="957" w:customStyle="1">
    <w:name w:val="WW8Num27z0"/>
    <w:qFormat/>
  </w:style>
  <w:style w:type="character" w:styleId="958" w:customStyle="1">
    <w:name w:val="WW8Num27z1"/>
    <w:qFormat/>
  </w:style>
  <w:style w:type="character" w:styleId="959" w:customStyle="1">
    <w:name w:val="WW8Num27z2"/>
    <w:qFormat/>
  </w:style>
  <w:style w:type="character" w:styleId="960" w:customStyle="1">
    <w:name w:val="WW8Num27z3"/>
    <w:qFormat/>
  </w:style>
  <w:style w:type="character" w:styleId="961" w:customStyle="1">
    <w:name w:val="WW8Num27z4"/>
    <w:qFormat/>
  </w:style>
  <w:style w:type="character" w:styleId="962" w:customStyle="1">
    <w:name w:val="WW8Num27z5"/>
    <w:qFormat/>
  </w:style>
  <w:style w:type="character" w:styleId="963" w:customStyle="1">
    <w:name w:val="WW8Num27z6"/>
    <w:qFormat/>
  </w:style>
  <w:style w:type="character" w:styleId="964" w:customStyle="1">
    <w:name w:val="WW8Num27z7"/>
    <w:qFormat/>
  </w:style>
  <w:style w:type="character" w:styleId="965" w:customStyle="1">
    <w:name w:val="WW8Num27z8"/>
    <w:qFormat/>
  </w:style>
  <w:style w:type="character" w:styleId="966" w:customStyle="1">
    <w:name w:val="WW8Num28z0"/>
    <w:qFormat/>
    <w:rPr>
      <w:sz w:val="26"/>
      <w:szCs w:val="26"/>
    </w:rPr>
  </w:style>
  <w:style w:type="character" w:styleId="967" w:customStyle="1">
    <w:name w:val="WW8Num28z1"/>
    <w:qFormat/>
  </w:style>
  <w:style w:type="character" w:styleId="968" w:customStyle="1">
    <w:name w:val="WW8Num28z2"/>
    <w:qFormat/>
  </w:style>
  <w:style w:type="character" w:styleId="969" w:customStyle="1">
    <w:name w:val="WW8Num28z3"/>
    <w:qFormat/>
  </w:style>
  <w:style w:type="character" w:styleId="970" w:customStyle="1">
    <w:name w:val="WW8Num28z4"/>
    <w:qFormat/>
  </w:style>
  <w:style w:type="character" w:styleId="971" w:customStyle="1">
    <w:name w:val="WW8Num28z5"/>
    <w:qFormat/>
  </w:style>
  <w:style w:type="character" w:styleId="972" w:customStyle="1">
    <w:name w:val="WW8Num28z6"/>
    <w:qFormat/>
  </w:style>
  <w:style w:type="character" w:styleId="973" w:customStyle="1">
    <w:name w:val="WW8Num28z7"/>
    <w:qFormat/>
  </w:style>
  <w:style w:type="character" w:styleId="974" w:customStyle="1">
    <w:name w:val="WW8Num28z8"/>
    <w:qFormat/>
  </w:style>
  <w:style w:type="character" w:styleId="975" w:customStyle="1">
    <w:name w:val="WW8Num29z0"/>
    <w:qFormat/>
  </w:style>
  <w:style w:type="character" w:styleId="976" w:customStyle="1">
    <w:name w:val="WW8Num29z1"/>
    <w:qFormat/>
  </w:style>
  <w:style w:type="character" w:styleId="977" w:customStyle="1">
    <w:name w:val="WW8Num29z2"/>
    <w:qFormat/>
  </w:style>
  <w:style w:type="character" w:styleId="978" w:customStyle="1">
    <w:name w:val="WW8Num29z3"/>
    <w:qFormat/>
  </w:style>
  <w:style w:type="character" w:styleId="979" w:customStyle="1">
    <w:name w:val="WW8Num29z4"/>
    <w:qFormat/>
  </w:style>
  <w:style w:type="character" w:styleId="980" w:customStyle="1">
    <w:name w:val="WW8Num29z5"/>
    <w:qFormat/>
  </w:style>
  <w:style w:type="character" w:styleId="981" w:customStyle="1">
    <w:name w:val="WW8Num29z6"/>
    <w:qFormat/>
  </w:style>
  <w:style w:type="character" w:styleId="982" w:customStyle="1">
    <w:name w:val="WW8Num29z7"/>
    <w:qFormat/>
  </w:style>
  <w:style w:type="character" w:styleId="983" w:customStyle="1">
    <w:name w:val="WW8Num29z8"/>
    <w:qFormat/>
  </w:style>
  <w:style w:type="character" w:styleId="984" w:customStyle="1">
    <w:name w:val="WW8Num30z0"/>
    <w:qFormat/>
  </w:style>
  <w:style w:type="character" w:styleId="985" w:customStyle="1">
    <w:name w:val="WW8Num30z1"/>
    <w:qFormat/>
    <w:rPr>
      <w:b w:val="0"/>
    </w:rPr>
  </w:style>
  <w:style w:type="character" w:styleId="986" w:customStyle="1">
    <w:name w:val="WW8Num31z0"/>
    <w:qFormat/>
  </w:style>
  <w:style w:type="character" w:styleId="987" w:customStyle="1">
    <w:name w:val="WW8Num31z6"/>
    <w:qFormat/>
    <w:rPr>
      <w:rFonts w:ascii="Times New Roman" w:hAnsi="Times New Roman" w:cs="Times New Roman"/>
    </w:rPr>
  </w:style>
  <w:style w:type="character" w:styleId="988" w:customStyle="1">
    <w:name w:val="WW8Num32z0"/>
    <w:qFormat/>
  </w:style>
  <w:style w:type="character" w:styleId="989" w:customStyle="1">
    <w:name w:val="WW8Num32z1"/>
    <w:qFormat/>
    <w:rPr>
      <w:color w:val="000000"/>
    </w:rPr>
  </w:style>
  <w:style w:type="character" w:styleId="990" w:customStyle="1">
    <w:name w:val="WW8Num32z2"/>
    <w:qFormat/>
    <w:rPr>
      <w:b w:val="0"/>
    </w:rPr>
  </w:style>
  <w:style w:type="character" w:styleId="991" w:customStyle="1">
    <w:name w:val="WW8Num33z0"/>
    <w:qFormat/>
    <w:rPr>
      <w:b/>
      <w:sz w:val="28"/>
    </w:rPr>
  </w:style>
  <w:style w:type="character" w:styleId="992" w:customStyle="1">
    <w:name w:val="WW8Num33z1"/>
    <w:qFormat/>
  </w:style>
  <w:style w:type="character" w:styleId="993" w:customStyle="1">
    <w:name w:val="WW8Num33z2"/>
    <w:qFormat/>
  </w:style>
  <w:style w:type="character" w:styleId="994" w:customStyle="1">
    <w:name w:val="WW8Num33z3"/>
    <w:qFormat/>
  </w:style>
  <w:style w:type="character" w:styleId="995" w:customStyle="1">
    <w:name w:val="WW8Num33z4"/>
    <w:qFormat/>
  </w:style>
  <w:style w:type="character" w:styleId="996" w:customStyle="1">
    <w:name w:val="WW8Num33z5"/>
    <w:qFormat/>
  </w:style>
  <w:style w:type="character" w:styleId="997" w:customStyle="1">
    <w:name w:val="WW8Num33z6"/>
    <w:qFormat/>
  </w:style>
  <w:style w:type="character" w:styleId="998" w:customStyle="1">
    <w:name w:val="WW8Num33z7"/>
    <w:qFormat/>
  </w:style>
  <w:style w:type="character" w:styleId="999" w:customStyle="1">
    <w:name w:val="WW8Num33z8"/>
    <w:qFormat/>
  </w:style>
  <w:style w:type="character" w:styleId="1000" w:customStyle="1">
    <w:name w:val="WW8Num34z0"/>
    <w:qFormat/>
    <w:rPr>
      <w:rFonts w:eastAsia="Calibri"/>
    </w:rPr>
  </w:style>
  <w:style w:type="character" w:styleId="1001" w:customStyle="1">
    <w:name w:val="WW8Num34z1"/>
    <w:qFormat/>
  </w:style>
  <w:style w:type="character" w:styleId="1002" w:customStyle="1">
    <w:name w:val="WW8Num34z2"/>
    <w:qFormat/>
  </w:style>
  <w:style w:type="character" w:styleId="1003" w:customStyle="1">
    <w:name w:val="WW8Num34z3"/>
    <w:qFormat/>
  </w:style>
  <w:style w:type="character" w:styleId="1004" w:customStyle="1">
    <w:name w:val="WW8Num34z4"/>
    <w:qFormat/>
  </w:style>
  <w:style w:type="character" w:styleId="1005" w:customStyle="1">
    <w:name w:val="WW8Num34z5"/>
    <w:qFormat/>
  </w:style>
  <w:style w:type="character" w:styleId="1006" w:customStyle="1">
    <w:name w:val="WW8Num34z6"/>
    <w:qFormat/>
  </w:style>
  <w:style w:type="character" w:styleId="1007" w:customStyle="1">
    <w:name w:val="WW8Num34z7"/>
    <w:qFormat/>
  </w:style>
  <w:style w:type="character" w:styleId="1008" w:customStyle="1">
    <w:name w:val="WW8Num34z8"/>
    <w:qFormat/>
  </w:style>
  <w:style w:type="character" w:styleId="1009" w:customStyle="1">
    <w:name w:val="WW8Num35z0"/>
    <w:qFormat/>
  </w:style>
  <w:style w:type="character" w:styleId="1010" w:customStyle="1">
    <w:name w:val="WW8Num35z1"/>
    <w:qFormat/>
    <w:rPr>
      <w:color w:val="000000"/>
    </w:rPr>
  </w:style>
  <w:style w:type="character" w:styleId="1011" w:customStyle="1">
    <w:name w:val="WW8Num35z2"/>
    <w:qFormat/>
    <w:rPr>
      <w:b w:val="0"/>
    </w:rPr>
  </w:style>
  <w:style w:type="character" w:styleId="1012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3" w:customStyle="1">
    <w:name w:val="Верхний колонтитул Знак"/>
    <w:qFormat/>
    <w:rPr>
      <w:sz w:val="24"/>
      <w:szCs w:val="24"/>
    </w:rPr>
  </w:style>
  <w:style w:type="character" w:styleId="1014">
    <w:name w:val="page number"/>
    <w:basedOn w:val="836"/>
  </w:style>
  <w:style w:type="character" w:styleId="1015" w:customStyle="1">
    <w:name w:val="Нижний колонтитул Знак"/>
    <w:qFormat/>
    <w:rPr>
      <w:sz w:val="24"/>
      <w:szCs w:val="24"/>
    </w:rPr>
  </w:style>
  <w:style w:type="character" w:styleId="1016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17" w:customStyle="1">
    <w:name w:val="Текст сноски Знак"/>
    <w:basedOn w:val="836"/>
    <w:qFormat/>
  </w:style>
  <w:style w:type="character" w:styleId="1018" w:customStyle="1">
    <w:name w:val="Символ сноски"/>
    <w:qFormat/>
    <w:rPr>
      <w:vertAlign w:val="superscript"/>
    </w:rPr>
  </w:style>
  <w:style w:type="character" w:styleId="1019">
    <w:name w:val="annotation reference"/>
    <w:qFormat/>
    <w:rPr>
      <w:sz w:val="16"/>
      <w:szCs w:val="16"/>
    </w:rPr>
  </w:style>
  <w:style w:type="character" w:styleId="1020" w:customStyle="1">
    <w:name w:val="Текст примечания Знак"/>
    <w:basedOn w:val="836"/>
    <w:qFormat/>
  </w:style>
  <w:style w:type="character" w:styleId="1021" w:customStyle="1">
    <w:name w:val="Тема примечания Знак"/>
    <w:qFormat/>
    <w:rPr>
      <w:b/>
      <w:bCs/>
    </w:rPr>
  </w:style>
  <w:style w:type="character" w:styleId="1022" w:customStyle="1">
    <w:name w:val="Интернет-ссылка"/>
    <w:rPr>
      <w:color w:val="0000FF"/>
      <w:u w:val="single"/>
    </w:rPr>
  </w:style>
  <w:style w:type="character" w:styleId="1023" w:customStyle="1">
    <w:name w:val="Название Знак"/>
    <w:qFormat/>
    <w:rPr>
      <w:bCs/>
      <w:sz w:val="28"/>
      <w:szCs w:val="28"/>
    </w:rPr>
  </w:style>
  <w:style w:type="character" w:styleId="1024" w:customStyle="1">
    <w:name w:val="Выделение жирным"/>
    <w:qFormat/>
    <w:rPr>
      <w:sz w:val="28"/>
      <w:szCs w:val="28"/>
    </w:rPr>
  </w:style>
  <w:style w:type="character" w:styleId="1025" w:customStyle="1">
    <w:name w:val="Основной текст2"/>
    <w:qFormat/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6" w:customStyle="1">
    <w:name w:val="Основной текст + 7"/>
    <w:qFormat/>
    <w:rPr>
      <w:rFonts w:ascii="Times New Roman" w:hAnsi="Times New Roman" w:cs="Times New Roman" w:eastAsia="Times New Roman"/>
      <w:b/>
      <w:bCs/>
      <w:i/>
      <w:iCs/>
      <w:caps w:val="0"/>
      <w:smallCaps w:val="0"/>
      <w:strike w:val="false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7" w:customStyle="1">
    <w:name w:val="Основной текст + Курсив;Интервал 0 pt"/>
    <w:qFormat/>
    <w:rPr>
      <w:rFonts w:ascii="Times New Roman" w:hAnsi="Times New Roman" w:cs="Times New Roman" w:eastAsia="Times New Roman"/>
      <w:b w:val="0"/>
      <w:bCs w:val="0"/>
      <w:i/>
      <w:iCs/>
      <w:caps w:val="0"/>
      <w:smallCaps w:val="0"/>
      <w:strike w:val="false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8" w:customStyle="1">
    <w:name w:val="Привязка сноски"/>
    <w:rPr>
      <w:vertAlign w:val="superscript"/>
    </w:rPr>
  </w:style>
  <w:style w:type="character" w:styleId="1029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1030" w:customStyle="1">
    <w:name w:val="Heading 2 Char"/>
    <w:qFormat/>
    <w:rPr>
      <w:rFonts w:ascii="Arial" w:hAnsi="Arial" w:cs="Arial" w:eastAsia="Arial"/>
      <w:sz w:val="34"/>
    </w:rPr>
  </w:style>
  <w:style w:type="character" w:styleId="1031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1032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1033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1034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1035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1036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1037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1038" w:customStyle="1">
    <w:name w:val="Title Char"/>
    <w:qFormat/>
    <w:rPr>
      <w:sz w:val="48"/>
      <w:szCs w:val="48"/>
    </w:rPr>
  </w:style>
  <w:style w:type="character" w:styleId="1039" w:customStyle="1">
    <w:name w:val="Subtitle Char"/>
    <w:qFormat/>
    <w:rPr>
      <w:sz w:val="24"/>
      <w:szCs w:val="24"/>
    </w:rPr>
  </w:style>
  <w:style w:type="character" w:styleId="1040" w:customStyle="1">
    <w:name w:val="Quote Char"/>
    <w:qFormat/>
    <w:rPr>
      <w:i/>
    </w:rPr>
  </w:style>
  <w:style w:type="character" w:styleId="1041" w:customStyle="1">
    <w:name w:val="Intense Quote Char"/>
    <w:qFormat/>
    <w:rPr>
      <w:i/>
    </w:rPr>
  </w:style>
  <w:style w:type="character" w:styleId="1042" w:customStyle="1">
    <w:name w:val="Header Char"/>
    <w:qFormat/>
  </w:style>
  <w:style w:type="character" w:styleId="1043" w:customStyle="1">
    <w:name w:val="Footer Char"/>
    <w:qFormat/>
  </w:style>
  <w:style w:type="character" w:styleId="1044" w:customStyle="1">
    <w:name w:val="Footnote Text Char"/>
    <w:qFormat/>
    <w:rPr>
      <w:sz w:val="18"/>
    </w:rPr>
  </w:style>
  <w:style w:type="character" w:styleId="1045" w:customStyle="1">
    <w:name w:val="Footnote Characters"/>
    <w:qFormat/>
    <w:rPr>
      <w:vertAlign w:val="superscript"/>
    </w:rPr>
  </w:style>
  <w:style w:type="character" w:styleId="1046" w:customStyle="1">
    <w:name w:val="Absatz-Standardschriftart"/>
    <w:qFormat/>
  </w:style>
  <w:style w:type="character" w:styleId="1047" w:customStyle="1">
    <w:name w:val="Основной шрифт абзаца1"/>
    <w:qFormat/>
  </w:style>
  <w:style w:type="character" w:styleId="1048" w:customStyle="1">
    <w:name w:val="WW8Num2z8"/>
    <w:qFormat/>
  </w:style>
  <w:style w:type="character" w:styleId="1049" w:customStyle="1">
    <w:name w:val="WW8Num2z7"/>
    <w:qFormat/>
  </w:style>
  <w:style w:type="character" w:styleId="1050" w:customStyle="1">
    <w:name w:val="WW8Num2z6"/>
    <w:qFormat/>
  </w:style>
  <w:style w:type="character" w:styleId="1051" w:customStyle="1">
    <w:name w:val="WW8Num2z5"/>
    <w:qFormat/>
  </w:style>
  <w:style w:type="character" w:styleId="1052" w:customStyle="1">
    <w:name w:val="WW8Num2z4"/>
    <w:qFormat/>
  </w:style>
  <w:style w:type="character" w:styleId="1053" w:customStyle="1">
    <w:name w:val="WW8Num2z3"/>
    <w:qFormat/>
  </w:style>
  <w:style w:type="character" w:styleId="1054" w:customStyle="1">
    <w:name w:val="WW8Num1z8"/>
    <w:qFormat/>
  </w:style>
  <w:style w:type="character" w:styleId="1055" w:customStyle="1">
    <w:name w:val="WW8Num1z7"/>
    <w:qFormat/>
  </w:style>
  <w:style w:type="character" w:styleId="1056" w:customStyle="1">
    <w:name w:val="WW8Num1z6"/>
    <w:qFormat/>
  </w:style>
  <w:style w:type="character" w:styleId="1057" w:customStyle="1">
    <w:name w:val="WW8Num1z5"/>
    <w:qFormat/>
  </w:style>
  <w:style w:type="character" w:styleId="1058" w:customStyle="1">
    <w:name w:val="WW8Num1z4"/>
    <w:qFormat/>
  </w:style>
  <w:style w:type="character" w:styleId="1059" w:customStyle="1">
    <w:name w:val="WW8Num1z3"/>
    <w:qFormat/>
  </w:style>
  <w:style w:type="paragraph" w:styleId="1060">
    <w:name w:val="Title"/>
    <w:next w:val="1061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1061">
    <w:name w:val="Body Text"/>
    <w:basedOn w:val="826"/>
    <w:pPr>
      <w:spacing w:after="140" w:line="276" w:lineRule="auto"/>
    </w:pPr>
  </w:style>
  <w:style w:type="paragraph" w:styleId="1062">
    <w:name w:val="List"/>
    <w:basedOn w:val="1061"/>
    <w:rPr>
      <w:rFonts w:cs="Arial"/>
    </w:rPr>
  </w:style>
  <w:style w:type="paragraph" w:styleId="1063">
    <w:name w:val="Caption"/>
    <w:basedOn w:val="82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4">
    <w:name w:val="index heading"/>
    <w:basedOn w:val="826"/>
    <w:qFormat/>
    <w:pPr>
      <w:suppressLineNumbers/>
    </w:pPr>
    <w:rPr>
      <w:rFonts w:cs="Arial"/>
    </w:rPr>
  </w:style>
  <w:style w:type="paragraph" w:styleId="1065" w:customStyle="1">
    <w:name w:val="Верхний и нижний колонтитулы"/>
    <w:basedOn w:val="82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66">
    <w:name w:val="Header"/>
    <w:basedOn w:val="826"/>
    <w:pPr>
      <w:tabs>
        <w:tab w:val="center" w:pos="4677" w:leader="none"/>
        <w:tab w:val="right" w:pos="9355" w:leader="none"/>
      </w:tabs>
    </w:pPr>
  </w:style>
  <w:style w:type="paragraph" w:styleId="1067">
    <w:name w:val="Footer"/>
    <w:basedOn w:val="826"/>
    <w:pPr>
      <w:tabs>
        <w:tab w:val="center" w:pos="4677" w:leader="none"/>
        <w:tab w:val="right" w:pos="9355" w:leader="none"/>
      </w:tabs>
    </w:pPr>
  </w:style>
  <w:style w:type="paragraph" w:styleId="1068">
    <w:name w:val="Balloon Text"/>
    <w:basedOn w:val="826"/>
    <w:qFormat/>
    <w:rPr>
      <w:rFonts w:ascii="Tahoma" w:hAnsi="Tahoma" w:cs="Tahoma"/>
      <w:sz w:val="16"/>
      <w:szCs w:val="16"/>
    </w:rPr>
  </w:style>
  <w:style w:type="paragraph" w:styleId="1069">
    <w:name w:val="footnote text"/>
    <w:basedOn w:val="826"/>
    <w:rPr>
      <w:sz w:val="20"/>
      <w:szCs w:val="20"/>
    </w:rPr>
  </w:style>
  <w:style w:type="paragraph" w:styleId="1070" w:customStyle="1">
    <w:name w:val="Char"/>
    <w:basedOn w:val="826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1">
    <w:name w:val="annotation text"/>
    <w:basedOn w:val="826"/>
    <w:qFormat/>
    <w:rPr>
      <w:sz w:val="20"/>
      <w:szCs w:val="20"/>
    </w:rPr>
  </w:style>
  <w:style w:type="paragraph" w:styleId="1072">
    <w:name w:val="annotation subject"/>
    <w:basedOn w:val="1071"/>
    <w:next w:val="1071"/>
    <w:qFormat/>
    <w:rPr>
      <w:b/>
      <w:bCs/>
    </w:rPr>
  </w:style>
  <w:style w:type="paragraph" w:styleId="1073" w:customStyle="1">
    <w:name w:val="Название1"/>
    <w:basedOn w:val="1060"/>
    <w:qFormat/>
    <w:pPr>
      <w:jc w:val="center"/>
    </w:pPr>
    <w:rPr>
      <w:rFonts w:ascii="Cambria" w:hAnsi="Cambria" w:cs="Cambria"/>
      <w:b/>
    </w:rPr>
  </w:style>
  <w:style w:type="paragraph" w:styleId="1074">
    <w:name w:val="Document Map"/>
    <w:basedOn w:val="826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5" w:customStyle="1">
    <w:name w:val="Нумерация"/>
    <w:basedOn w:val="826"/>
    <w:qFormat/>
    <w:pPr>
      <w:jc w:val="both"/>
    </w:pPr>
    <w:rPr>
      <w:sz w:val="26"/>
    </w:rPr>
  </w:style>
  <w:style w:type="paragraph" w:styleId="1076" w:customStyle="1">
    <w:name w:val="ConsPlusNormal"/>
    <w:qFormat/>
    <w:rPr>
      <w:rFonts w:ascii="Times New Roman" w:hAnsi="Times New Roman" w:cs="Times New Roman" w:eastAsia="Times New Roman"/>
      <w:sz w:val="26"/>
      <w:szCs w:val="26"/>
      <w:lang w:bidi="ar-SA"/>
    </w:rPr>
  </w:style>
  <w:style w:type="paragraph" w:styleId="1077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1078" w:customStyle="1">
    <w:name w:val="Основной текст3"/>
    <w:basedOn w:val="826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079">
    <w:name w:val="List Paragraph"/>
    <w:basedOn w:val="826"/>
    <w:qFormat/>
    <w:pPr>
      <w:contextualSpacing/>
      <w:ind w:left="720"/>
    </w:pPr>
  </w:style>
  <w:style w:type="paragraph" w:styleId="1080" w:customStyle="1">
    <w:name w:val="Содержимое таблицы"/>
    <w:basedOn w:val="826"/>
    <w:qFormat/>
    <w:pPr>
      <w:suppressLineNumbers/>
    </w:pPr>
  </w:style>
  <w:style w:type="paragraph" w:styleId="1081" w:customStyle="1">
    <w:name w:val="Заголовок таблицы"/>
    <w:basedOn w:val="1080"/>
    <w:qFormat/>
    <w:pPr>
      <w:jc w:val="center"/>
    </w:pPr>
    <w:rPr>
      <w:b/>
      <w:bCs/>
    </w:rPr>
  </w:style>
  <w:style w:type="paragraph" w:styleId="1082" w:customStyle="1">
    <w:name w:val="Содержимое врезки"/>
    <w:basedOn w:val="826"/>
    <w:qFormat/>
  </w:style>
  <w:style w:type="paragraph" w:styleId="1083" w:customStyle="1">
    <w:name w:val="ConsPlusTitle"/>
    <w:qFormat/>
    <w:pPr>
      <w:widowControl w:val="off"/>
    </w:pPr>
    <w:rPr>
      <w:rFonts w:ascii="Calibri" w:hAnsi="Calibri" w:cs="Calibri" w:eastAsia="Times New Roman"/>
      <w:b/>
      <w:sz w:val="22"/>
      <w:szCs w:val="20"/>
      <w:lang w:bidi="ar-SA"/>
    </w:rPr>
  </w:style>
  <w:style w:type="paragraph" w:styleId="1084">
    <w:name w:val="Normal (Web)"/>
    <w:basedOn w:val="826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085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86">
    <w:name w:val="Subtitle"/>
    <w:next w:val="1061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1087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108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1089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0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1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2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3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4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5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6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7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8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1099" w:customStyle="1">
    <w:name w:val="Указатель1"/>
    <w:basedOn w:val="826"/>
    <w:qFormat/>
  </w:style>
  <w:style w:type="paragraph" w:styleId="1100">
    <w:name w:val="Body Text Indent 2"/>
    <w:basedOn w:val="826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01" w:customStyle="1">
    <w:name w:val="WW8Num1"/>
    <w:qFormat/>
  </w:style>
  <w:style w:type="numbering" w:styleId="1102" w:customStyle="1">
    <w:name w:val="WW8Num2"/>
    <w:qFormat/>
  </w:style>
  <w:style w:type="numbering" w:styleId="1103" w:customStyle="1">
    <w:name w:val="WW8Num3"/>
    <w:qFormat/>
  </w:style>
  <w:style w:type="numbering" w:styleId="1104" w:customStyle="1">
    <w:name w:val="WW8Num4"/>
    <w:qFormat/>
  </w:style>
  <w:style w:type="numbering" w:styleId="1105" w:customStyle="1">
    <w:name w:val="WW8Num5"/>
    <w:qFormat/>
  </w:style>
  <w:style w:type="numbering" w:styleId="1106" w:customStyle="1">
    <w:name w:val="WW8Num6"/>
    <w:qFormat/>
  </w:style>
  <w:style w:type="numbering" w:styleId="1107" w:customStyle="1">
    <w:name w:val="WW8Num7"/>
    <w:qFormat/>
  </w:style>
  <w:style w:type="numbering" w:styleId="1108" w:customStyle="1">
    <w:name w:val="WW8Num8"/>
    <w:qFormat/>
  </w:style>
  <w:style w:type="numbering" w:styleId="1109" w:customStyle="1">
    <w:name w:val="WW8Num9"/>
    <w:qFormat/>
  </w:style>
  <w:style w:type="numbering" w:styleId="1110" w:customStyle="1">
    <w:name w:val="WW8Num10"/>
    <w:qFormat/>
  </w:style>
  <w:style w:type="numbering" w:styleId="1111" w:customStyle="1">
    <w:name w:val="WW8Num11"/>
    <w:qFormat/>
  </w:style>
  <w:style w:type="numbering" w:styleId="1112" w:customStyle="1">
    <w:name w:val="WW8Num12"/>
    <w:qFormat/>
  </w:style>
  <w:style w:type="numbering" w:styleId="1113" w:customStyle="1">
    <w:name w:val="WW8Num13"/>
    <w:qFormat/>
  </w:style>
  <w:style w:type="numbering" w:styleId="1114" w:customStyle="1">
    <w:name w:val="WW8Num14"/>
    <w:qFormat/>
  </w:style>
  <w:style w:type="numbering" w:styleId="1115" w:customStyle="1">
    <w:name w:val="WW8Num15"/>
    <w:qFormat/>
  </w:style>
  <w:style w:type="numbering" w:styleId="1116" w:customStyle="1">
    <w:name w:val="WW8Num16"/>
    <w:qFormat/>
  </w:style>
  <w:style w:type="numbering" w:styleId="1117" w:customStyle="1">
    <w:name w:val="WW8Num17"/>
    <w:qFormat/>
  </w:style>
  <w:style w:type="numbering" w:styleId="1118" w:customStyle="1">
    <w:name w:val="WW8Num18"/>
    <w:qFormat/>
  </w:style>
  <w:style w:type="numbering" w:styleId="1119" w:customStyle="1">
    <w:name w:val="WW8Num19"/>
    <w:qFormat/>
  </w:style>
  <w:style w:type="numbering" w:styleId="1120" w:customStyle="1">
    <w:name w:val="WW8Num20"/>
    <w:qFormat/>
  </w:style>
  <w:style w:type="numbering" w:styleId="1121" w:customStyle="1">
    <w:name w:val="WW8Num21"/>
    <w:qFormat/>
  </w:style>
  <w:style w:type="numbering" w:styleId="1122" w:customStyle="1">
    <w:name w:val="WW8Num22"/>
    <w:qFormat/>
  </w:style>
  <w:style w:type="numbering" w:styleId="1123" w:customStyle="1">
    <w:name w:val="WW8Num23"/>
    <w:qFormat/>
  </w:style>
  <w:style w:type="numbering" w:styleId="1124" w:customStyle="1">
    <w:name w:val="WW8Num24"/>
    <w:qFormat/>
  </w:style>
  <w:style w:type="numbering" w:styleId="1125" w:customStyle="1">
    <w:name w:val="WW8Num25"/>
    <w:qFormat/>
  </w:style>
  <w:style w:type="numbering" w:styleId="1126" w:customStyle="1">
    <w:name w:val="WW8Num26"/>
    <w:qFormat/>
  </w:style>
  <w:style w:type="numbering" w:styleId="1127" w:customStyle="1">
    <w:name w:val="WW8Num27"/>
    <w:qFormat/>
  </w:style>
  <w:style w:type="numbering" w:styleId="1128" w:customStyle="1">
    <w:name w:val="WW8Num28"/>
    <w:qFormat/>
  </w:style>
  <w:style w:type="numbering" w:styleId="1129" w:customStyle="1">
    <w:name w:val="WW8Num29"/>
    <w:qFormat/>
  </w:style>
  <w:style w:type="numbering" w:styleId="1130" w:customStyle="1">
    <w:name w:val="WW8Num30"/>
    <w:qFormat/>
  </w:style>
  <w:style w:type="numbering" w:styleId="1131" w:customStyle="1">
    <w:name w:val="WW8Num31"/>
    <w:qFormat/>
  </w:style>
  <w:style w:type="numbering" w:styleId="1132" w:customStyle="1">
    <w:name w:val="WW8Num32"/>
    <w:qFormat/>
  </w:style>
  <w:style w:type="numbering" w:styleId="1133" w:customStyle="1">
    <w:name w:val="WW8Num33"/>
    <w:qFormat/>
  </w:style>
  <w:style w:type="numbering" w:styleId="1134" w:customStyle="1">
    <w:name w:val="WW8Num34"/>
    <w:qFormat/>
  </w:style>
  <w:style w:type="numbering" w:styleId="1135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7F16B8B-7530-4750-89EC-0C9E9D66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149</cp:revision>
  <dcterms:created xsi:type="dcterms:W3CDTF">2018-11-07T12:43:00Z</dcterms:created>
  <dcterms:modified xsi:type="dcterms:W3CDTF">2022-06-06T11:28:09Z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