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публичных консультаций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разработчика проекта муниципального правового акта)</w:t>
      </w:r>
    </w:p>
    <w:p w:rsidR="008847D5" w:rsidRDefault="008847D5">
      <w:pPr>
        <w:jc w:val="center"/>
        <w:rPr>
          <w:rFonts w:ascii="Times New Roman" w:hAnsi="Times New Roman"/>
          <w:sz w:val="26"/>
          <w:szCs w:val="26"/>
        </w:rPr>
      </w:pP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уведомляет 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</w:t>
      </w:r>
      <w:r w:rsidR="008847D5" w:rsidRPr="008847D5">
        <w:rPr>
          <w:rFonts w:ascii="Times New Roman" w:hAnsi="Times New Roman"/>
          <w:sz w:val="26"/>
          <w:szCs w:val="24"/>
          <w:u w:val="single"/>
        </w:rPr>
        <w:t>изменени</w:t>
      </w:r>
      <w:r w:rsidR="008847D5" w:rsidRPr="008847D5">
        <w:rPr>
          <w:rFonts w:ascii="Times New Roman" w:hAnsi="Times New Roman"/>
          <w:sz w:val="26"/>
          <w:szCs w:val="24"/>
          <w:u w:val="single"/>
        </w:rPr>
        <w:t>й</w:t>
      </w:r>
      <w:r w:rsidR="008847D5" w:rsidRPr="008847D5">
        <w:rPr>
          <w:rFonts w:ascii="Times New Roman" w:hAnsi="Times New Roman"/>
          <w:sz w:val="26"/>
          <w:szCs w:val="24"/>
          <w:u w:val="single"/>
        </w:rPr>
        <w:t xml:space="preserve"> в документацию по </w:t>
      </w:r>
      <w:r w:rsidR="008847D5" w:rsidRPr="008847D5">
        <w:rPr>
          <w:rFonts w:ascii="Times New Roman" w:hAnsi="Times New Roman"/>
          <w:sz w:val="26"/>
          <w:szCs w:val="26"/>
          <w:u w:val="single"/>
        </w:rPr>
        <w:t>планировке территории правого берега реки Волги между железнодорожным и автопешеходным мостами через р. Волга, от акватории р. Волга</w:t>
      </w:r>
      <w:r w:rsidR="008847D5" w:rsidRPr="008847D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847D5" w:rsidRPr="008847D5">
        <w:rPr>
          <w:rFonts w:ascii="Times New Roman" w:hAnsi="Times New Roman"/>
          <w:sz w:val="26"/>
          <w:szCs w:val="26"/>
          <w:u w:val="single"/>
        </w:rPr>
        <w:t>до строящихся объектов вдоль Чернигинской набережной</w:t>
      </w:r>
      <w:r>
        <w:rPr>
          <w:rFonts w:ascii="Times New Roman" w:hAnsi="Times New Roman"/>
          <w:sz w:val="26"/>
          <w:szCs w:val="26"/>
          <w:u w:val="single"/>
        </w:rPr>
        <w:t>»</w:t>
      </w:r>
    </w:p>
    <w:p w:rsidR="00542107" w:rsidRDefault="006063E6">
      <w:pPr>
        <w:jc w:val="center"/>
      </w:pPr>
      <w:r>
        <w:rPr>
          <w:rFonts w:ascii="Times New Roman" w:hAnsi="Times New Roman"/>
          <w:sz w:val="26"/>
          <w:szCs w:val="26"/>
        </w:rPr>
        <w:t>(вид акта и его наименование)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Разработанного: ____</w:t>
      </w:r>
      <w:r>
        <w:rPr>
          <w:rFonts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Костромы_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субъекта правотворческой инициативы)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регулирующего воздействия проводится в целях выявления в проекте муниципального правового акта  положений,  вводящих  избыточные обязанности,  запреты  и  ограничения  для субъектов 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</w:p>
    <w:p w:rsidR="00542107" w:rsidRDefault="006063E6">
      <w:pPr>
        <w:jc w:val="center"/>
      </w:pPr>
      <w:r>
        <w:rPr>
          <w:rFonts w:ascii="Times New Roman" w:hAnsi="Times New Roman"/>
          <w:sz w:val="26"/>
          <w:szCs w:val="26"/>
        </w:rPr>
        <w:t>Сроки провед</w:t>
      </w:r>
      <w:r w:rsidR="008847D5">
        <w:rPr>
          <w:rFonts w:ascii="Times New Roman" w:hAnsi="Times New Roman"/>
          <w:sz w:val="26"/>
          <w:szCs w:val="26"/>
        </w:rPr>
        <w:t>ения публичных консультаций: с 30</w:t>
      </w:r>
      <w:r>
        <w:rPr>
          <w:rFonts w:ascii="Times New Roman" w:hAnsi="Times New Roman"/>
          <w:sz w:val="26"/>
          <w:szCs w:val="26"/>
        </w:rPr>
        <w:t xml:space="preserve"> мая по </w:t>
      </w:r>
      <w:r w:rsidR="008847D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июня 2023 года.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Мнения, замечания и предложения направляются по прилагаемой форме опросного листа: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MukhinaKE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gradkostroma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(адрес электронной почты)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>г. Кострома, площадь Конституции, д. 2, каб. 406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(адрес разработчика)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 w:rsidR="008847D5">
        <w:rPr>
          <w:rFonts w:ascii="Times New Roman" w:hAnsi="Times New Roman"/>
          <w:sz w:val="26"/>
          <w:szCs w:val="26"/>
          <w:u w:val="single"/>
        </w:rPr>
        <w:t>Мухина Кристина Евгеньевна</w:t>
      </w:r>
      <w:bookmarkStart w:id="0" w:name="_GoBack"/>
      <w:bookmarkEnd w:id="0"/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 ответственного лица)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</w:rPr>
        <w:t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>;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с 9.00 до 18.00 по рабочим дням.</w:t>
      </w:r>
    </w:p>
    <w:p w:rsidR="00542107" w:rsidRDefault="00542107">
      <w:pPr>
        <w:jc w:val="center"/>
        <w:rPr>
          <w:rFonts w:ascii="Times New Roman" w:hAnsi="Times New Roman"/>
          <w:sz w:val="26"/>
          <w:szCs w:val="26"/>
        </w:rPr>
      </w:pP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Приложения:</w:t>
      </w: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Проект муниципального правового акта.</w:t>
      </w:r>
    </w:p>
    <w:p w:rsidR="00542107" w:rsidRDefault="006063E6"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>2. Пояснительная записка к проекту муниципального правового акта и дополнительная информация.</w:t>
      </w: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Опросный лист для проведения публичных консультаций.</w:t>
      </w: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 Сводный отчет о проведении оценки регулирующего воздействия проекта муниципального правового акта.</w:t>
      </w:r>
    </w:p>
    <w:p w:rsidR="00542107" w:rsidRDefault="00542107">
      <w:pPr>
        <w:spacing w:after="160"/>
        <w:jc w:val="both"/>
      </w:pPr>
    </w:p>
    <w:sectPr w:rsidR="00542107">
      <w:pgSz w:w="11906" w:h="16838"/>
      <w:pgMar w:top="567" w:right="566" w:bottom="426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1C" w:rsidRDefault="0096771C">
      <w:r>
        <w:separator/>
      </w:r>
    </w:p>
  </w:endnote>
  <w:endnote w:type="continuationSeparator" w:id="0">
    <w:p w:rsidR="0096771C" w:rsidRDefault="0096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1C" w:rsidRDefault="0096771C">
      <w:r>
        <w:separator/>
      </w:r>
    </w:p>
  </w:footnote>
  <w:footnote w:type="continuationSeparator" w:id="0">
    <w:p w:rsidR="0096771C" w:rsidRDefault="0096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7"/>
    <w:rsid w:val="00542107"/>
    <w:rsid w:val="006063E6"/>
    <w:rsid w:val="008847D5"/>
    <w:rsid w:val="009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D5A3"/>
  <w15:docId w15:val="{47C654F7-D784-45A0-9550-32A08E4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</w:pPr>
    <w:rPr>
      <w:rFonts w:ascii="Arial" w:eastAsia="Times New Roman" w:hAnsi="Arial" w:cs="Times New Roman"/>
      <w:sz w:val="18"/>
      <w:szCs w:val="18"/>
      <w:lang w:eastAsia="ar-SA" w:bidi="ar-SA"/>
    </w:rPr>
  </w:style>
  <w:style w:type="paragraph" w:styleId="1">
    <w:name w:val="heading 1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/>
      <w:sz w:val="40"/>
      <w:szCs w:val="40"/>
      <w:lang w:eastAsia="en-US" w:bidi="en-US"/>
    </w:rPr>
  </w:style>
  <w:style w:type="paragraph" w:styleId="2">
    <w:name w:val="heading 2"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/>
      <w:b/>
      <w:bCs/>
      <w:sz w:val="24"/>
      <w:lang w:eastAsia="en-US" w:bidi="en-US"/>
    </w:rPr>
  </w:style>
  <w:style w:type="paragraph" w:styleId="6">
    <w:name w:val="heading 6"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 Знак1"/>
    <w:link w:val="a3"/>
    <w:uiPriority w:val="99"/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563C1" w:themeColor="hyperlink"/>
      <w:u w:val="single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2">
    <w:name w:val="Основной шрифт абзаца1"/>
    <w:qFormat/>
  </w:style>
  <w:style w:type="character" w:customStyle="1" w:styleId="ad">
    <w:name w:val="Верх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ae">
    <w:name w:val="Ниж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6"/>
    </w:rPr>
  </w:style>
  <w:style w:type="paragraph" w:styleId="af">
    <w:name w:val="Title"/>
    <w:next w:val="af0"/>
    <w:qFormat/>
    <w:pPr>
      <w:shd w:val="clear" w:color="auto" w:fill="FFFFFF"/>
      <w:spacing w:before="300" w:after="200"/>
      <w:contextualSpacing/>
    </w:pPr>
    <w:rPr>
      <w:rFonts w:ascii="Times New Roman" w:eastAsia="Times New Roman" w:hAnsi="Times New Roman" w:cs="Times New Roman"/>
      <w:sz w:val="48"/>
      <w:szCs w:val="48"/>
      <w:lang w:eastAsia="en-US" w:bidi="en-US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Balloon Text"/>
    <w:basedOn w:val="a"/>
    <w:qFormat/>
    <w:rPr>
      <w:rFonts w:ascii="Segoe UI" w:hAnsi="Segoe UI" w:cs="Segoe UI"/>
    </w:rPr>
  </w:style>
  <w:style w:type="paragraph" w:styleId="af5">
    <w:name w:val="No Spac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6">
    <w:name w:val="Subtitle"/>
    <w:qFormat/>
    <w:pPr>
      <w:shd w:val="clear" w:color="auto" w:fill="FFFFFF"/>
      <w:spacing w:before="200" w:after="200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21">
    <w:name w:val="Quote"/>
    <w:qFormat/>
    <w:pPr>
      <w:shd w:val="clear" w:color="auto" w:fill="FFFFFF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7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5103"/>
        <w:tab w:val="right" w:pos="10207"/>
      </w:tabs>
    </w:pPr>
  </w:style>
  <w:style w:type="paragraph" w:styleId="af9">
    <w:name w:val="header"/>
    <w:basedOn w:val="a"/>
  </w:style>
  <w:style w:type="paragraph" w:styleId="a3">
    <w:name w:val="footer"/>
    <w:basedOn w:val="a"/>
    <w:link w:val="10"/>
  </w:style>
  <w:style w:type="paragraph" w:styleId="afa">
    <w:name w:val="footnote text"/>
    <w:pPr>
      <w:shd w:val="clear" w:color="auto" w:fill="FFFFFF"/>
      <w:spacing w:after="40"/>
    </w:pPr>
    <w:rPr>
      <w:rFonts w:ascii="Times New Roman" w:eastAsia="Times New Roman" w:hAnsi="Times New Roman" w:cs="Times New Roman"/>
      <w:sz w:val="18"/>
      <w:szCs w:val="22"/>
      <w:lang w:eastAsia="en-US" w:bidi="en-US"/>
    </w:rPr>
  </w:style>
  <w:style w:type="paragraph" w:styleId="13">
    <w:name w:val="toc 1"/>
    <w:pPr>
      <w:shd w:val="clear" w:color="auto" w:fill="FFFFFF"/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2">
    <w:name w:val="toc 2"/>
    <w:pPr>
      <w:shd w:val="clear" w:color="auto" w:fill="FFFFFF"/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1">
    <w:name w:val="toc 3"/>
    <w:pPr>
      <w:shd w:val="clear" w:color="auto" w:fill="FFFFFF"/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1">
    <w:name w:val="toc 4"/>
    <w:pPr>
      <w:shd w:val="clear" w:color="auto" w:fill="FFFFFF"/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1">
    <w:name w:val="toc 5"/>
    <w:pPr>
      <w:shd w:val="clear" w:color="auto" w:fill="FFFFFF"/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pPr>
      <w:shd w:val="clear" w:color="auto" w:fill="FFFFFF"/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0">
    <w:name w:val="toc 7"/>
    <w:pPr>
      <w:shd w:val="clear" w:color="auto" w:fill="FFFFFF"/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pPr>
      <w:shd w:val="clear" w:color="auto" w:fill="FFFFFF"/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pPr>
      <w:shd w:val="clear" w:color="auto" w:fill="FFFFFF"/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b">
    <w:name w:val="TOC Head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customStyle="1" w:styleId="14">
    <w:name w:val="Название1"/>
    <w:basedOn w:val="a"/>
    <w:qFormat/>
    <w:pPr>
      <w:spacing w:before="120" w:after="120"/>
    </w:pPr>
    <w:rPr>
      <w:i/>
      <w:iCs/>
      <w:sz w:val="20"/>
      <w:szCs w:val="24"/>
    </w:rPr>
  </w:style>
  <w:style w:type="paragraph" w:customStyle="1" w:styleId="15">
    <w:name w:val="Указатель1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List Paragraph"/>
    <w:basedOn w:val="a"/>
    <w:qFormat/>
    <w:pPr>
      <w:ind w:left="720"/>
      <w:contextualSpacing/>
    </w:pPr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styleId="aff">
    <w:name w:val="Normal (Web)"/>
    <w:basedOn w:val="a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sz w:val="22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cp:lastModifiedBy>Мухина Кристина Евгеньевна</cp:lastModifiedBy>
  <cp:revision>32</cp:revision>
  <dcterms:created xsi:type="dcterms:W3CDTF">2021-07-09T11:50:00Z</dcterms:created>
  <dcterms:modified xsi:type="dcterms:W3CDTF">2023-05-30T06:43:00Z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