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(наименование разработчика проекта муниципального правового акта)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 о</w:t>
      </w:r>
      <w:r>
        <w:rPr>
          <w:rFonts w:ascii="Times New Roman" w:hAnsi="Times New Roman"/>
          <w:sz w:val="26"/>
          <w:szCs w:val="26"/>
        </w:rPr>
        <w:t xml:space="preserve"> проведении публичных консультаций в рамках проведения</w:t>
      </w:r>
      <w:r>
        <w:rPr>
          <w:rFonts w:ascii="Times New Roman" w:hAnsi="Times New Roman"/>
          <w:sz w:val="26"/>
          <w:szCs w:val="26"/>
        </w:rPr>
        <w:t xml:space="preserve"> оценки регулирующего    воздействия   проекта   муниципального   правового   акта </w:t>
      </w:r>
      <w:r>
        <w:rPr>
          <w:rFonts w:ascii="Times New Roman" w:hAnsi="Times New Roman"/>
          <w:sz w:val="26"/>
          <w:szCs w:val="26"/>
          <w:u w:val="none"/>
        </w:rPr>
        <w:t xml:space="preserve">проекта постановления Администрации города Костромы «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4"/>
        </w:rPr>
        <w:t xml:space="preserve">Об утверждении образцов указателей с наименованиями улиц и номерами домов на территории города Костромы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»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Разработанного: ____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субъекта право</w:t>
      </w:r>
      <w:r>
        <w:rPr>
          <w:rFonts w:ascii="Times New Roman" w:hAnsi="Times New Roman"/>
          <w:sz w:val="26"/>
          <w:szCs w:val="26"/>
        </w:rPr>
        <w:t xml:space="preserve">творческой инициативы)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 регулирующего</w:t>
      </w:r>
      <w:r>
        <w:rPr>
          <w:rFonts w:ascii="Times New Roman" w:hAnsi="Times New Roman"/>
          <w:sz w:val="26"/>
          <w:szCs w:val="26"/>
        </w:rPr>
        <w:t xml:space="preserve">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</w:t>
      </w:r>
      <w:r>
        <w:rPr>
          <w:rFonts w:ascii="Times New Roman" w:hAnsi="Times New Roman"/>
          <w:sz w:val="26"/>
          <w:szCs w:val="26"/>
        </w:rPr>
        <w:t xml:space="preserve">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с </w:t>
      </w:r>
      <w:r>
        <w:rPr>
          <w:rFonts w:ascii="Times New Roman" w:hAnsi="Times New Roman"/>
          <w:sz w:val="26"/>
          <w:szCs w:val="26"/>
          <w:highlight w:val="none"/>
        </w:rPr>
        <w:t xml:space="preserve">4</w:t>
      </w:r>
      <w:r>
        <w:rPr>
          <w:rFonts w:ascii="Times New Roman" w:hAnsi="Times New Roman"/>
          <w:sz w:val="26"/>
          <w:szCs w:val="26"/>
          <w:highlight w:val="white"/>
        </w:rPr>
        <w:t xml:space="preserve"> по 10 октября </w:t>
      </w:r>
      <w:r>
        <w:rPr>
          <w:rFonts w:ascii="Times New Roman" w:hAnsi="Times New Roman"/>
          <w:sz w:val="26"/>
          <w:szCs w:val="26"/>
          <w:highlight w:val="white"/>
        </w:rPr>
        <w:t xml:space="preserve">2</w:t>
      </w:r>
      <w:r>
        <w:rPr>
          <w:rFonts w:ascii="Times New Roman" w:hAnsi="Times New Roman"/>
          <w:sz w:val="26"/>
          <w:szCs w:val="26"/>
        </w:rPr>
        <w:t xml:space="preserve">024 года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Мнения,  замечания</w:t>
      </w:r>
      <w:r>
        <w:rPr>
          <w:rFonts w:ascii="Times New Roman" w:hAnsi="Times New Roman"/>
          <w:sz w:val="26"/>
          <w:szCs w:val="26"/>
        </w:rPr>
        <w:t xml:space="preserve">  и  предложения  направляются  по прилагаемой форме опросного листа: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MukhinaKE</w:t>
      </w:r>
      <w:r>
        <w:rPr>
          <w:rFonts w:ascii="Times New Roman" w:hAnsi="Times New Roman"/>
          <w:sz w:val="26"/>
          <w:szCs w:val="26"/>
          <w:u w:val="single"/>
        </w:rPr>
        <w:t xml:space="preserve">@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ru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электронной почты)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 xml:space="preserve">г. Костром</w:t>
      </w:r>
      <w:r>
        <w:rPr>
          <w:rFonts w:ascii="Times New Roman" w:hAnsi="Times New Roman"/>
          <w:sz w:val="26"/>
          <w:szCs w:val="26"/>
          <w:u w:val="single"/>
        </w:rPr>
        <w:t xml:space="preserve">а, площадь Конституции, д. 2, </w:t>
      </w:r>
      <w:r>
        <w:rPr>
          <w:rFonts w:ascii="Times New Roman" w:hAnsi="Times New Roman"/>
          <w:sz w:val="26"/>
          <w:szCs w:val="26"/>
          <w:u w:val="single"/>
        </w:rPr>
        <w:t xml:space="preserve">каб</w:t>
      </w:r>
      <w:r>
        <w:rPr>
          <w:rFonts w:ascii="Times New Roman" w:hAnsi="Times New Roman"/>
          <w:sz w:val="26"/>
          <w:szCs w:val="26"/>
          <w:u w:val="single"/>
        </w:rPr>
        <w:t xml:space="preserve">. 406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разработчика)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 xml:space="preserve">Мухина Кристина Евгеньевна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(Ф.И.О. ответственного лица)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рабочий телефон: 42 70 72</w:t>
      </w:r>
      <w:r>
        <w:rPr>
          <w:rFonts w:ascii="Times New Roman" w:hAnsi="Times New Roman"/>
          <w:sz w:val="26"/>
          <w:szCs w:val="26"/>
          <w:u w:val="single"/>
        </w:rPr>
        <w:t xml:space="preserve">;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график работы: с 9.00 до 18.00 по рабочим дням.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</w:t>
      </w:r>
      <w:r>
        <w:rPr>
          <w:rFonts w:ascii="Times New Roman" w:hAnsi="Times New Roman"/>
          <w:sz w:val="26"/>
          <w:szCs w:val="26"/>
        </w:rPr>
        <w:t xml:space="preserve">ожения: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Проект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Пояснительная  записка</w:t>
      </w:r>
      <w:r>
        <w:rPr>
          <w:rFonts w:ascii="Times New Roman" w:hAnsi="Times New Roman"/>
          <w:sz w:val="26"/>
          <w:szCs w:val="26"/>
        </w:rPr>
        <w:t xml:space="preserve">  к  проекту муниципального правового акта и дополнительная информация.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Опросный лист для проведения публичных консультаций.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Сводный отчет о проведении оценки регулирующего воз</w:t>
      </w:r>
      <w:r>
        <w:rPr>
          <w:rFonts w:ascii="Times New Roman" w:hAnsi="Times New Roman"/>
          <w:sz w:val="26"/>
          <w:szCs w:val="26"/>
        </w:rPr>
        <w:t xml:space="preserve">действия проекта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566" w:bottom="426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45"/>
    <w:link w:val="854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Текст выноски Знак"/>
    <w:basedOn w:val="797"/>
    <w:uiPriority w:val="99"/>
    <w:semiHidden/>
    <w:qFormat/>
    <w:rPr>
      <w:rFonts w:ascii="Segoe UI" w:hAnsi="Segoe UI" w:cs="Segoe UI"/>
      <w:sz w:val="18"/>
      <w:szCs w:val="18"/>
    </w:rPr>
  </w:style>
  <w:style w:type="character" w:styleId="80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qFormat/>
    <w:rPr>
      <w:rFonts w:ascii="Arial" w:hAnsi="Arial" w:eastAsia="Arial" w:cs="Arial"/>
      <w:sz w:val="34"/>
    </w:rPr>
  </w:style>
  <w:style w:type="character" w:styleId="80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0" w:customStyle="1">
    <w:name w:val="Title Char"/>
    <w:qFormat/>
    <w:rPr>
      <w:sz w:val="48"/>
      <w:szCs w:val="48"/>
    </w:rPr>
  </w:style>
  <w:style w:type="character" w:styleId="811" w:customStyle="1">
    <w:name w:val="Subtitle Char"/>
    <w:qFormat/>
    <w:rPr>
      <w:sz w:val="24"/>
      <w:szCs w:val="24"/>
    </w:rPr>
  </w:style>
  <w:style w:type="character" w:styleId="812" w:customStyle="1">
    <w:name w:val="Quote Char"/>
    <w:qFormat/>
    <w:rPr>
      <w:i/>
    </w:rPr>
  </w:style>
  <w:style w:type="character" w:styleId="813" w:customStyle="1">
    <w:name w:val="Intense Quote Char"/>
    <w:qFormat/>
    <w:rPr>
      <w:i/>
    </w:rPr>
  </w:style>
  <w:style w:type="character" w:styleId="814" w:customStyle="1">
    <w:name w:val="Header Char"/>
    <w:qFormat/>
  </w:style>
  <w:style w:type="character" w:styleId="815" w:customStyle="1">
    <w:name w:val="Footer Char"/>
    <w:qFormat/>
  </w:style>
  <w:style w:type="character" w:styleId="816" w:customStyle="1">
    <w:name w:val="Интернет-ссылка"/>
    <w:rPr>
      <w:color w:val="0000ff"/>
      <w:u w:val="single"/>
    </w:rPr>
  </w:style>
  <w:style w:type="character" w:styleId="817" w:customStyle="1">
    <w:name w:val="Footnote Text Char"/>
    <w:qFormat/>
    <w:rPr>
      <w:sz w:val="18"/>
    </w:rPr>
  </w:style>
  <w:style w:type="character" w:styleId="818" w:customStyle="1">
    <w:name w:val="Привязка сноски"/>
    <w:rPr>
      <w:vertAlign w:val="superscript"/>
    </w:rPr>
  </w:style>
  <w:style w:type="character" w:styleId="819" w:customStyle="1">
    <w:name w:val="Footnote Characters"/>
    <w:qFormat/>
    <w:rPr>
      <w:vertAlign w:val="superscript"/>
    </w:rPr>
  </w:style>
  <w:style w:type="character" w:styleId="820" w:customStyle="1">
    <w:name w:val="Absatz-Standardschriftart"/>
    <w:qFormat/>
  </w:style>
  <w:style w:type="character" w:styleId="821" w:customStyle="1">
    <w:name w:val="Основной шрифт абзаца1"/>
    <w:qFormat/>
  </w:style>
  <w:style w:type="character" w:styleId="82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2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24" w:customStyle="1">
    <w:name w:val="WW8Num2z8"/>
    <w:qFormat/>
  </w:style>
  <w:style w:type="character" w:styleId="825" w:customStyle="1">
    <w:name w:val="WW8Num2z7"/>
    <w:qFormat/>
  </w:style>
  <w:style w:type="character" w:styleId="826" w:customStyle="1">
    <w:name w:val="WW8Num2z6"/>
    <w:qFormat/>
  </w:style>
  <w:style w:type="character" w:styleId="827" w:customStyle="1">
    <w:name w:val="WW8Num2z5"/>
    <w:qFormat/>
  </w:style>
  <w:style w:type="character" w:styleId="828" w:customStyle="1">
    <w:name w:val="WW8Num2z4"/>
    <w:qFormat/>
  </w:style>
  <w:style w:type="character" w:styleId="829" w:customStyle="1">
    <w:name w:val="WW8Num2z3"/>
    <w:qFormat/>
  </w:style>
  <w:style w:type="character" w:styleId="830" w:customStyle="1">
    <w:name w:val="WW8Num2z2"/>
    <w:qFormat/>
  </w:style>
  <w:style w:type="character" w:styleId="831" w:customStyle="1">
    <w:name w:val="WW8Num2z1"/>
    <w:qFormat/>
  </w:style>
  <w:style w:type="character" w:styleId="832" w:customStyle="1">
    <w:name w:val="WW8Num2z0"/>
    <w:qFormat/>
  </w:style>
  <w:style w:type="character" w:styleId="833" w:customStyle="1">
    <w:name w:val="WW8Num1z8"/>
    <w:qFormat/>
  </w:style>
  <w:style w:type="character" w:styleId="834" w:customStyle="1">
    <w:name w:val="WW8Num1z7"/>
    <w:qFormat/>
  </w:style>
  <w:style w:type="character" w:styleId="835" w:customStyle="1">
    <w:name w:val="WW8Num1z6"/>
    <w:qFormat/>
  </w:style>
  <w:style w:type="character" w:styleId="836" w:customStyle="1">
    <w:name w:val="WW8Num1z5"/>
    <w:qFormat/>
  </w:style>
  <w:style w:type="character" w:styleId="837" w:customStyle="1">
    <w:name w:val="WW8Num1z4"/>
    <w:qFormat/>
  </w:style>
  <w:style w:type="character" w:styleId="838" w:customStyle="1">
    <w:name w:val="WW8Num1z3"/>
    <w:qFormat/>
  </w:style>
  <w:style w:type="character" w:styleId="839" w:customStyle="1">
    <w:name w:val="WW8Num1z2"/>
    <w:qFormat/>
  </w:style>
  <w:style w:type="character" w:styleId="840" w:customStyle="1">
    <w:name w:val="WW8Num1z1"/>
    <w:qFormat/>
  </w:style>
  <w:style w:type="character" w:styleId="841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842">
    <w:name w:val="Title"/>
    <w:next w:val="84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43">
    <w:name w:val="Body Text"/>
    <w:basedOn w:val="787"/>
    <w:pPr>
      <w:spacing w:after="140" w:line="276" w:lineRule="auto"/>
    </w:pPr>
  </w:style>
  <w:style w:type="paragraph" w:styleId="844">
    <w:name w:val="List"/>
    <w:basedOn w:val="843"/>
    <w:rPr>
      <w:rFonts w:cs="Arial"/>
    </w:rPr>
  </w:style>
  <w:style w:type="paragraph" w:styleId="845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6">
    <w:name w:val="index heading"/>
    <w:basedOn w:val="787"/>
    <w:qFormat/>
    <w:pPr>
      <w:suppressLineNumbers/>
    </w:pPr>
    <w:rPr>
      <w:rFonts w:cs="Arial"/>
    </w:rPr>
  </w:style>
  <w:style w:type="paragraph" w:styleId="847">
    <w:name w:val="Balloon Text"/>
    <w:basedOn w:val="787"/>
    <w:qFormat/>
    <w:rPr>
      <w:rFonts w:ascii="Segoe UI" w:hAnsi="Segoe UI" w:cs="Segoe UI"/>
    </w:rPr>
  </w:style>
  <w:style w:type="paragraph" w:styleId="848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50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2" w:customStyle="1">
    <w:name w:val="Верхний и нижний колонтитулы"/>
    <w:basedOn w:val="787"/>
    <w:qFormat/>
    <w:pPr>
      <w:tabs>
        <w:tab w:val="center" w:pos="5103" w:leader="none"/>
        <w:tab w:val="right" w:pos="10207" w:leader="none"/>
      </w:tabs>
      <w:suppressLineNumbers/>
    </w:pPr>
  </w:style>
  <w:style w:type="paragraph" w:styleId="853">
    <w:name w:val="Header"/>
    <w:basedOn w:val="787"/>
  </w:style>
  <w:style w:type="paragraph" w:styleId="854">
    <w:name w:val="Footer"/>
    <w:basedOn w:val="787"/>
  </w:style>
  <w:style w:type="paragraph" w:styleId="855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6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7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8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9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0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1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3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5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6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67" w:customStyle="1">
    <w:name w:val="Указатель1"/>
    <w:basedOn w:val="787"/>
    <w:qFormat/>
  </w:style>
  <w:style w:type="paragraph" w:styleId="868" w:customStyle="1">
    <w:name w:val="Содержимое таблицы"/>
    <w:basedOn w:val="787"/>
    <w:qFormat/>
    <w:pPr>
      <w:suppressLineNumbers/>
    </w:pPr>
  </w:style>
  <w:style w:type="paragraph" w:styleId="869" w:customStyle="1">
    <w:name w:val="Заголовок таблицы"/>
    <w:basedOn w:val="868"/>
    <w:qFormat/>
    <w:pPr>
      <w:jc w:val="center"/>
    </w:pPr>
    <w:rPr>
      <w:b/>
      <w:bCs/>
    </w:rPr>
  </w:style>
  <w:style w:type="paragraph" w:styleId="870">
    <w:name w:val="List Paragraph"/>
    <w:basedOn w:val="787"/>
    <w:qFormat/>
    <w:pPr>
      <w:contextualSpacing/>
      <w:ind w:left="720"/>
    </w:pPr>
  </w:style>
  <w:style w:type="paragraph" w:styleId="871">
    <w:name w:val="Body Text Indent 2"/>
    <w:basedOn w:val="78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72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873">
    <w:name w:val="Normal (Web)"/>
    <w:basedOn w:val="78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74" w:customStyle="1">
    <w:name w:val="ConsPlusNormal"/>
    <w:qFormat/>
    <w:pPr>
      <w:widowControl w:val="off"/>
    </w:pPr>
    <w:rPr>
      <w:rFonts w:eastAsia="Times New Roman" w:cs="Calibri" w:asciiTheme="minorHAnsi" w:hAnsiTheme="minorHAnsi"/>
      <w:sz w:val="22"/>
      <w:szCs w:val="20"/>
      <w:lang w:bidi="ar-SA"/>
    </w:rPr>
  </w:style>
  <w:style w:type="numbering" w:styleId="875" w:customStyle="1">
    <w:name w:val="WW8Num1"/>
    <w:qFormat/>
  </w:style>
  <w:style w:type="numbering" w:styleId="87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26</cp:revision>
  <dcterms:created xsi:type="dcterms:W3CDTF">2021-07-09T11:50:00Z</dcterms:created>
  <dcterms:modified xsi:type="dcterms:W3CDTF">2024-10-03T12:34:13Z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