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уведомляет 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в рамках проведения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регулирующего    воздействия   проекта   муниципального   правового   акта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Проект постановления Администрации города Костромы «Об утверждении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документации по планировке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территории,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предусматривающей размещение линейного объекта «Автомобильная дорога общего пользования местного значения города Костромы по улице Ивана Сусанина»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»,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</w:t>
      </w:r>
      <w:r>
        <w:rPr>
          <w:rFonts w:ascii="Times New Roman" w:hAnsi="Times New Roman" w:cs="Times New Roman"/>
          <w:sz w:val="26"/>
          <w:szCs w:val="26"/>
        </w:rPr>
        <w:t xml:space="preserve">ного Управлением архитектуры и градостроительства Администрации города Костромы.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 воздействия  проводится  в  целях  выявления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проекте  муниципального  правового  акта  положений,  вводящих  избыточные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обязанности,  запреты  и  ограничения  для субъектов 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инвестиционной  деятельности  или  способствующих  их  введению,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положений,  способствующих возникновению необоснованных расходов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предпринимательской   и   инвестиционной   деятельности,   бюджета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Костромы.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sz w:val="26"/>
          <w:szCs w:val="26"/>
        </w:rPr>
        <w:t xml:space="preserve">16 по 22 октября 2024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 w:cs="Times New Roman"/>
          <w:sz w:val="26"/>
          <w:szCs w:val="26"/>
        </w:rPr>
        <w:t xml:space="preserve">  и  предложения  направляются 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опросного листа: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электронном виде на адре</w:t>
      </w:r>
      <w:r>
        <w:rPr>
          <w:rFonts w:ascii="Times New Roman" w:hAnsi="Times New Roman" w:cs="Times New Roman"/>
          <w:sz w:val="26"/>
          <w:szCs w:val="26"/>
        </w:rPr>
        <w:t xml:space="preserve">с: 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@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(адрес электронной почты)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</w:t>
      </w:r>
      <w:r>
        <w:rPr>
          <w:rFonts w:ascii="Times New Roman" w:hAnsi="Times New Roman" w:cs="Times New Roman"/>
          <w:sz w:val="26"/>
          <w:szCs w:val="26"/>
        </w:rPr>
        <w:t xml:space="preserve"> бумажном носителе по адресу: </w:t>
      </w:r>
      <w:r>
        <w:rPr>
          <w:rFonts w:ascii="Times New Roman" w:hAnsi="Times New Roman" w:cs="Times New Roman"/>
          <w:i/>
          <w:sz w:val="26"/>
          <w:szCs w:val="26"/>
        </w:rPr>
        <w:t xml:space="preserve">Костромская область, город Кострома, площадь Конституции, дом 2</w:t>
      </w:r>
      <w:r>
        <w:rPr>
          <w:rFonts w:ascii="Times New Roman" w:hAnsi="Times New Roman" w:cs="Times New Roman"/>
          <w:i/>
          <w:sz w:val="26"/>
          <w:szCs w:val="26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 w:cs="Times New Roman"/>
          <w:i/>
          <w:sz w:val="26"/>
          <w:szCs w:val="26"/>
        </w:rPr>
        <w:t xml:space="preserve">Мухина Кристина Евгеньевна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 xml:space="preserve">8 (4942) 42 70 72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с </w:t>
      </w:r>
      <w:r>
        <w:rPr>
          <w:rFonts w:ascii="Times New Roman" w:hAnsi="Times New Roman" w:cs="Times New Roman"/>
          <w:sz w:val="26"/>
          <w:szCs w:val="26"/>
        </w:rPr>
        <w:t xml:space="preserve">9.00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18.00 по</w:t>
      </w:r>
      <w:r>
        <w:rPr>
          <w:rFonts w:ascii="Times New Roman" w:hAnsi="Times New Roman" w:cs="Times New Roman"/>
          <w:sz w:val="26"/>
          <w:szCs w:val="26"/>
        </w:rPr>
        <w:t xml:space="preserve"> рабочим дням.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 w:cs="Times New Roman"/>
          <w:sz w:val="26"/>
          <w:szCs w:val="26"/>
        </w:rPr>
        <w:t xml:space="preserve">  к  проекту муниципального правового акта 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информация.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Сводный отчет о проведении оценки регулирующего воздействия проекта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426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9</cp:revision>
  <dcterms:created xsi:type="dcterms:W3CDTF">2022-02-15T06:52:00Z</dcterms:created>
  <dcterms:modified xsi:type="dcterms:W3CDTF">2024-10-15T12:44:05Z</dcterms:modified>
</cp:coreProperties>
</file>