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107" w:rsidRDefault="006063E6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УВЕДОМЛЕНИЕ</w:t>
      </w:r>
    </w:p>
    <w:p w:rsidR="00542107" w:rsidRDefault="006063E6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проведении публичных консультаций</w:t>
      </w:r>
    </w:p>
    <w:p w:rsidR="00542107" w:rsidRDefault="006063E6">
      <w:pPr>
        <w:jc w:val="center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Управление архитектуры и градостроительства Администрации города Костромы</w:t>
      </w:r>
    </w:p>
    <w:p w:rsidR="00542107" w:rsidRDefault="006063E6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(наименование разработчика проекта муниципального правового акта)</w:t>
      </w:r>
    </w:p>
    <w:p w:rsidR="00542107" w:rsidRDefault="006063E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уведомляет </w:t>
      </w:r>
      <w:r>
        <w:rPr>
          <w:rFonts w:ascii="Times New Roman" w:hAnsi="Times New Roman"/>
          <w:sz w:val="26"/>
          <w:szCs w:val="26"/>
        </w:rPr>
        <w:t>о проведении публичных консультаций в рамках проведения оценки регулирующего    воздействия   проекта   муниципального   правового   акта __________________________________________________________________________</w:t>
      </w:r>
    </w:p>
    <w:p w:rsidR="00542107" w:rsidRDefault="006063E6">
      <w:pPr>
        <w:jc w:val="both"/>
      </w:pPr>
      <w:r>
        <w:rPr>
          <w:rFonts w:ascii="Times New Roman" w:hAnsi="Times New Roman"/>
          <w:sz w:val="26"/>
          <w:szCs w:val="26"/>
          <w:u w:val="single"/>
        </w:rPr>
        <w:t xml:space="preserve">проекта постановления Администрации города </w:t>
      </w:r>
      <w:r>
        <w:rPr>
          <w:rFonts w:ascii="Times New Roman" w:hAnsi="Times New Roman"/>
          <w:sz w:val="26"/>
          <w:szCs w:val="26"/>
          <w:u w:val="single"/>
        </w:rPr>
        <w:t>Костромы «Об утверждении документации по планировке территории, ограниченной улицами Фестивальной, Мичуринцев, Дорожной 2-й, проездом Мичуринцев</w:t>
      </w:r>
      <w:r>
        <w:rPr>
          <w:rFonts w:ascii="Times New Roman" w:hAnsi="Times New Roman"/>
          <w:sz w:val="26"/>
          <w:szCs w:val="26"/>
          <w:u w:val="single"/>
        </w:rPr>
        <w:t>»</w:t>
      </w:r>
    </w:p>
    <w:p w:rsidR="00542107" w:rsidRDefault="006063E6">
      <w:pPr>
        <w:jc w:val="center"/>
      </w:pPr>
      <w:r>
        <w:rPr>
          <w:rFonts w:ascii="Times New Roman" w:hAnsi="Times New Roman"/>
          <w:sz w:val="26"/>
          <w:szCs w:val="26"/>
        </w:rPr>
        <w:t>(вид акта и его наименование)</w:t>
      </w:r>
    </w:p>
    <w:p w:rsidR="00542107" w:rsidRDefault="006063E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Разработанного: ____</w:t>
      </w:r>
      <w:r>
        <w:rPr>
          <w:rFonts w:ascii="Times New Roman" w:hAnsi="Times New Roman"/>
          <w:sz w:val="26"/>
          <w:szCs w:val="26"/>
          <w:u w:val="single"/>
        </w:rPr>
        <w:t>Управление архитектуры и градостроительства Администрации города Костромы</w:t>
      </w:r>
      <w:r>
        <w:rPr>
          <w:rFonts w:ascii="Times New Roman" w:hAnsi="Times New Roman"/>
          <w:sz w:val="26"/>
          <w:szCs w:val="26"/>
          <w:u w:val="single"/>
        </w:rPr>
        <w:t>_</w:t>
      </w:r>
    </w:p>
    <w:p w:rsidR="00542107" w:rsidRDefault="006063E6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(наименование субъекта правотворческой инициативы)</w:t>
      </w:r>
    </w:p>
    <w:p w:rsidR="00542107" w:rsidRDefault="006063E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Оценка регулирующего воздействия проводится в целях выявления в проекте муниципального правового акта  положений,  вводящих  избыточные обязанности,  запреты  и  ограничения  для субъектов предпринимател</w:t>
      </w:r>
      <w:r>
        <w:rPr>
          <w:rFonts w:ascii="Times New Roman" w:hAnsi="Times New Roman"/>
          <w:sz w:val="26"/>
          <w:szCs w:val="26"/>
        </w:rPr>
        <w:t>ьской и инвестиционной  деятельности  или  способствующих  их  введению,  а  также положений,  способствующих возникновению необоснованных расходов субъектов предпринимательской   и   инвестиционной   деятельности,   бюджета  города Костромы.</w:t>
      </w:r>
    </w:p>
    <w:p w:rsidR="00542107" w:rsidRDefault="006063E6">
      <w:pPr>
        <w:jc w:val="center"/>
      </w:pPr>
      <w:r>
        <w:rPr>
          <w:rFonts w:ascii="Times New Roman" w:hAnsi="Times New Roman"/>
          <w:sz w:val="26"/>
          <w:szCs w:val="26"/>
        </w:rPr>
        <w:t>Сроки проведе</w:t>
      </w:r>
      <w:r>
        <w:rPr>
          <w:rFonts w:ascii="Times New Roman" w:hAnsi="Times New Roman"/>
          <w:sz w:val="26"/>
          <w:szCs w:val="26"/>
        </w:rPr>
        <w:t>ния публичных консультаций: с 29 мая по 2 июня</w:t>
      </w:r>
      <w:r>
        <w:rPr>
          <w:rFonts w:ascii="Times New Roman" w:hAnsi="Times New Roman"/>
          <w:sz w:val="26"/>
          <w:szCs w:val="26"/>
        </w:rPr>
        <w:t xml:space="preserve"> 2023 года.</w:t>
      </w:r>
    </w:p>
    <w:p w:rsidR="00542107" w:rsidRDefault="006063E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Мнения, замечания и предложения направляются по прилагаемой форме опросного листа:</w:t>
      </w:r>
    </w:p>
    <w:p w:rsidR="00542107" w:rsidRDefault="006063E6">
      <w:pPr>
        <w:jc w:val="both"/>
      </w:pPr>
      <w:r>
        <w:rPr>
          <w:rFonts w:ascii="Times New Roman" w:hAnsi="Times New Roman"/>
          <w:sz w:val="26"/>
          <w:szCs w:val="26"/>
        </w:rPr>
        <w:t xml:space="preserve">в электронном виде на адрес: </w:t>
      </w:r>
      <w:r>
        <w:rPr>
          <w:rFonts w:ascii="Times New Roman" w:hAnsi="Times New Roman"/>
          <w:sz w:val="26"/>
          <w:szCs w:val="26"/>
          <w:u w:val="single"/>
          <w:lang w:val="en-US"/>
        </w:rPr>
        <w:t>MukhinaKE</w:t>
      </w:r>
      <w:r>
        <w:rPr>
          <w:rFonts w:ascii="Times New Roman" w:hAnsi="Times New Roman"/>
          <w:sz w:val="26"/>
          <w:szCs w:val="26"/>
          <w:u w:val="single"/>
        </w:rPr>
        <w:t>@</w:t>
      </w:r>
      <w:r>
        <w:rPr>
          <w:rFonts w:ascii="Times New Roman" w:hAnsi="Times New Roman"/>
          <w:sz w:val="26"/>
          <w:szCs w:val="26"/>
          <w:u w:val="single"/>
          <w:lang w:val="en-US"/>
        </w:rPr>
        <w:t>gradkostroma</w:t>
      </w:r>
      <w:r>
        <w:rPr>
          <w:rFonts w:ascii="Times New Roman" w:hAnsi="Times New Roman"/>
          <w:sz w:val="26"/>
          <w:szCs w:val="26"/>
          <w:u w:val="single"/>
        </w:rPr>
        <w:t>.</w:t>
      </w:r>
      <w:r>
        <w:rPr>
          <w:rFonts w:ascii="Times New Roman" w:hAnsi="Times New Roman"/>
          <w:sz w:val="26"/>
          <w:szCs w:val="26"/>
          <w:u w:val="single"/>
          <w:lang w:val="en-US"/>
        </w:rPr>
        <w:t>ru</w:t>
      </w:r>
    </w:p>
    <w:p w:rsidR="00542107" w:rsidRDefault="006063E6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(адрес электронной почты)</w:t>
      </w:r>
    </w:p>
    <w:p w:rsidR="00542107" w:rsidRDefault="006063E6">
      <w:pPr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или на бумажном носителе по а</w:t>
      </w:r>
      <w:r>
        <w:rPr>
          <w:rFonts w:ascii="Times New Roman" w:hAnsi="Times New Roman"/>
          <w:sz w:val="26"/>
          <w:szCs w:val="26"/>
        </w:rPr>
        <w:t xml:space="preserve">дресу: </w:t>
      </w:r>
      <w:r>
        <w:rPr>
          <w:rFonts w:ascii="Times New Roman" w:hAnsi="Times New Roman"/>
          <w:sz w:val="26"/>
          <w:szCs w:val="26"/>
          <w:u w:val="single"/>
        </w:rPr>
        <w:t>г. Кострома, площадь Конституции, д. 2, каб. 406</w:t>
      </w:r>
    </w:p>
    <w:p w:rsidR="00542107" w:rsidRDefault="006063E6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(адрес разработчика)</w:t>
      </w:r>
    </w:p>
    <w:p w:rsidR="00542107" w:rsidRDefault="006063E6">
      <w:pPr>
        <w:jc w:val="both"/>
      </w:pPr>
      <w:r>
        <w:rPr>
          <w:rFonts w:ascii="Times New Roman" w:hAnsi="Times New Roman"/>
          <w:sz w:val="26"/>
          <w:szCs w:val="26"/>
        </w:rPr>
        <w:t xml:space="preserve">Контактное лицо по вопросам публичных консультаций: </w:t>
      </w:r>
      <w:r>
        <w:rPr>
          <w:rFonts w:ascii="Times New Roman" w:hAnsi="Times New Roman"/>
          <w:sz w:val="26"/>
          <w:szCs w:val="26"/>
          <w:u w:val="single"/>
        </w:rPr>
        <w:t>Носкова Владислава Алексеевна</w:t>
      </w:r>
    </w:p>
    <w:p w:rsidR="00542107" w:rsidRDefault="006063E6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(Ф.И.О. ответственного лица)</w:t>
      </w:r>
    </w:p>
    <w:p w:rsidR="00542107" w:rsidRDefault="006063E6">
      <w:pPr>
        <w:jc w:val="both"/>
      </w:pPr>
      <w:r>
        <w:rPr>
          <w:rFonts w:ascii="Times New Roman" w:hAnsi="Times New Roman"/>
          <w:sz w:val="26"/>
          <w:szCs w:val="26"/>
        </w:rPr>
        <w:t>рабочий телефон: 42 70 72</w:t>
      </w:r>
      <w:bookmarkStart w:id="0" w:name="_GoBack"/>
      <w:bookmarkEnd w:id="0"/>
      <w:r>
        <w:rPr>
          <w:rFonts w:ascii="Times New Roman" w:hAnsi="Times New Roman"/>
          <w:sz w:val="26"/>
          <w:szCs w:val="26"/>
          <w:u w:val="single"/>
        </w:rPr>
        <w:t>;</w:t>
      </w:r>
    </w:p>
    <w:p w:rsidR="00542107" w:rsidRDefault="006063E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график работы: с 9.00 до 18.00 по рабочим</w:t>
      </w:r>
      <w:r>
        <w:rPr>
          <w:rFonts w:ascii="Times New Roman" w:hAnsi="Times New Roman"/>
          <w:sz w:val="26"/>
          <w:szCs w:val="26"/>
        </w:rPr>
        <w:t xml:space="preserve"> дням.</w:t>
      </w:r>
    </w:p>
    <w:p w:rsidR="00542107" w:rsidRDefault="00542107">
      <w:pPr>
        <w:jc w:val="center"/>
        <w:rPr>
          <w:rFonts w:ascii="Times New Roman" w:hAnsi="Times New Roman"/>
          <w:sz w:val="26"/>
          <w:szCs w:val="26"/>
        </w:rPr>
      </w:pPr>
    </w:p>
    <w:p w:rsidR="00542107" w:rsidRDefault="006063E6">
      <w:pPr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Приложения:</w:t>
      </w:r>
    </w:p>
    <w:p w:rsidR="00542107" w:rsidRDefault="006063E6">
      <w:pPr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1. Проект муниципального правового акта.</w:t>
      </w:r>
    </w:p>
    <w:p w:rsidR="00542107" w:rsidRDefault="006063E6">
      <w:pPr>
        <w:jc w:val="both"/>
        <w:rPr>
          <w:sz w:val="26"/>
        </w:rPr>
      </w:pPr>
      <w:r>
        <w:rPr>
          <w:rFonts w:ascii="Times New Roman" w:hAnsi="Times New Roman"/>
          <w:sz w:val="26"/>
          <w:szCs w:val="24"/>
        </w:rPr>
        <w:t>2. Пояснительная записка к проекту муниципального правового акта и дополнительная информация.</w:t>
      </w:r>
    </w:p>
    <w:p w:rsidR="00542107" w:rsidRDefault="006063E6">
      <w:pPr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3. Опросный лист для проведения публичных консультаций.</w:t>
      </w:r>
    </w:p>
    <w:p w:rsidR="00542107" w:rsidRDefault="006063E6">
      <w:pPr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4. Сводный отчет о проведении оценки регулиру</w:t>
      </w:r>
      <w:r>
        <w:rPr>
          <w:rFonts w:ascii="Times New Roman" w:hAnsi="Times New Roman"/>
          <w:sz w:val="26"/>
          <w:szCs w:val="24"/>
        </w:rPr>
        <w:t>ющего воздействия проекта муниципального правового акта.</w:t>
      </w:r>
    </w:p>
    <w:p w:rsidR="00542107" w:rsidRDefault="00542107">
      <w:pPr>
        <w:spacing w:after="160"/>
        <w:jc w:val="both"/>
      </w:pPr>
    </w:p>
    <w:sectPr w:rsidR="00542107">
      <w:pgSz w:w="11906" w:h="16838"/>
      <w:pgMar w:top="567" w:right="566" w:bottom="426" w:left="1133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107" w:rsidRDefault="006063E6">
      <w:r>
        <w:separator/>
      </w:r>
    </w:p>
  </w:endnote>
  <w:endnote w:type="continuationSeparator" w:id="0">
    <w:p w:rsidR="00542107" w:rsidRDefault="00606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107" w:rsidRDefault="006063E6">
      <w:r>
        <w:separator/>
      </w:r>
    </w:p>
  </w:footnote>
  <w:footnote w:type="continuationSeparator" w:id="0">
    <w:p w:rsidR="00542107" w:rsidRDefault="006063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107"/>
    <w:rsid w:val="00542107"/>
    <w:rsid w:val="0060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4D52D"/>
  <w15:docId w15:val="{47C654F7-D784-45A0-9550-32A08E4B1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hd w:val="clear" w:color="auto" w:fill="FFFFFF"/>
    </w:pPr>
    <w:rPr>
      <w:rFonts w:ascii="Arial" w:eastAsia="Times New Roman" w:hAnsi="Arial" w:cs="Times New Roman"/>
      <w:sz w:val="18"/>
      <w:szCs w:val="18"/>
      <w:lang w:eastAsia="ar-SA" w:bidi="ar-SA"/>
    </w:rPr>
  </w:style>
  <w:style w:type="paragraph" w:styleId="1">
    <w:name w:val="heading 1"/>
    <w:qFormat/>
    <w:pPr>
      <w:keepNext/>
      <w:keepLines/>
      <w:shd w:val="clear" w:color="auto" w:fill="FFFFFF"/>
      <w:spacing w:before="480" w:after="200"/>
      <w:outlineLvl w:val="0"/>
    </w:pPr>
    <w:rPr>
      <w:rFonts w:ascii="Arial" w:eastAsia="Arial" w:hAnsi="Arial"/>
      <w:sz w:val="40"/>
      <w:szCs w:val="40"/>
      <w:lang w:eastAsia="en-US" w:bidi="en-US"/>
    </w:rPr>
  </w:style>
  <w:style w:type="paragraph" w:styleId="2">
    <w:name w:val="heading 2"/>
    <w:qFormat/>
    <w:pPr>
      <w:keepNext/>
      <w:keepLines/>
      <w:shd w:val="clear" w:color="auto" w:fill="FFFFFF"/>
      <w:spacing w:before="360" w:after="200"/>
      <w:outlineLvl w:val="1"/>
    </w:pPr>
    <w:rPr>
      <w:rFonts w:ascii="Arial" w:eastAsia="Arial" w:hAnsi="Arial"/>
      <w:sz w:val="34"/>
      <w:szCs w:val="22"/>
      <w:lang w:eastAsia="en-US" w:bidi="en-US"/>
    </w:rPr>
  </w:style>
  <w:style w:type="paragraph" w:styleId="3">
    <w:name w:val="heading 3"/>
    <w:qFormat/>
    <w:pPr>
      <w:keepNext/>
      <w:keepLines/>
      <w:shd w:val="clear" w:color="auto" w:fill="FFFFFF"/>
      <w:spacing w:before="320" w:after="200"/>
      <w:outlineLvl w:val="2"/>
    </w:pPr>
    <w:rPr>
      <w:rFonts w:ascii="Arial" w:eastAsia="Arial" w:hAnsi="Arial"/>
      <w:sz w:val="30"/>
      <w:szCs w:val="30"/>
      <w:lang w:eastAsia="en-US" w:bidi="en-US"/>
    </w:rPr>
  </w:style>
  <w:style w:type="paragraph" w:styleId="4">
    <w:name w:val="heading 4"/>
    <w:qFormat/>
    <w:pPr>
      <w:keepNext/>
      <w:keepLines/>
      <w:shd w:val="clear" w:color="auto" w:fill="FFFFFF"/>
      <w:spacing w:before="320" w:after="200"/>
      <w:outlineLvl w:val="3"/>
    </w:pPr>
    <w:rPr>
      <w:rFonts w:ascii="Arial" w:eastAsia="Arial" w:hAnsi="Arial"/>
      <w:b/>
      <w:bCs/>
      <w:sz w:val="26"/>
      <w:szCs w:val="26"/>
      <w:lang w:eastAsia="en-US" w:bidi="en-US"/>
    </w:rPr>
  </w:style>
  <w:style w:type="paragraph" w:styleId="5">
    <w:name w:val="heading 5"/>
    <w:qFormat/>
    <w:pPr>
      <w:keepNext/>
      <w:keepLines/>
      <w:shd w:val="clear" w:color="auto" w:fill="FFFFFF"/>
      <w:spacing w:before="320" w:after="200"/>
      <w:outlineLvl w:val="4"/>
    </w:pPr>
    <w:rPr>
      <w:rFonts w:ascii="Arial" w:eastAsia="Arial" w:hAnsi="Arial"/>
      <w:b/>
      <w:bCs/>
      <w:sz w:val="24"/>
      <w:lang w:eastAsia="en-US" w:bidi="en-US"/>
    </w:rPr>
  </w:style>
  <w:style w:type="paragraph" w:styleId="6">
    <w:name w:val="heading 6"/>
    <w:qFormat/>
    <w:pPr>
      <w:keepNext/>
      <w:keepLines/>
      <w:shd w:val="clear" w:color="auto" w:fill="FFFFFF"/>
      <w:spacing w:before="320" w:after="200"/>
      <w:outlineLvl w:val="5"/>
    </w:pPr>
    <w:rPr>
      <w:rFonts w:ascii="Arial" w:eastAsia="Arial" w:hAnsi="Arial"/>
      <w:b/>
      <w:bCs/>
      <w:sz w:val="22"/>
      <w:szCs w:val="22"/>
      <w:lang w:eastAsia="en-US" w:bidi="en-US"/>
    </w:rPr>
  </w:style>
  <w:style w:type="paragraph" w:styleId="7">
    <w:name w:val="heading 7"/>
    <w:qFormat/>
    <w:pPr>
      <w:keepNext/>
      <w:keepLines/>
      <w:shd w:val="clear" w:color="auto" w:fill="FFFFFF"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  <w:lang w:eastAsia="en-US" w:bidi="en-US"/>
    </w:rPr>
  </w:style>
  <w:style w:type="paragraph" w:styleId="8">
    <w:name w:val="heading 8"/>
    <w:qFormat/>
    <w:pPr>
      <w:keepNext/>
      <w:keepLines/>
      <w:shd w:val="clear" w:color="auto" w:fill="FFFFFF"/>
      <w:spacing w:before="320" w:after="200"/>
      <w:outlineLvl w:val="7"/>
    </w:pPr>
    <w:rPr>
      <w:rFonts w:ascii="Arial" w:eastAsia="Arial" w:hAnsi="Arial"/>
      <w:i/>
      <w:iCs/>
      <w:sz w:val="22"/>
      <w:szCs w:val="22"/>
      <w:lang w:eastAsia="en-US" w:bidi="en-US"/>
    </w:rPr>
  </w:style>
  <w:style w:type="paragraph" w:styleId="9">
    <w:name w:val="heading 9"/>
    <w:qFormat/>
    <w:pPr>
      <w:keepNext/>
      <w:keepLines/>
      <w:shd w:val="clear" w:color="auto" w:fill="FFFFFF"/>
      <w:spacing w:before="320" w:after="200"/>
      <w:outlineLvl w:val="8"/>
    </w:pPr>
    <w:rPr>
      <w:rFonts w:ascii="Arial" w:eastAsia="Arial" w:hAnsi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Нижний колонтитул Знак1"/>
    <w:link w:val="a3"/>
    <w:uiPriority w:val="99"/>
  </w:style>
  <w:style w:type="table" w:styleId="a4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0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0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0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5">
    <w:name w:val="Hyperlink"/>
    <w:uiPriority w:val="99"/>
    <w:unhideWhenUsed/>
    <w:rPr>
      <w:color w:val="0563C1" w:themeColor="hyperlink"/>
      <w:u w:val="single"/>
    </w:rPr>
  </w:style>
  <w:style w:type="character" w:styleId="a6">
    <w:name w:val="footnote reference"/>
    <w:basedOn w:val="a0"/>
    <w:uiPriority w:val="99"/>
    <w:unhideWhenUsed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Pr>
      <w:sz w:val="20"/>
    </w:rPr>
  </w:style>
  <w:style w:type="character" w:customStyle="1" w:styleId="a8">
    <w:name w:val="Текст концевой сноски Знак"/>
    <w:link w:val="a7"/>
    <w:uiPriority w:val="99"/>
    <w:rPr>
      <w:sz w:val="20"/>
    </w:rPr>
  </w:style>
  <w:style w:type="character" w:styleId="a9">
    <w:name w:val="endnote reference"/>
    <w:basedOn w:val="a0"/>
    <w:uiPriority w:val="99"/>
    <w:semiHidden/>
    <w:unhideWhenUsed/>
    <w:rPr>
      <w:vertAlign w:val="superscript"/>
    </w:rPr>
  </w:style>
  <w:style w:type="paragraph" w:styleId="aa">
    <w:name w:val="table of figures"/>
    <w:basedOn w:val="a"/>
    <w:next w:val="a"/>
    <w:uiPriority w:val="99"/>
    <w:unhideWhenUsed/>
  </w:style>
  <w:style w:type="character" w:customStyle="1" w:styleId="ab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qFormat/>
    <w:rPr>
      <w:sz w:val="48"/>
      <w:szCs w:val="48"/>
    </w:rPr>
  </w:style>
  <w:style w:type="character" w:customStyle="1" w:styleId="SubtitleChar">
    <w:name w:val="Subtitle Char"/>
    <w:qFormat/>
    <w:rPr>
      <w:sz w:val="24"/>
      <w:szCs w:val="24"/>
    </w:rPr>
  </w:style>
  <w:style w:type="character" w:customStyle="1" w:styleId="QuoteChar">
    <w:name w:val="Quote Char"/>
    <w:qFormat/>
    <w:rPr>
      <w:i/>
    </w:rPr>
  </w:style>
  <w:style w:type="character" w:customStyle="1" w:styleId="IntenseQuoteChar">
    <w:name w:val="Intense Quote Char"/>
    <w:qFormat/>
    <w:rPr>
      <w:i/>
    </w:rPr>
  </w:style>
  <w:style w:type="character" w:customStyle="1" w:styleId="HeaderChar">
    <w:name w:val="Header Char"/>
    <w:qFormat/>
  </w:style>
  <w:style w:type="character" w:customStyle="1" w:styleId="FooterChar">
    <w:name w:val="Footer Char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FootnoteTextChar">
    <w:name w:val="Footnote Text Char"/>
    <w:qFormat/>
    <w:rPr>
      <w:sz w:val="18"/>
    </w:rPr>
  </w:style>
  <w:style w:type="character" w:customStyle="1" w:styleId="ac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bsatz-Standardschriftart">
    <w:name w:val="Absatz-Standardschriftart"/>
    <w:qFormat/>
  </w:style>
  <w:style w:type="character" w:customStyle="1" w:styleId="12">
    <w:name w:val="Основной шрифт абзаца1"/>
    <w:qFormat/>
  </w:style>
  <w:style w:type="character" w:customStyle="1" w:styleId="ad">
    <w:name w:val="Верхний колонтитул Знак"/>
    <w:qFormat/>
    <w:rPr>
      <w:rFonts w:ascii="Arial" w:eastAsia="Times New Roman" w:hAnsi="Arial"/>
      <w:sz w:val="18"/>
      <w:szCs w:val="18"/>
    </w:rPr>
  </w:style>
  <w:style w:type="character" w:customStyle="1" w:styleId="ae">
    <w:name w:val="Нижний колонтитул Знак"/>
    <w:qFormat/>
    <w:rPr>
      <w:rFonts w:ascii="Arial" w:eastAsia="Times New Roman" w:hAnsi="Arial"/>
      <w:sz w:val="18"/>
      <w:szCs w:val="18"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  <w:rPr>
      <w:rFonts w:ascii="Times New Roman" w:eastAsia="Calibri" w:hAnsi="Times New Roman" w:cs="Times New Roman"/>
      <w:sz w:val="26"/>
    </w:rPr>
  </w:style>
  <w:style w:type="paragraph" w:styleId="af">
    <w:name w:val="Title"/>
    <w:next w:val="af0"/>
    <w:qFormat/>
    <w:pPr>
      <w:shd w:val="clear" w:color="auto" w:fill="FFFFFF"/>
      <w:spacing w:before="300" w:after="200"/>
      <w:contextualSpacing/>
    </w:pPr>
    <w:rPr>
      <w:rFonts w:ascii="Times New Roman" w:eastAsia="Times New Roman" w:hAnsi="Times New Roman" w:cs="Times New Roman"/>
      <w:sz w:val="48"/>
      <w:szCs w:val="48"/>
      <w:lang w:eastAsia="en-US" w:bidi="en-US"/>
    </w:rPr>
  </w:style>
  <w:style w:type="paragraph" w:styleId="af0">
    <w:name w:val="Body Text"/>
    <w:basedOn w:val="a"/>
    <w:pPr>
      <w:spacing w:after="140" w:line="276" w:lineRule="auto"/>
    </w:pPr>
  </w:style>
  <w:style w:type="paragraph" w:styleId="af1">
    <w:name w:val="List"/>
    <w:basedOn w:val="af0"/>
    <w:rPr>
      <w:rFonts w:cs="Ari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Arial"/>
    </w:rPr>
  </w:style>
  <w:style w:type="paragraph" w:styleId="af4">
    <w:name w:val="Balloon Text"/>
    <w:basedOn w:val="a"/>
    <w:qFormat/>
    <w:rPr>
      <w:rFonts w:ascii="Segoe UI" w:hAnsi="Segoe UI" w:cs="Segoe UI"/>
    </w:rPr>
  </w:style>
  <w:style w:type="paragraph" w:styleId="af5">
    <w:name w:val="No Spacing"/>
    <w:qFormat/>
    <w:pPr>
      <w:shd w:val="clear" w:color="auto" w:fill="FFFFFF"/>
    </w:pPr>
    <w:rPr>
      <w:rFonts w:ascii="Times New Roman" w:eastAsia="Times New Roman" w:hAnsi="Times New Roman" w:cs="Times New Roman"/>
      <w:szCs w:val="22"/>
      <w:lang w:eastAsia="en-US" w:bidi="en-US"/>
    </w:rPr>
  </w:style>
  <w:style w:type="paragraph" w:styleId="af6">
    <w:name w:val="Subtitle"/>
    <w:qFormat/>
    <w:pPr>
      <w:shd w:val="clear" w:color="auto" w:fill="FFFFFF"/>
      <w:spacing w:before="200" w:after="200"/>
    </w:pPr>
    <w:rPr>
      <w:rFonts w:ascii="Times New Roman" w:eastAsia="Times New Roman" w:hAnsi="Times New Roman" w:cs="Times New Roman"/>
      <w:sz w:val="24"/>
      <w:lang w:eastAsia="en-US" w:bidi="en-US"/>
    </w:rPr>
  </w:style>
  <w:style w:type="paragraph" w:styleId="21">
    <w:name w:val="Quote"/>
    <w:qFormat/>
    <w:pPr>
      <w:shd w:val="clear" w:color="auto" w:fill="FFFFFF"/>
      <w:ind w:left="720" w:right="720"/>
    </w:pPr>
    <w:rPr>
      <w:rFonts w:ascii="Times New Roman" w:eastAsia="Times New Roman" w:hAnsi="Times New Roman" w:cs="Times New Roman"/>
      <w:i/>
      <w:szCs w:val="22"/>
      <w:lang w:eastAsia="en-US" w:bidi="en-US"/>
    </w:rPr>
  </w:style>
  <w:style w:type="paragraph" w:styleId="af7">
    <w:name w:val="Intense Quote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ascii="Times New Roman" w:eastAsia="Times New Roman" w:hAnsi="Times New Roman" w:cs="Times New Roman"/>
      <w:i/>
      <w:szCs w:val="22"/>
      <w:lang w:eastAsia="en-US" w:bidi="en-US"/>
    </w:rPr>
  </w:style>
  <w:style w:type="paragraph" w:customStyle="1" w:styleId="af8">
    <w:name w:val="Верхний и нижний колонтитулы"/>
    <w:basedOn w:val="a"/>
    <w:qFormat/>
    <w:pPr>
      <w:suppressLineNumbers/>
      <w:tabs>
        <w:tab w:val="center" w:pos="5103"/>
        <w:tab w:val="right" w:pos="10207"/>
      </w:tabs>
    </w:pPr>
  </w:style>
  <w:style w:type="paragraph" w:styleId="af9">
    <w:name w:val="header"/>
    <w:basedOn w:val="a"/>
  </w:style>
  <w:style w:type="paragraph" w:styleId="a3">
    <w:name w:val="footer"/>
    <w:basedOn w:val="a"/>
    <w:link w:val="10"/>
  </w:style>
  <w:style w:type="paragraph" w:styleId="afa">
    <w:name w:val="footnote text"/>
    <w:pPr>
      <w:shd w:val="clear" w:color="auto" w:fill="FFFFFF"/>
      <w:spacing w:after="40"/>
    </w:pPr>
    <w:rPr>
      <w:rFonts w:ascii="Times New Roman" w:eastAsia="Times New Roman" w:hAnsi="Times New Roman" w:cs="Times New Roman"/>
      <w:sz w:val="18"/>
      <w:szCs w:val="22"/>
      <w:lang w:eastAsia="en-US" w:bidi="en-US"/>
    </w:rPr>
  </w:style>
  <w:style w:type="paragraph" w:styleId="13">
    <w:name w:val="toc 1"/>
    <w:pPr>
      <w:shd w:val="clear" w:color="auto" w:fill="FFFFFF"/>
      <w:spacing w:after="57"/>
    </w:pPr>
    <w:rPr>
      <w:rFonts w:ascii="Times New Roman" w:eastAsia="Times New Roman" w:hAnsi="Times New Roman" w:cs="Times New Roman"/>
      <w:szCs w:val="22"/>
      <w:lang w:eastAsia="en-US" w:bidi="en-US"/>
    </w:rPr>
  </w:style>
  <w:style w:type="paragraph" w:styleId="22">
    <w:name w:val="toc 2"/>
    <w:pPr>
      <w:shd w:val="clear" w:color="auto" w:fill="FFFFFF"/>
      <w:spacing w:after="57"/>
      <w:ind w:left="283"/>
    </w:pPr>
    <w:rPr>
      <w:rFonts w:ascii="Times New Roman" w:eastAsia="Times New Roman" w:hAnsi="Times New Roman" w:cs="Times New Roman"/>
      <w:szCs w:val="22"/>
      <w:lang w:eastAsia="en-US" w:bidi="en-US"/>
    </w:rPr>
  </w:style>
  <w:style w:type="paragraph" w:styleId="31">
    <w:name w:val="toc 3"/>
    <w:pPr>
      <w:shd w:val="clear" w:color="auto" w:fill="FFFFFF"/>
      <w:spacing w:after="57"/>
      <w:ind w:left="567"/>
    </w:pPr>
    <w:rPr>
      <w:rFonts w:ascii="Times New Roman" w:eastAsia="Times New Roman" w:hAnsi="Times New Roman" w:cs="Times New Roman"/>
      <w:szCs w:val="22"/>
      <w:lang w:eastAsia="en-US" w:bidi="en-US"/>
    </w:rPr>
  </w:style>
  <w:style w:type="paragraph" w:styleId="41">
    <w:name w:val="toc 4"/>
    <w:pPr>
      <w:shd w:val="clear" w:color="auto" w:fill="FFFFFF"/>
      <w:spacing w:after="57"/>
      <w:ind w:left="850"/>
    </w:pPr>
    <w:rPr>
      <w:rFonts w:ascii="Times New Roman" w:eastAsia="Times New Roman" w:hAnsi="Times New Roman" w:cs="Times New Roman"/>
      <w:szCs w:val="22"/>
      <w:lang w:eastAsia="en-US" w:bidi="en-US"/>
    </w:rPr>
  </w:style>
  <w:style w:type="paragraph" w:styleId="51">
    <w:name w:val="toc 5"/>
    <w:pPr>
      <w:shd w:val="clear" w:color="auto" w:fill="FFFFFF"/>
      <w:spacing w:after="57"/>
      <w:ind w:left="1134"/>
    </w:pPr>
    <w:rPr>
      <w:rFonts w:ascii="Times New Roman" w:eastAsia="Times New Roman" w:hAnsi="Times New Roman" w:cs="Times New Roman"/>
      <w:szCs w:val="22"/>
      <w:lang w:eastAsia="en-US" w:bidi="en-US"/>
    </w:rPr>
  </w:style>
  <w:style w:type="paragraph" w:styleId="60">
    <w:name w:val="toc 6"/>
    <w:pPr>
      <w:shd w:val="clear" w:color="auto" w:fill="FFFFFF"/>
      <w:spacing w:after="57"/>
      <w:ind w:left="1417"/>
    </w:pPr>
    <w:rPr>
      <w:rFonts w:ascii="Times New Roman" w:eastAsia="Times New Roman" w:hAnsi="Times New Roman" w:cs="Times New Roman"/>
      <w:szCs w:val="22"/>
      <w:lang w:eastAsia="en-US" w:bidi="en-US"/>
    </w:rPr>
  </w:style>
  <w:style w:type="paragraph" w:styleId="70">
    <w:name w:val="toc 7"/>
    <w:pPr>
      <w:shd w:val="clear" w:color="auto" w:fill="FFFFFF"/>
      <w:spacing w:after="57"/>
      <w:ind w:left="1701"/>
    </w:pPr>
    <w:rPr>
      <w:rFonts w:ascii="Times New Roman" w:eastAsia="Times New Roman" w:hAnsi="Times New Roman" w:cs="Times New Roman"/>
      <w:szCs w:val="22"/>
      <w:lang w:eastAsia="en-US" w:bidi="en-US"/>
    </w:rPr>
  </w:style>
  <w:style w:type="paragraph" w:styleId="80">
    <w:name w:val="toc 8"/>
    <w:pPr>
      <w:shd w:val="clear" w:color="auto" w:fill="FFFFFF"/>
      <w:spacing w:after="57"/>
      <w:ind w:left="1984"/>
    </w:pPr>
    <w:rPr>
      <w:rFonts w:ascii="Times New Roman" w:eastAsia="Times New Roman" w:hAnsi="Times New Roman" w:cs="Times New Roman"/>
      <w:szCs w:val="22"/>
      <w:lang w:eastAsia="en-US" w:bidi="en-US"/>
    </w:rPr>
  </w:style>
  <w:style w:type="paragraph" w:styleId="90">
    <w:name w:val="toc 9"/>
    <w:pPr>
      <w:shd w:val="clear" w:color="auto" w:fill="FFFFFF"/>
      <w:spacing w:after="57"/>
      <w:ind w:left="2268"/>
    </w:pPr>
    <w:rPr>
      <w:rFonts w:ascii="Times New Roman" w:eastAsia="Times New Roman" w:hAnsi="Times New Roman" w:cs="Times New Roman"/>
      <w:szCs w:val="22"/>
      <w:lang w:eastAsia="en-US" w:bidi="en-US"/>
    </w:rPr>
  </w:style>
  <w:style w:type="paragraph" w:styleId="afb">
    <w:name w:val="TOC Heading"/>
    <w:qFormat/>
    <w:pPr>
      <w:shd w:val="clear" w:color="auto" w:fill="FFFFFF"/>
    </w:pPr>
    <w:rPr>
      <w:rFonts w:ascii="Times New Roman" w:eastAsia="Times New Roman" w:hAnsi="Times New Roman" w:cs="Times New Roman"/>
      <w:szCs w:val="22"/>
      <w:lang w:eastAsia="en-US" w:bidi="en-US"/>
    </w:rPr>
  </w:style>
  <w:style w:type="paragraph" w:customStyle="1" w:styleId="14">
    <w:name w:val="Название1"/>
    <w:basedOn w:val="a"/>
    <w:qFormat/>
    <w:pPr>
      <w:spacing w:before="120" w:after="120"/>
    </w:pPr>
    <w:rPr>
      <w:i/>
      <w:iCs/>
      <w:sz w:val="20"/>
      <w:szCs w:val="24"/>
    </w:rPr>
  </w:style>
  <w:style w:type="paragraph" w:customStyle="1" w:styleId="15">
    <w:name w:val="Указатель1"/>
    <w:basedOn w:val="a"/>
    <w:qFormat/>
  </w:style>
  <w:style w:type="paragraph" w:customStyle="1" w:styleId="afc">
    <w:name w:val="Содержимое таблицы"/>
    <w:basedOn w:val="a"/>
    <w:qFormat/>
    <w:pPr>
      <w:suppressLineNumbers/>
    </w:pPr>
  </w:style>
  <w:style w:type="paragraph" w:customStyle="1" w:styleId="afd">
    <w:name w:val="Заголовок таблицы"/>
    <w:basedOn w:val="afc"/>
    <w:qFormat/>
    <w:pPr>
      <w:jc w:val="center"/>
    </w:pPr>
    <w:rPr>
      <w:b/>
      <w:bCs/>
    </w:rPr>
  </w:style>
  <w:style w:type="paragraph" w:styleId="afe">
    <w:name w:val="List Paragraph"/>
    <w:basedOn w:val="a"/>
    <w:qFormat/>
    <w:pPr>
      <w:ind w:left="720"/>
      <w:contextualSpacing/>
    </w:pPr>
  </w:style>
  <w:style w:type="paragraph" w:styleId="23">
    <w:name w:val="Body Text Indent 2"/>
    <w:basedOn w:val="a"/>
    <w:qFormat/>
    <w:pPr>
      <w:ind w:firstLine="1134"/>
      <w:jc w:val="both"/>
    </w:pPr>
    <w:rPr>
      <w:rFonts w:ascii="Times New Roman" w:hAnsi="Times New Roman"/>
      <w:sz w:val="24"/>
      <w:szCs w:val="20"/>
      <w:lang w:eastAsia="zh-CN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Cs w:val="20"/>
      <w:lang w:bidi="ar-SA"/>
    </w:rPr>
  </w:style>
  <w:style w:type="paragraph" w:styleId="aff">
    <w:name w:val="Normal (Web)"/>
    <w:basedOn w:val="a"/>
    <w:qFormat/>
    <w:pPr>
      <w:spacing w:before="280" w:after="142" w:line="288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qFormat/>
    <w:pPr>
      <w:widowControl w:val="0"/>
    </w:pPr>
    <w:rPr>
      <w:rFonts w:asciiTheme="minorHAnsi" w:eastAsia="Times New Roman" w:hAnsiTheme="minorHAnsi" w:cs="Calibri"/>
      <w:sz w:val="22"/>
      <w:szCs w:val="20"/>
      <w:lang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1750</Characters>
  <Application>Microsoft Office Word</Application>
  <DocSecurity>0</DocSecurity>
  <Lines>14</Lines>
  <Paragraphs>4</Paragraphs>
  <ScaleCrop>false</ScaleCrop>
  <Company>Администрация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Кристина Евгеньевна</dc:creator>
  <dc:description/>
  <cp:lastModifiedBy>Мухина Кристина Евгеньевна</cp:lastModifiedBy>
  <cp:revision>31</cp:revision>
  <dcterms:created xsi:type="dcterms:W3CDTF">2021-07-09T11:50:00Z</dcterms:created>
  <dcterms:modified xsi:type="dcterms:W3CDTF">2023-05-29T08:30:00Z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